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17C" w:rsidRDefault="00EA517C">
      <w:pPr>
        <w:jc w:val="center"/>
        <w:rPr>
          <w:rFonts w:ascii="標楷體" w:eastAsia="標楷體" w:hAnsi="標楷體"/>
          <w:spacing w:val="60"/>
          <w:sz w:val="40"/>
          <w:szCs w:val="40"/>
        </w:rPr>
      </w:pPr>
    </w:p>
    <w:p w:rsidR="00EA517C" w:rsidRDefault="00EA517C">
      <w:pPr>
        <w:jc w:val="center"/>
        <w:rPr>
          <w:rFonts w:ascii="標楷體" w:eastAsia="標楷體" w:hAnsi="標楷體"/>
          <w:spacing w:val="60"/>
          <w:sz w:val="40"/>
          <w:szCs w:val="40"/>
        </w:rPr>
      </w:pPr>
    </w:p>
    <w:p w:rsidR="00EA517C" w:rsidRDefault="0038728F">
      <w:pPr>
        <w:jc w:val="center"/>
        <w:rPr>
          <w:rFonts w:ascii="標楷體" w:eastAsia="標楷體" w:hAnsi="標楷體"/>
          <w:spacing w:val="60"/>
          <w:sz w:val="40"/>
          <w:szCs w:val="40"/>
        </w:rPr>
      </w:pPr>
      <w:r>
        <w:rPr>
          <w:rFonts w:ascii="標楷體" w:eastAsia="標楷體" w:hAnsi="標楷體"/>
          <w:spacing w:val="60"/>
          <w:sz w:val="40"/>
          <w:szCs w:val="40"/>
        </w:rPr>
        <w:t>交通技術標準規範空運類</w:t>
      </w:r>
    </w:p>
    <w:p w:rsidR="00EA517C" w:rsidRDefault="00EA517C">
      <w:pPr>
        <w:jc w:val="center"/>
        <w:rPr>
          <w:rFonts w:ascii="標楷體" w:eastAsia="標楷體" w:hAnsi="標楷體"/>
        </w:rPr>
      </w:pPr>
    </w:p>
    <w:p w:rsidR="00EA517C" w:rsidRDefault="00EA517C">
      <w:pPr>
        <w:jc w:val="center"/>
        <w:rPr>
          <w:rFonts w:ascii="標楷體" w:eastAsia="標楷體" w:hAnsi="標楷體"/>
        </w:rPr>
      </w:pPr>
    </w:p>
    <w:p w:rsidR="00EA517C" w:rsidRDefault="00EA517C">
      <w:pPr>
        <w:jc w:val="center"/>
        <w:rPr>
          <w:rFonts w:ascii="標楷體" w:eastAsia="標楷體" w:hAnsi="標楷體"/>
        </w:rPr>
      </w:pPr>
    </w:p>
    <w:p w:rsidR="00EA517C" w:rsidRDefault="0038728F">
      <w:pPr>
        <w:jc w:val="center"/>
        <w:rPr>
          <w:rFonts w:ascii="標楷體" w:eastAsia="標楷體" w:hAnsi="標楷體"/>
          <w:spacing w:val="60"/>
          <w:sz w:val="40"/>
          <w:szCs w:val="40"/>
        </w:rPr>
      </w:pPr>
      <w:r>
        <w:rPr>
          <w:rFonts w:ascii="標楷體" w:eastAsia="標楷體" w:hAnsi="標楷體"/>
          <w:spacing w:val="60"/>
          <w:sz w:val="40"/>
          <w:szCs w:val="40"/>
        </w:rPr>
        <w:t>飛航管制部</w:t>
      </w:r>
    </w:p>
    <w:p w:rsidR="00EA517C" w:rsidRDefault="00EA517C">
      <w:pPr>
        <w:jc w:val="center"/>
        <w:rPr>
          <w:rFonts w:ascii="標楷體" w:eastAsia="標楷體" w:hAnsi="標楷體"/>
        </w:rPr>
      </w:pPr>
    </w:p>
    <w:p w:rsidR="00EA517C" w:rsidRDefault="00EA517C">
      <w:pPr>
        <w:jc w:val="center"/>
        <w:rPr>
          <w:rFonts w:ascii="標楷體" w:eastAsia="標楷體" w:hAnsi="標楷體"/>
        </w:rPr>
      </w:pPr>
    </w:p>
    <w:p w:rsidR="00EA517C" w:rsidRDefault="00EA517C">
      <w:pPr>
        <w:jc w:val="center"/>
        <w:rPr>
          <w:rFonts w:ascii="標楷體" w:eastAsia="標楷體" w:hAnsi="標楷體"/>
        </w:rPr>
      </w:pPr>
    </w:p>
    <w:p w:rsidR="00EA517C" w:rsidRDefault="00EA517C">
      <w:pPr>
        <w:jc w:val="center"/>
        <w:rPr>
          <w:rFonts w:ascii="標楷體" w:eastAsia="標楷體" w:hAnsi="標楷體"/>
        </w:rPr>
      </w:pPr>
    </w:p>
    <w:p w:rsidR="00EA517C" w:rsidRDefault="00EA517C">
      <w:pPr>
        <w:jc w:val="center"/>
        <w:rPr>
          <w:rFonts w:ascii="標楷體" w:eastAsia="標楷體" w:hAnsi="標楷體"/>
        </w:rPr>
      </w:pPr>
    </w:p>
    <w:p w:rsidR="00EA517C" w:rsidRDefault="00EA517C">
      <w:pPr>
        <w:jc w:val="center"/>
        <w:rPr>
          <w:rFonts w:ascii="標楷體" w:eastAsia="標楷體" w:hAnsi="標楷體"/>
        </w:rPr>
      </w:pPr>
    </w:p>
    <w:p w:rsidR="00EA517C" w:rsidRDefault="0038728F">
      <w:pPr>
        <w:jc w:val="center"/>
        <w:rPr>
          <w:rFonts w:ascii="標楷體" w:eastAsia="標楷體" w:hAnsi="標楷體"/>
          <w:sz w:val="52"/>
          <w:szCs w:val="52"/>
        </w:rPr>
      </w:pPr>
      <w:r>
        <w:rPr>
          <w:rFonts w:ascii="標楷體" w:eastAsia="標楷體" w:hAnsi="標楷體"/>
          <w:sz w:val="52"/>
          <w:szCs w:val="52"/>
        </w:rPr>
        <w:t xml:space="preserve">航 空 通 信 </w:t>
      </w:r>
      <w:proofErr w:type="gramStart"/>
      <w:r>
        <w:rPr>
          <w:rFonts w:ascii="標楷體" w:eastAsia="標楷體" w:hAnsi="標楷體"/>
          <w:sz w:val="52"/>
          <w:szCs w:val="52"/>
        </w:rPr>
        <w:t>規</w:t>
      </w:r>
      <w:proofErr w:type="gramEnd"/>
      <w:r>
        <w:rPr>
          <w:rFonts w:ascii="標楷體" w:eastAsia="標楷體" w:hAnsi="標楷體"/>
          <w:sz w:val="52"/>
          <w:szCs w:val="52"/>
        </w:rPr>
        <w:t xml:space="preserve"> </w:t>
      </w:r>
      <w:proofErr w:type="gramStart"/>
      <w:r>
        <w:rPr>
          <w:rFonts w:ascii="標楷體" w:eastAsia="標楷體" w:hAnsi="標楷體"/>
          <w:sz w:val="52"/>
          <w:szCs w:val="52"/>
        </w:rPr>
        <w:t>範</w:t>
      </w:r>
      <w:proofErr w:type="gramEnd"/>
      <w:r>
        <w:rPr>
          <w:rFonts w:ascii="標楷體" w:eastAsia="標楷體" w:hAnsi="標楷體"/>
          <w:sz w:val="52"/>
          <w:szCs w:val="52"/>
        </w:rPr>
        <w:t xml:space="preserve"> </w:t>
      </w:r>
    </w:p>
    <w:p w:rsidR="00EA517C" w:rsidRDefault="00EA517C">
      <w:pPr>
        <w:jc w:val="center"/>
        <w:rPr>
          <w:rFonts w:ascii="標楷體" w:eastAsia="標楷體" w:hAnsi="標楷體"/>
        </w:rPr>
      </w:pPr>
    </w:p>
    <w:p w:rsidR="00EA517C" w:rsidRDefault="00EA517C">
      <w:pPr>
        <w:jc w:val="center"/>
        <w:rPr>
          <w:rFonts w:ascii="標楷體" w:eastAsia="標楷體" w:hAnsi="標楷體"/>
        </w:rPr>
      </w:pPr>
    </w:p>
    <w:p w:rsidR="00EA517C" w:rsidRDefault="00EA517C">
      <w:pPr>
        <w:jc w:val="center"/>
        <w:rPr>
          <w:rFonts w:ascii="標楷體" w:eastAsia="標楷體" w:hAnsi="標楷體"/>
        </w:rPr>
      </w:pPr>
    </w:p>
    <w:p w:rsidR="00EA517C" w:rsidRDefault="00EA517C">
      <w:pPr>
        <w:jc w:val="center"/>
        <w:rPr>
          <w:rFonts w:ascii="標楷體" w:eastAsia="標楷體" w:hAnsi="標楷體"/>
        </w:rPr>
      </w:pPr>
    </w:p>
    <w:p w:rsidR="00EA517C" w:rsidRDefault="00EA517C">
      <w:pPr>
        <w:jc w:val="center"/>
        <w:rPr>
          <w:rFonts w:ascii="標楷體" w:eastAsia="標楷體" w:hAnsi="標楷體"/>
        </w:rPr>
      </w:pPr>
    </w:p>
    <w:p w:rsidR="00EA517C" w:rsidRDefault="00EA517C">
      <w:pPr>
        <w:jc w:val="center"/>
        <w:rPr>
          <w:rFonts w:ascii="標楷體" w:eastAsia="標楷體" w:hAnsi="標楷體"/>
        </w:rPr>
      </w:pPr>
    </w:p>
    <w:p w:rsidR="00EA517C" w:rsidRDefault="00EA517C">
      <w:pPr>
        <w:jc w:val="center"/>
        <w:rPr>
          <w:rFonts w:ascii="標楷體" w:eastAsia="標楷體" w:hAnsi="標楷體"/>
        </w:rPr>
      </w:pPr>
    </w:p>
    <w:p w:rsidR="00EA517C" w:rsidRDefault="00EA517C">
      <w:pPr>
        <w:jc w:val="center"/>
        <w:rPr>
          <w:rFonts w:ascii="標楷體" w:eastAsia="標楷體" w:hAnsi="標楷體"/>
        </w:rPr>
      </w:pPr>
    </w:p>
    <w:p w:rsidR="00EA517C" w:rsidRDefault="0038728F">
      <w:pPr>
        <w:jc w:val="center"/>
        <w:rPr>
          <w:rFonts w:ascii="標楷體" w:eastAsia="標楷體" w:hAnsi="標楷體"/>
          <w:sz w:val="32"/>
          <w:szCs w:val="32"/>
        </w:rPr>
      </w:pPr>
      <w:r>
        <w:rPr>
          <w:rFonts w:ascii="標楷體" w:eastAsia="標楷體" w:hAnsi="標楷體"/>
          <w:sz w:val="32"/>
          <w:szCs w:val="32"/>
        </w:rPr>
        <w:t>交通部民用航空局</w:t>
      </w:r>
    </w:p>
    <w:p w:rsidR="00EA517C" w:rsidRDefault="0038728F">
      <w:pPr>
        <w:jc w:val="center"/>
      </w:pPr>
      <w:r w:rsidRPr="0067744D">
        <w:rPr>
          <w:rFonts w:ascii="標楷體" w:eastAsia="標楷體" w:hAnsi="標楷體"/>
          <w:sz w:val="32"/>
          <w:szCs w:val="32"/>
        </w:rPr>
        <w:t>中華民國</w:t>
      </w:r>
      <w:r w:rsidR="00445394" w:rsidRPr="0067744D">
        <w:rPr>
          <w:rFonts w:ascii="標楷體" w:eastAsia="標楷體" w:hAnsi="標楷體"/>
          <w:sz w:val="32"/>
          <w:szCs w:val="32"/>
        </w:rPr>
        <w:t>110</w:t>
      </w:r>
      <w:r w:rsidRPr="0067744D">
        <w:rPr>
          <w:rFonts w:ascii="標楷體" w:eastAsia="標楷體" w:hAnsi="標楷體"/>
          <w:sz w:val="32"/>
          <w:szCs w:val="32"/>
        </w:rPr>
        <w:t>年4</w:t>
      </w:r>
      <w:r w:rsidRPr="0067744D">
        <w:rPr>
          <w:rFonts w:ascii="標楷體" w:eastAsia="標楷體" w:hAnsi="標楷體"/>
          <w:color w:val="000000"/>
          <w:sz w:val="32"/>
          <w:szCs w:val="32"/>
        </w:rPr>
        <w:t>月30日</w:t>
      </w:r>
    </w:p>
    <w:p w:rsidR="00EA517C" w:rsidRDefault="0038728F">
      <w:pPr>
        <w:jc w:val="center"/>
        <w:rPr>
          <w:rFonts w:ascii="標楷體" w:eastAsia="標楷體" w:hAnsi="標楷體"/>
          <w:color w:val="000000"/>
          <w:sz w:val="32"/>
          <w:szCs w:val="32"/>
        </w:rPr>
      </w:pPr>
      <w:r>
        <w:rPr>
          <w:rFonts w:ascii="標楷體" w:eastAsia="標楷體" w:hAnsi="標楷體"/>
          <w:color w:val="000000"/>
          <w:sz w:val="32"/>
          <w:szCs w:val="32"/>
        </w:rPr>
        <w:t>頒布文號：</w:t>
      </w:r>
      <w:r w:rsidRPr="00E43EC0">
        <w:rPr>
          <w:rFonts w:ascii="標楷體" w:eastAsia="標楷體" w:hAnsi="標楷體"/>
          <w:color w:val="000000"/>
          <w:sz w:val="32"/>
          <w:szCs w:val="32"/>
        </w:rPr>
        <w:t>1</w:t>
      </w:r>
      <w:r w:rsidR="00E43EC0" w:rsidRPr="00E43EC0">
        <w:rPr>
          <w:rFonts w:ascii="標楷體" w:eastAsia="標楷體" w:hAnsi="標楷體"/>
          <w:color w:val="000000"/>
          <w:sz w:val="32"/>
          <w:szCs w:val="32"/>
        </w:rPr>
        <w:t>10</w:t>
      </w:r>
      <w:r w:rsidRPr="00E43EC0">
        <w:rPr>
          <w:rFonts w:ascii="標楷體" w:eastAsia="標楷體" w:hAnsi="標楷體"/>
          <w:color w:val="000000"/>
          <w:sz w:val="32"/>
          <w:szCs w:val="32"/>
        </w:rPr>
        <w:t>-科技-3(</w:t>
      </w:r>
      <w:r w:rsidR="006560FF">
        <w:rPr>
          <w:rFonts w:ascii="標楷體" w:eastAsia="標楷體" w:hAnsi="標楷體"/>
          <w:color w:val="000000"/>
          <w:sz w:val="32"/>
          <w:szCs w:val="32"/>
        </w:rPr>
        <w:t>6</w:t>
      </w:r>
      <w:r w:rsidRPr="00E43EC0">
        <w:rPr>
          <w:rFonts w:ascii="標楷體" w:eastAsia="標楷體" w:hAnsi="標楷體"/>
          <w:color w:val="000000"/>
          <w:sz w:val="32"/>
          <w:szCs w:val="32"/>
        </w:rPr>
        <w:t>)</w:t>
      </w:r>
      <w:r>
        <w:rPr>
          <w:rFonts w:ascii="標楷體" w:eastAsia="標楷體" w:hAnsi="標楷體"/>
          <w:color w:val="000000"/>
          <w:sz w:val="32"/>
          <w:szCs w:val="32"/>
        </w:rPr>
        <w:t xml:space="preserve"> </w:t>
      </w:r>
    </w:p>
    <w:p w:rsidR="00EA517C" w:rsidRDefault="00EA517C">
      <w:pPr>
        <w:jc w:val="center"/>
        <w:rPr>
          <w:rFonts w:ascii="標楷體" w:eastAsia="標楷體" w:hAnsi="標楷體"/>
          <w:sz w:val="32"/>
          <w:szCs w:val="32"/>
        </w:rPr>
      </w:pPr>
    </w:p>
    <w:p w:rsidR="00EA517C" w:rsidRDefault="00EA517C">
      <w:pPr>
        <w:jc w:val="center"/>
        <w:rPr>
          <w:rFonts w:ascii="標楷體" w:eastAsia="標楷體" w:hAnsi="標楷體"/>
          <w:sz w:val="32"/>
          <w:szCs w:val="32"/>
        </w:rPr>
      </w:pPr>
    </w:p>
    <w:p w:rsidR="00EA517C" w:rsidRPr="0067744D" w:rsidRDefault="00EA517C">
      <w:pPr>
        <w:jc w:val="center"/>
        <w:rPr>
          <w:rFonts w:ascii="標楷體" w:eastAsia="標楷體" w:hAnsi="標楷體"/>
          <w:sz w:val="32"/>
          <w:szCs w:val="32"/>
        </w:rPr>
      </w:pPr>
    </w:p>
    <w:p w:rsidR="00EA517C" w:rsidRDefault="00EA517C">
      <w:pPr>
        <w:jc w:val="center"/>
        <w:rPr>
          <w:rFonts w:ascii="標楷體" w:eastAsia="標楷體" w:hAnsi="標楷體"/>
          <w:sz w:val="48"/>
          <w:szCs w:val="48"/>
        </w:rPr>
      </w:pPr>
    </w:p>
    <w:p w:rsidR="00EA517C" w:rsidRDefault="00EA517C">
      <w:pPr>
        <w:jc w:val="center"/>
        <w:rPr>
          <w:rFonts w:ascii="標楷體" w:eastAsia="標楷體" w:hAnsi="標楷體"/>
          <w:sz w:val="48"/>
          <w:szCs w:val="48"/>
        </w:rPr>
      </w:pPr>
    </w:p>
    <w:p w:rsidR="00EA517C" w:rsidRDefault="00EA517C">
      <w:pPr>
        <w:jc w:val="center"/>
        <w:rPr>
          <w:rFonts w:ascii="標楷體" w:eastAsia="標楷體" w:hAnsi="標楷體"/>
          <w:sz w:val="48"/>
          <w:szCs w:val="48"/>
        </w:rPr>
      </w:pPr>
    </w:p>
    <w:p w:rsidR="00EA517C" w:rsidRDefault="00EA517C">
      <w:pPr>
        <w:rPr>
          <w:rFonts w:ascii="標楷體" w:eastAsia="標楷體" w:hAnsi="標楷體"/>
          <w:sz w:val="48"/>
          <w:szCs w:val="48"/>
        </w:rPr>
      </w:pPr>
    </w:p>
    <w:p w:rsidR="00EA517C" w:rsidRDefault="00EA517C">
      <w:pPr>
        <w:jc w:val="center"/>
        <w:rPr>
          <w:rFonts w:ascii="標楷體" w:eastAsia="標楷體" w:hAnsi="標楷體"/>
          <w:sz w:val="48"/>
          <w:szCs w:val="48"/>
        </w:rPr>
      </w:pPr>
    </w:p>
    <w:p w:rsidR="00EA517C" w:rsidRDefault="0038728F">
      <w:pPr>
        <w:tabs>
          <w:tab w:val="left" w:pos="3880"/>
        </w:tabs>
        <w:rPr>
          <w:rFonts w:ascii="標楷體" w:eastAsia="標楷體" w:hAnsi="標楷體"/>
          <w:sz w:val="48"/>
          <w:szCs w:val="48"/>
        </w:rPr>
      </w:pPr>
      <w:r>
        <w:rPr>
          <w:rFonts w:ascii="標楷體" w:eastAsia="標楷體" w:hAnsi="標楷體"/>
          <w:sz w:val="48"/>
          <w:szCs w:val="48"/>
        </w:rPr>
        <w:tab/>
      </w:r>
    </w:p>
    <w:p w:rsidR="00EA517C" w:rsidRDefault="00EA517C">
      <w:pPr>
        <w:pageBreakBefore/>
        <w:jc w:val="center"/>
        <w:rPr>
          <w:rFonts w:ascii="標楷體" w:eastAsia="標楷體" w:hAnsi="標楷體"/>
          <w:sz w:val="48"/>
          <w:szCs w:val="48"/>
        </w:rPr>
      </w:pPr>
    </w:p>
    <w:p w:rsidR="00EA517C" w:rsidRDefault="0038728F">
      <w:pPr>
        <w:jc w:val="center"/>
        <w:rPr>
          <w:rFonts w:ascii="標楷體" w:eastAsia="標楷體" w:hAnsi="標楷體"/>
          <w:sz w:val="48"/>
          <w:szCs w:val="48"/>
        </w:rPr>
      </w:pPr>
      <w:r>
        <w:rPr>
          <w:rFonts w:ascii="標楷體" w:eastAsia="標楷體" w:hAnsi="標楷體"/>
          <w:sz w:val="48"/>
          <w:szCs w:val="48"/>
        </w:rPr>
        <w:t>交通技術標準規範</w:t>
      </w:r>
    </w:p>
    <w:p w:rsidR="00EA517C" w:rsidRDefault="00EA517C">
      <w:pPr>
        <w:jc w:val="center"/>
        <w:rPr>
          <w:rFonts w:ascii="標楷體" w:eastAsia="標楷體" w:hAnsi="標楷體"/>
        </w:rPr>
      </w:pPr>
    </w:p>
    <w:p w:rsidR="00EA517C" w:rsidRDefault="0038728F">
      <w:pPr>
        <w:ind w:left="284"/>
        <w:jc w:val="center"/>
        <w:rPr>
          <w:rFonts w:ascii="標楷體" w:eastAsia="標楷體" w:hAnsi="標楷體"/>
          <w:sz w:val="40"/>
          <w:szCs w:val="40"/>
        </w:rPr>
      </w:pPr>
      <w:r>
        <w:rPr>
          <w:rFonts w:ascii="標楷體" w:eastAsia="標楷體" w:hAnsi="標楷體"/>
          <w:sz w:val="40"/>
          <w:szCs w:val="40"/>
        </w:rPr>
        <w:t>類： 空  運  類</w:t>
      </w:r>
    </w:p>
    <w:p w:rsidR="00EA517C" w:rsidRDefault="00EA517C">
      <w:pPr>
        <w:jc w:val="center"/>
        <w:rPr>
          <w:rFonts w:ascii="標楷體" w:eastAsia="標楷體" w:hAnsi="標楷體"/>
          <w:szCs w:val="22"/>
        </w:rPr>
      </w:pPr>
    </w:p>
    <w:p w:rsidR="00EA517C" w:rsidRDefault="0038728F">
      <w:pPr>
        <w:ind w:left="284"/>
        <w:jc w:val="center"/>
        <w:rPr>
          <w:rFonts w:ascii="標楷體" w:eastAsia="標楷體" w:hAnsi="標楷體"/>
          <w:sz w:val="40"/>
          <w:szCs w:val="40"/>
        </w:rPr>
      </w:pPr>
      <w:r>
        <w:rPr>
          <w:rFonts w:ascii="標楷體" w:eastAsia="標楷體" w:hAnsi="標楷體"/>
          <w:sz w:val="40"/>
          <w:szCs w:val="40"/>
        </w:rPr>
        <w:t>部： 飛航管制部</w:t>
      </w:r>
    </w:p>
    <w:p w:rsidR="00EA517C" w:rsidRDefault="00EA517C">
      <w:pPr>
        <w:jc w:val="center"/>
        <w:rPr>
          <w:rFonts w:ascii="標楷體" w:eastAsia="標楷體" w:hAnsi="標楷體"/>
          <w:szCs w:val="22"/>
        </w:rPr>
      </w:pPr>
    </w:p>
    <w:p w:rsidR="00EA517C" w:rsidRDefault="0038728F">
      <w:pPr>
        <w:jc w:val="center"/>
        <w:rPr>
          <w:rFonts w:ascii="標楷體" w:eastAsia="標楷體" w:hAnsi="標楷體"/>
          <w:sz w:val="40"/>
          <w:szCs w:val="40"/>
        </w:rPr>
      </w:pPr>
      <w:r>
        <w:rPr>
          <w:rFonts w:ascii="標楷體" w:eastAsia="標楷體" w:hAnsi="標楷體"/>
          <w:sz w:val="40"/>
          <w:szCs w:val="40"/>
        </w:rPr>
        <w:t xml:space="preserve">規範：　航 空 通 信 </w:t>
      </w:r>
      <w:proofErr w:type="gramStart"/>
      <w:r>
        <w:rPr>
          <w:rFonts w:ascii="標楷體" w:eastAsia="標楷體" w:hAnsi="標楷體"/>
          <w:sz w:val="40"/>
          <w:szCs w:val="40"/>
        </w:rPr>
        <w:t>規</w:t>
      </w:r>
      <w:proofErr w:type="gramEnd"/>
      <w:r>
        <w:rPr>
          <w:rFonts w:ascii="標楷體" w:eastAsia="標楷體" w:hAnsi="標楷體"/>
          <w:sz w:val="40"/>
          <w:szCs w:val="40"/>
        </w:rPr>
        <w:t xml:space="preserve"> </w:t>
      </w:r>
      <w:proofErr w:type="gramStart"/>
      <w:r>
        <w:rPr>
          <w:rFonts w:ascii="標楷體" w:eastAsia="標楷體" w:hAnsi="標楷體"/>
          <w:sz w:val="40"/>
          <w:szCs w:val="40"/>
        </w:rPr>
        <w:t>範</w:t>
      </w:r>
      <w:proofErr w:type="gramEnd"/>
    </w:p>
    <w:p w:rsidR="00EA517C" w:rsidRDefault="00EA517C">
      <w:pPr>
        <w:jc w:val="center"/>
        <w:rPr>
          <w:rFonts w:ascii="標楷體" w:eastAsia="標楷體" w:hAnsi="標楷體"/>
          <w:sz w:val="40"/>
          <w:szCs w:val="40"/>
        </w:rPr>
      </w:pPr>
    </w:p>
    <w:p w:rsidR="00EA517C" w:rsidRDefault="00EA517C">
      <w:pPr>
        <w:jc w:val="center"/>
        <w:rPr>
          <w:rFonts w:ascii="標楷體" w:eastAsia="標楷體" w:hAnsi="標楷體"/>
          <w:sz w:val="40"/>
          <w:szCs w:val="40"/>
        </w:rPr>
      </w:pPr>
    </w:p>
    <w:p w:rsidR="00EA517C" w:rsidRDefault="00EA517C">
      <w:pPr>
        <w:jc w:val="center"/>
        <w:rPr>
          <w:rFonts w:ascii="標楷體" w:eastAsia="標楷體" w:hAnsi="標楷體"/>
          <w:sz w:val="40"/>
          <w:szCs w:val="40"/>
        </w:rPr>
        <w:sectPr w:rsidR="00EA517C">
          <w:headerReference w:type="even" r:id="rId8"/>
          <w:headerReference w:type="default" r:id="rId9"/>
          <w:footerReference w:type="even" r:id="rId10"/>
          <w:footerReference w:type="default" r:id="rId11"/>
          <w:headerReference w:type="first" r:id="rId12"/>
          <w:footerReference w:type="first" r:id="rId13"/>
          <w:pgSz w:w="11906" w:h="16838"/>
          <w:pgMar w:top="1531" w:right="1418" w:bottom="1418" w:left="1418" w:header="720" w:footer="720" w:gutter="0"/>
          <w:pgNumType w:fmt="lowerRoman" w:start="1"/>
          <w:cols w:space="720"/>
          <w:titlePg/>
          <w:docGrid w:type="lines" w:linePitch="365"/>
        </w:sectPr>
      </w:pPr>
    </w:p>
    <w:p w:rsidR="00EA517C" w:rsidRDefault="0038728F">
      <w:pPr>
        <w:pStyle w:val="a7"/>
      </w:pPr>
      <w:r>
        <w:rPr>
          <w:rFonts w:ascii="標楷體" w:eastAsia="標楷體" w:hAnsi="標楷體"/>
        </w:rPr>
        <w:lastRenderedPageBreak/>
        <w:t xml:space="preserve">交通部技術標準規範                                       </w:t>
      </w:r>
      <w:r>
        <w:rPr>
          <w:rFonts w:ascii="標楷體" w:eastAsia="標楷體" w:hAnsi="標楷體"/>
          <w:szCs w:val="22"/>
        </w:rPr>
        <w:t>制定日期：92年3月10日</w:t>
      </w:r>
    </w:p>
    <w:p w:rsidR="00EA517C" w:rsidRDefault="0038728F">
      <w:pPr>
        <w:pStyle w:val="a7"/>
      </w:pPr>
      <w:r>
        <w:rPr>
          <w:rFonts w:ascii="標楷體" w:eastAsia="標楷體" w:hAnsi="標楷體"/>
        </w:rPr>
        <w:t xml:space="preserve">空運類  飛航管制部                                       </w:t>
      </w:r>
      <w:r>
        <w:rPr>
          <w:rFonts w:ascii="標楷體" w:eastAsia="標楷體" w:hAnsi="標楷體"/>
          <w:szCs w:val="22"/>
        </w:rPr>
        <w:t>修訂日期：</w:t>
      </w:r>
      <w:r w:rsidRPr="0067744D">
        <w:rPr>
          <w:rFonts w:ascii="標楷體" w:eastAsia="標楷體" w:hAnsi="標楷體"/>
          <w:szCs w:val="22"/>
        </w:rPr>
        <w:t>1</w:t>
      </w:r>
      <w:r w:rsidR="00445394" w:rsidRPr="0067744D">
        <w:rPr>
          <w:rFonts w:ascii="標楷體" w:eastAsia="標楷體" w:hAnsi="標楷體"/>
          <w:szCs w:val="22"/>
        </w:rPr>
        <w:t>10</w:t>
      </w:r>
      <w:r w:rsidRPr="0067744D">
        <w:rPr>
          <w:rFonts w:ascii="標楷體" w:eastAsia="標楷體" w:hAnsi="標楷體"/>
          <w:szCs w:val="22"/>
        </w:rPr>
        <w:t>年4月</w:t>
      </w:r>
      <w:r w:rsidRPr="0067744D">
        <w:rPr>
          <w:rFonts w:ascii="標楷體" w:eastAsia="標楷體" w:hAnsi="標楷體"/>
          <w:color w:val="000000"/>
          <w:szCs w:val="22"/>
        </w:rPr>
        <w:t>30</w:t>
      </w:r>
      <w:r w:rsidRPr="0067744D">
        <w:rPr>
          <w:rFonts w:ascii="標楷體" w:eastAsia="標楷體" w:hAnsi="標楷體"/>
          <w:szCs w:val="22"/>
        </w:rPr>
        <w:t>日</w:t>
      </w:r>
    </w:p>
    <w:p w:rsidR="00EA517C" w:rsidRDefault="0038728F">
      <w:pPr>
        <w:pStyle w:val="a7"/>
        <w:jc w:val="center"/>
        <w:rPr>
          <w:rFonts w:ascii="標楷體" w:eastAsia="標楷體" w:hAnsi="標楷體"/>
        </w:rPr>
      </w:pPr>
      <w:r>
        <w:rPr>
          <w:rFonts w:ascii="標楷體" w:eastAsia="標楷體" w:hAnsi="標楷體"/>
        </w:rPr>
        <w:t>目  錄</w:t>
      </w:r>
    </w:p>
    <w:p w:rsidR="00EA517C" w:rsidRDefault="00EA517C">
      <w:pPr>
        <w:pStyle w:val="a7"/>
        <w:rPr>
          <w:rFonts w:ascii="標楷體" w:eastAsia="標楷體" w:hAnsi="標楷體"/>
        </w:rPr>
      </w:pPr>
    </w:p>
    <w:p w:rsidR="00EA517C" w:rsidRDefault="0038728F">
      <w:pPr>
        <w:pStyle w:val="a7"/>
        <w:tabs>
          <w:tab w:val="right" w:leader="hyphen" w:pos="8880"/>
        </w:tabs>
        <w:rPr>
          <w:rFonts w:ascii="標楷體" w:eastAsia="標楷體" w:hAnsi="標楷體"/>
        </w:rPr>
      </w:pPr>
      <w:r>
        <w:rPr>
          <w:rFonts w:ascii="標楷體" w:eastAsia="標楷體" w:hAnsi="標楷體"/>
        </w:rPr>
        <w:t>前言</w:t>
      </w:r>
      <w:r>
        <w:rPr>
          <w:rFonts w:ascii="標楷體" w:eastAsia="標楷體" w:hAnsi="標楷體"/>
        </w:rPr>
        <w:tab/>
        <w:t>前言-1</w:t>
      </w:r>
    </w:p>
    <w:p w:rsidR="00EA517C" w:rsidRDefault="0038728F">
      <w:pPr>
        <w:pStyle w:val="a7"/>
        <w:tabs>
          <w:tab w:val="right" w:leader="hyphen" w:pos="8880"/>
        </w:tabs>
      </w:pPr>
      <w:r>
        <w:rPr>
          <w:rFonts w:ascii="標楷體" w:eastAsia="標楷體" w:hAnsi="標楷體"/>
        </w:rPr>
        <w:t>第一章  定義</w:t>
      </w:r>
      <w:r>
        <w:rPr>
          <w:rFonts w:ascii="標楷體" w:eastAsia="標楷體" w:hAnsi="標楷體"/>
        </w:rPr>
        <w:tab/>
      </w:r>
      <w:r>
        <w:rPr>
          <w:rFonts w:ascii="標楷體" w:eastAsia="標楷體" w:hAnsi="標楷體" w:cs="Times New Roman"/>
        </w:rPr>
        <w:t>1-1</w:t>
      </w:r>
    </w:p>
    <w:p w:rsidR="00EA517C" w:rsidRDefault="0038728F">
      <w:pPr>
        <w:pStyle w:val="a7"/>
        <w:tabs>
          <w:tab w:val="right" w:leader="hyphen" w:pos="8880"/>
        </w:tabs>
      </w:pPr>
      <w:r>
        <w:rPr>
          <w:rFonts w:ascii="標楷體" w:eastAsia="標楷體" w:hAnsi="標楷體"/>
        </w:rPr>
        <w:t xml:space="preserve">     </w:t>
      </w:r>
      <w:r>
        <w:rPr>
          <w:rFonts w:ascii="標楷體" w:eastAsia="標楷體" w:hAnsi="標楷體" w:cs="Times New Roman"/>
        </w:rPr>
        <w:t>1.1</w:t>
      </w:r>
      <w:r>
        <w:rPr>
          <w:rFonts w:ascii="標楷體" w:eastAsia="標楷體" w:hAnsi="標楷體"/>
        </w:rPr>
        <w:t xml:space="preserve"> 服務</w:t>
      </w:r>
      <w:r>
        <w:rPr>
          <w:rFonts w:ascii="標楷體" w:eastAsia="標楷體" w:hAnsi="標楷體"/>
        </w:rPr>
        <w:tab/>
      </w:r>
      <w:r>
        <w:rPr>
          <w:rFonts w:ascii="標楷體" w:eastAsia="標楷體" w:hAnsi="標楷體" w:cs="Times New Roman"/>
        </w:rPr>
        <w:t>1-1</w:t>
      </w:r>
    </w:p>
    <w:p w:rsidR="00EA517C" w:rsidRDefault="0038728F">
      <w:pPr>
        <w:pStyle w:val="a7"/>
        <w:tabs>
          <w:tab w:val="right" w:leader="hyphen" w:pos="8880"/>
        </w:tabs>
      </w:pPr>
      <w:r>
        <w:rPr>
          <w:rFonts w:ascii="標楷體" w:eastAsia="標楷體" w:hAnsi="標楷體"/>
        </w:rPr>
        <w:t xml:space="preserve">     </w:t>
      </w:r>
      <w:r>
        <w:rPr>
          <w:rFonts w:ascii="標楷體" w:eastAsia="標楷體" w:hAnsi="標楷體" w:cs="Times New Roman"/>
        </w:rPr>
        <w:t>1.2</w:t>
      </w:r>
      <w:r>
        <w:rPr>
          <w:rFonts w:ascii="標楷體" w:eastAsia="標楷體" w:hAnsi="標楷體"/>
        </w:rPr>
        <w:t xml:space="preserve"> </w:t>
      </w:r>
      <w:r>
        <w:rPr>
          <w:rFonts w:ascii="標楷體" w:eastAsia="標楷體" w:hAnsi="標楷體" w:cs="Times New Roman"/>
          <w:szCs w:val="22"/>
        </w:rPr>
        <w:t>電臺</w:t>
      </w:r>
      <w:r>
        <w:rPr>
          <w:rFonts w:ascii="標楷體" w:eastAsia="標楷體" w:hAnsi="標楷體"/>
        </w:rPr>
        <w:tab/>
      </w:r>
      <w:r>
        <w:rPr>
          <w:rFonts w:ascii="標楷體" w:eastAsia="標楷體" w:hAnsi="標楷體" w:cs="Times New Roman"/>
        </w:rPr>
        <w:t>1-1</w:t>
      </w:r>
    </w:p>
    <w:p w:rsidR="00EA517C" w:rsidRDefault="0038728F">
      <w:pPr>
        <w:pStyle w:val="a7"/>
        <w:tabs>
          <w:tab w:val="right" w:leader="hyphen" w:pos="8880"/>
        </w:tabs>
      </w:pPr>
      <w:r>
        <w:rPr>
          <w:rFonts w:ascii="標楷體" w:eastAsia="標楷體" w:hAnsi="標楷體"/>
        </w:rPr>
        <w:t xml:space="preserve">     </w:t>
      </w:r>
      <w:r>
        <w:rPr>
          <w:rFonts w:ascii="標楷體" w:eastAsia="標楷體" w:hAnsi="標楷體" w:cs="Times New Roman"/>
        </w:rPr>
        <w:t>1.3</w:t>
      </w:r>
      <w:r>
        <w:rPr>
          <w:rFonts w:ascii="標楷體" w:eastAsia="標楷體" w:hAnsi="標楷體"/>
        </w:rPr>
        <w:t xml:space="preserve"> 通信方法</w:t>
      </w:r>
      <w:r>
        <w:rPr>
          <w:rFonts w:ascii="標楷體" w:eastAsia="標楷體" w:hAnsi="標楷體"/>
        </w:rPr>
        <w:tab/>
      </w:r>
      <w:r>
        <w:rPr>
          <w:rFonts w:ascii="標楷體" w:eastAsia="標楷體" w:hAnsi="標楷體" w:cs="Times New Roman"/>
        </w:rPr>
        <w:t>1-2</w:t>
      </w:r>
    </w:p>
    <w:p w:rsidR="00EA517C" w:rsidRDefault="0038728F">
      <w:pPr>
        <w:pStyle w:val="a7"/>
        <w:tabs>
          <w:tab w:val="right" w:leader="hyphen" w:pos="8880"/>
        </w:tabs>
      </w:pPr>
      <w:r>
        <w:rPr>
          <w:rFonts w:ascii="標楷體" w:eastAsia="標楷體" w:hAnsi="標楷體"/>
        </w:rPr>
        <w:t xml:space="preserve">     </w:t>
      </w:r>
      <w:r>
        <w:rPr>
          <w:rFonts w:ascii="標楷體" w:eastAsia="標楷體" w:hAnsi="標楷體" w:cs="Times New Roman"/>
        </w:rPr>
        <w:t xml:space="preserve">1.4 </w:t>
      </w:r>
      <w:r>
        <w:rPr>
          <w:rFonts w:ascii="標楷體" w:eastAsia="標楷體" w:hAnsi="標楷體"/>
        </w:rPr>
        <w:t>定向</w:t>
      </w:r>
      <w:r>
        <w:rPr>
          <w:rFonts w:ascii="標楷體" w:eastAsia="標楷體" w:hAnsi="標楷體"/>
        </w:rPr>
        <w:tab/>
      </w:r>
      <w:r>
        <w:rPr>
          <w:rFonts w:ascii="標楷體" w:eastAsia="標楷體" w:hAnsi="標楷體" w:cs="Times New Roman"/>
        </w:rPr>
        <w:t>1-3</w:t>
      </w:r>
    </w:p>
    <w:p w:rsidR="00EA517C" w:rsidRDefault="0038728F">
      <w:pPr>
        <w:pStyle w:val="a7"/>
        <w:tabs>
          <w:tab w:val="right" w:leader="hyphen" w:pos="8880"/>
        </w:tabs>
      </w:pPr>
      <w:r>
        <w:rPr>
          <w:rFonts w:ascii="標楷體" w:eastAsia="標楷體" w:hAnsi="標楷體"/>
        </w:rPr>
        <w:t xml:space="preserve">     </w:t>
      </w:r>
      <w:r>
        <w:rPr>
          <w:rFonts w:ascii="標楷體" w:eastAsia="標楷體" w:hAnsi="標楷體" w:cs="Times New Roman"/>
        </w:rPr>
        <w:t>1.5</w:t>
      </w:r>
      <w:r>
        <w:rPr>
          <w:rFonts w:ascii="標楷體" w:eastAsia="標楷體" w:hAnsi="標楷體"/>
        </w:rPr>
        <w:t xml:space="preserve"> 電傳印字系統</w:t>
      </w:r>
      <w:r>
        <w:rPr>
          <w:rFonts w:ascii="標楷體" w:eastAsia="標楷體" w:hAnsi="標楷體"/>
        </w:rPr>
        <w:tab/>
      </w:r>
      <w:r>
        <w:rPr>
          <w:rFonts w:ascii="標楷體" w:eastAsia="標楷體" w:hAnsi="標楷體" w:cs="Times New Roman"/>
        </w:rPr>
        <w:t>1-3</w:t>
      </w:r>
    </w:p>
    <w:p w:rsidR="00EA517C" w:rsidRDefault="0038728F">
      <w:pPr>
        <w:pStyle w:val="a7"/>
        <w:tabs>
          <w:tab w:val="right" w:leader="hyphen" w:pos="8880"/>
        </w:tabs>
      </w:pPr>
      <w:r>
        <w:rPr>
          <w:rFonts w:ascii="標楷體" w:eastAsia="標楷體" w:hAnsi="標楷體"/>
        </w:rPr>
        <w:t xml:space="preserve">     </w:t>
      </w:r>
      <w:r>
        <w:rPr>
          <w:rFonts w:ascii="標楷體" w:eastAsia="標楷體" w:hAnsi="標楷體" w:cs="Times New Roman"/>
        </w:rPr>
        <w:t>1.6</w:t>
      </w:r>
      <w:r>
        <w:rPr>
          <w:rFonts w:ascii="標楷體" w:eastAsia="標楷體" w:hAnsi="標楷體"/>
        </w:rPr>
        <w:t xml:space="preserve"> 機構</w:t>
      </w:r>
      <w:r>
        <w:rPr>
          <w:rFonts w:ascii="標楷體" w:eastAsia="標楷體" w:hAnsi="標楷體"/>
        </w:rPr>
        <w:tab/>
      </w:r>
      <w:r>
        <w:rPr>
          <w:rFonts w:ascii="標楷體" w:eastAsia="標楷體" w:hAnsi="標楷體" w:cs="Times New Roman"/>
        </w:rPr>
        <w:t>1-3</w:t>
      </w:r>
    </w:p>
    <w:p w:rsidR="00EA517C" w:rsidRDefault="0038728F">
      <w:pPr>
        <w:pStyle w:val="a7"/>
        <w:tabs>
          <w:tab w:val="right" w:leader="hyphen" w:pos="8880"/>
        </w:tabs>
      </w:pPr>
      <w:r>
        <w:rPr>
          <w:rFonts w:ascii="標楷體" w:eastAsia="標楷體" w:hAnsi="標楷體"/>
        </w:rPr>
        <w:t xml:space="preserve">     </w:t>
      </w:r>
      <w:r>
        <w:rPr>
          <w:rFonts w:ascii="標楷體" w:eastAsia="標楷體" w:hAnsi="標楷體" w:cs="Times New Roman"/>
        </w:rPr>
        <w:t>1.7</w:t>
      </w:r>
      <w:r>
        <w:rPr>
          <w:rFonts w:ascii="標楷體" w:eastAsia="標楷體" w:hAnsi="標楷體"/>
        </w:rPr>
        <w:t xml:space="preserve"> 頻率</w:t>
      </w:r>
      <w:r>
        <w:rPr>
          <w:rFonts w:ascii="標楷體" w:eastAsia="標楷體" w:hAnsi="標楷體"/>
        </w:rPr>
        <w:tab/>
      </w:r>
      <w:r>
        <w:rPr>
          <w:rFonts w:ascii="標楷體" w:eastAsia="標楷體" w:hAnsi="標楷體" w:cs="Times New Roman"/>
        </w:rPr>
        <w:t>1-</w:t>
      </w:r>
      <w:r w:rsidR="00D2379B">
        <w:rPr>
          <w:rFonts w:ascii="標楷體" w:eastAsia="標楷體" w:hAnsi="標楷體" w:cs="Times New Roman"/>
        </w:rPr>
        <w:t>4</w:t>
      </w:r>
    </w:p>
    <w:p w:rsidR="00EA517C" w:rsidRDefault="0038728F">
      <w:pPr>
        <w:pStyle w:val="a7"/>
        <w:tabs>
          <w:tab w:val="right" w:leader="hyphen" w:pos="8880"/>
        </w:tabs>
      </w:pPr>
      <w:r>
        <w:rPr>
          <w:rFonts w:ascii="標楷體" w:eastAsia="標楷體" w:hAnsi="標楷體"/>
        </w:rPr>
        <w:t xml:space="preserve">     </w:t>
      </w:r>
      <w:r>
        <w:rPr>
          <w:rFonts w:ascii="標楷體" w:eastAsia="標楷體" w:hAnsi="標楷體" w:cs="Times New Roman"/>
        </w:rPr>
        <w:t xml:space="preserve">1.8 </w:t>
      </w:r>
      <w:r>
        <w:rPr>
          <w:rFonts w:ascii="標楷體" w:eastAsia="標楷體" w:hAnsi="標楷體"/>
        </w:rPr>
        <w:t>資料鏈路通信</w:t>
      </w:r>
      <w:r>
        <w:rPr>
          <w:rFonts w:ascii="標楷體" w:eastAsia="標楷體" w:hAnsi="標楷體"/>
        </w:rPr>
        <w:tab/>
      </w:r>
      <w:r>
        <w:rPr>
          <w:rFonts w:ascii="標楷體" w:eastAsia="標楷體" w:hAnsi="標楷體" w:cs="Times New Roman"/>
        </w:rPr>
        <w:t>1-</w:t>
      </w:r>
      <w:r w:rsidR="00D2379B">
        <w:rPr>
          <w:rFonts w:ascii="標楷體" w:eastAsia="標楷體" w:hAnsi="標楷體" w:cs="Times New Roman"/>
        </w:rPr>
        <w:t>4</w:t>
      </w:r>
    </w:p>
    <w:p w:rsidR="00EA517C" w:rsidRDefault="0038728F">
      <w:pPr>
        <w:pStyle w:val="a7"/>
        <w:tabs>
          <w:tab w:val="right" w:leader="hyphen" w:pos="8880"/>
        </w:tabs>
      </w:pPr>
      <w:r>
        <w:rPr>
          <w:rFonts w:ascii="標楷體" w:eastAsia="標楷體" w:hAnsi="標楷體"/>
        </w:rPr>
        <w:t xml:space="preserve">     </w:t>
      </w:r>
      <w:r>
        <w:rPr>
          <w:rFonts w:ascii="標楷體" w:eastAsia="標楷體" w:hAnsi="標楷體" w:cs="Times New Roman"/>
        </w:rPr>
        <w:t>1.9</w:t>
      </w:r>
      <w:r>
        <w:rPr>
          <w:rFonts w:ascii="標楷體" w:eastAsia="標楷體" w:hAnsi="標楷體"/>
        </w:rPr>
        <w:t xml:space="preserve"> 其他</w:t>
      </w:r>
      <w:r>
        <w:rPr>
          <w:rFonts w:ascii="標楷體" w:eastAsia="標楷體" w:hAnsi="標楷體"/>
        </w:rPr>
        <w:tab/>
      </w:r>
      <w:r>
        <w:rPr>
          <w:rFonts w:ascii="標楷體" w:eastAsia="標楷體" w:hAnsi="標楷體" w:cs="Times New Roman"/>
        </w:rPr>
        <w:t>1-4</w:t>
      </w:r>
    </w:p>
    <w:p w:rsidR="00EA517C" w:rsidRDefault="00EA517C">
      <w:pPr>
        <w:pStyle w:val="a7"/>
        <w:tabs>
          <w:tab w:val="right" w:leader="hyphen" w:pos="8880"/>
        </w:tabs>
        <w:rPr>
          <w:rFonts w:ascii="標楷體" w:eastAsia="標楷體" w:hAnsi="標楷體"/>
        </w:rPr>
      </w:pPr>
    </w:p>
    <w:p w:rsidR="00EA517C" w:rsidRDefault="0038728F">
      <w:pPr>
        <w:pStyle w:val="a7"/>
        <w:tabs>
          <w:tab w:val="right" w:leader="hyphen" w:pos="8880"/>
        </w:tabs>
        <w:rPr>
          <w:rFonts w:ascii="標楷體" w:eastAsia="標楷體" w:hAnsi="標楷體"/>
        </w:rPr>
      </w:pPr>
      <w:r>
        <w:rPr>
          <w:rFonts w:ascii="標楷體" w:eastAsia="標楷體" w:hAnsi="標楷體"/>
        </w:rPr>
        <w:t>第二章  國際航空通信服務行政規定</w:t>
      </w:r>
      <w:r>
        <w:rPr>
          <w:rFonts w:ascii="標楷體" w:eastAsia="標楷體" w:hAnsi="標楷體"/>
        </w:rPr>
        <w:tab/>
        <w:t>2-1</w:t>
      </w:r>
    </w:p>
    <w:p w:rsidR="00EA517C" w:rsidRDefault="0038728F">
      <w:pPr>
        <w:pStyle w:val="a7"/>
        <w:tabs>
          <w:tab w:val="right" w:leader="hyphen" w:pos="8880"/>
        </w:tabs>
        <w:rPr>
          <w:rFonts w:ascii="標楷體" w:eastAsia="標楷體" w:hAnsi="標楷體"/>
        </w:rPr>
      </w:pPr>
      <w:r>
        <w:rPr>
          <w:rFonts w:ascii="標楷體" w:eastAsia="標楷體" w:hAnsi="標楷體"/>
        </w:rPr>
        <w:t xml:space="preserve">     2.1 服務區分</w:t>
      </w:r>
      <w:r>
        <w:rPr>
          <w:rFonts w:ascii="標楷體" w:eastAsia="標楷體" w:hAnsi="標楷體"/>
        </w:rPr>
        <w:tab/>
        <w:t>2-1</w:t>
      </w:r>
    </w:p>
    <w:p w:rsidR="00EA517C" w:rsidRDefault="0038728F">
      <w:pPr>
        <w:pStyle w:val="a7"/>
        <w:tabs>
          <w:tab w:val="right" w:leader="hyphen" w:pos="8880"/>
        </w:tabs>
        <w:rPr>
          <w:rFonts w:ascii="標楷體" w:eastAsia="標楷體" w:hAnsi="標楷體"/>
        </w:rPr>
      </w:pPr>
      <w:r>
        <w:rPr>
          <w:rFonts w:ascii="標楷體" w:eastAsia="標楷體" w:hAnsi="標楷體"/>
        </w:rPr>
        <w:t xml:space="preserve">     2.2 通信-進入</w:t>
      </w:r>
      <w:r>
        <w:rPr>
          <w:rFonts w:ascii="標楷體" w:eastAsia="標楷體" w:hAnsi="標楷體"/>
        </w:rPr>
        <w:tab/>
        <w:t>2-1</w:t>
      </w:r>
    </w:p>
    <w:p w:rsidR="00EA517C" w:rsidRDefault="0038728F">
      <w:pPr>
        <w:pStyle w:val="a7"/>
        <w:tabs>
          <w:tab w:val="right" w:leader="hyphen" w:pos="8880"/>
        </w:tabs>
        <w:rPr>
          <w:rFonts w:ascii="標楷體" w:eastAsia="標楷體" w:hAnsi="標楷體"/>
        </w:rPr>
      </w:pPr>
      <w:r>
        <w:rPr>
          <w:rFonts w:ascii="標楷體" w:eastAsia="標楷體" w:hAnsi="標楷體"/>
        </w:rPr>
        <w:t xml:space="preserve">     2.3 服務時間</w:t>
      </w:r>
      <w:r>
        <w:rPr>
          <w:rFonts w:ascii="標楷體" w:eastAsia="標楷體" w:hAnsi="標楷體"/>
        </w:rPr>
        <w:tab/>
        <w:t>2-1</w:t>
      </w:r>
    </w:p>
    <w:p w:rsidR="00EA517C" w:rsidRDefault="0038728F">
      <w:pPr>
        <w:pStyle w:val="a7"/>
        <w:tabs>
          <w:tab w:val="right" w:leader="hyphen" w:pos="8880"/>
        </w:tabs>
        <w:rPr>
          <w:rFonts w:ascii="標楷體" w:eastAsia="標楷體" w:hAnsi="標楷體"/>
        </w:rPr>
      </w:pPr>
      <w:r>
        <w:rPr>
          <w:rFonts w:ascii="標楷體" w:eastAsia="標楷體" w:hAnsi="標楷體"/>
        </w:rPr>
        <w:t xml:space="preserve">     2.4 監督</w:t>
      </w:r>
      <w:r>
        <w:rPr>
          <w:rFonts w:ascii="標楷體" w:eastAsia="標楷體" w:hAnsi="標楷體"/>
        </w:rPr>
        <w:tab/>
        <w:t>2-1</w:t>
      </w:r>
    </w:p>
    <w:p w:rsidR="00EA517C" w:rsidRDefault="0038728F">
      <w:pPr>
        <w:pStyle w:val="a7"/>
        <w:tabs>
          <w:tab w:val="right" w:leader="hyphen" w:pos="8880"/>
        </w:tabs>
      </w:pPr>
      <w:r>
        <w:rPr>
          <w:rFonts w:ascii="標楷體" w:eastAsia="標楷體" w:hAnsi="標楷體"/>
        </w:rPr>
        <w:t xml:space="preserve">     2.5 不必要</w:t>
      </w:r>
      <w:r>
        <w:rPr>
          <w:rFonts w:ascii="標楷體" w:eastAsia="標楷體" w:hAnsi="標楷體"/>
          <w:szCs w:val="22"/>
        </w:rPr>
        <w:t>之</w:t>
      </w:r>
      <w:r>
        <w:rPr>
          <w:rFonts w:ascii="標楷體" w:eastAsia="標楷體" w:hAnsi="標楷體"/>
        </w:rPr>
        <w:t>傳送</w:t>
      </w:r>
      <w:r>
        <w:rPr>
          <w:rFonts w:ascii="標楷體" w:eastAsia="標楷體" w:hAnsi="標楷體"/>
        </w:rPr>
        <w:tab/>
        <w:t>2-</w:t>
      </w:r>
      <w:r w:rsidR="00D2379B">
        <w:rPr>
          <w:rFonts w:ascii="標楷體" w:eastAsia="標楷體" w:hAnsi="標楷體"/>
        </w:rPr>
        <w:t>2</w:t>
      </w:r>
    </w:p>
    <w:p w:rsidR="00EA517C" w:rsidRDefault="0038728F">
      <w:pPr>
        <w:pStyle w:val="a7"/>
        <w:tabs>
          <w:tab w:val="right" w:leader="hyphen" w:pos="8880"/>
        </w:tabs>
        <w:rPr>
          <w:rFonts w:ascii="標楷體" w:eastAsia="標楷體" w:hAnsi="標楷體"/>
        </w:rPr>
      </w:pPr>
      <w:r>
        <w:rPr>
          <w:rFonts w:ascii="標楷體" w:eastAsia="標楷體" w:hAnsi="標楷體"/>
        </w:rPr>
        <w:t xml:space="preserve">     2.6 干擾</w:t>
      </w:r>
      <w:r>
        <w:rPr>
          <w:rFonts w:ascii="標楷體" w:eastAsia="標楷體" w:hAnsi="標楷體"/>
        </w:rPr>
        <w:tab/>
        <w:t>2-</w:t>
      </w:r>
      <w:r w:rsidR="00D2379B">
        <w:rPr>
          <w:rFonts w:ascii="標楷體" w:eastAsia="標楷體" w:hAnsi="標楷體"/>
        </w:rPr>
        <w:t>2</w:t>
      </w:r>
    </w:p>
    <w:p w:rsidR="00EA517C" w:rsidRDefault="00EA517C">
      <w:pPr>
        <w:pStyle w:val="a7"/>
        <w:tabs>
          <w:tab w:val="right" w:leader="hyphen" w:pos="8880"/>
        </w:tabs>
        <w:rPr>
          <w:rFonts w:ascii="標楷體" w:eastAsia="標楷體" w:hAnsi="標楷體"/>
        </w:rPr>
      </w:pPr>
    </w:p>
    <w:p w:rsidR="00B27949" w:rsidRDefault="0038728F">
      <w:pPr>
        <w:pStyle w:val="a7"/>
        <w:tabs>
          <w:tab w:val="right" w:leader="hyphen" w:pos="8880"/>
        </w:tabs>
        <w:rPr>
          <w:rFonts w:ascii="標楷體" w:eastAsia="標楷體" w:hAnsi="標楷體"/>
        </w:rPr>
      </w:pPr>
      <w:r>
        <w:rPr>
          <w:rFonts w:ascii="標楷體" w:eastAsia="標楷體" w:hAnsi="標楷體"/>
        </w:rPr>
        <w:t>第三章  國際航空通信服務一般程序</w:t>
      </w:r>
      <w:r>
        <w:rPr>
          <w:rFonts w:ascii="標楷體" w:eastAsia="標楷體" w:hAnsi="標楷體"/>
        </w:rPr>
        <w:tab/>
        <w:t>3-1</w:t>
      </w:r>
    </w:p>
    <w:p w:rsidR="00EA517C" w:rsidRDefault="0038728F" w:rsidP="00B27949">
      <w:pPr>
        <w:pStyle w:val="a7"/>
        <w:tabs>
          <w:tab w:val="right" w:leader="hyphen" w:pos="8880"/>
        </w:tabs>
        <w:ind w:firstLineChars="100" w:firstLine="220"/>
        <w:rPr>
          <w:rFonts w:ascii="標楷體" w:eastAsia="標楷體" w:hAnsi="標楷體"/>
        </w:rPr>
      </w:pPr>
      <w:r>
        <w:rPr>
          <w:rFonts w:ascii="標楷體" w:eastAsia="標楷體" w:hAnsi="標楷體"/>
        </w:rPr>
        <w:lastRenderedPageBreak/>
        <w:t xml:space="preserve">   3.1 通則</w:t>
      </w:r>
      <w:r>
        <w:rPr>
          <w:rFonts w:ascii="標楷體" w:eastAsia="標楷體" w:hAnsi="標楷體"/>
        </w:rPr>
        <w:tab/>
        <w:t>3-1</w:t>
      </w:r>
    </w:p>
    <w:p w:rsidR="00EA517C" w:rsidRDefault="0038728F">
      <w:pPr>
        <w:pStyle w:val="a7"/>
        <w:tabs>
          <w:tab w:val="right" w:leader="hyphen" w:pos="8880"/>
        </w:tabs>
      </w:pPr>
      <w:r>
        <w:rPr>
          <w:rFonts w:ascii="標楷體" w:eastAsia="標楷體" w:hAnsi="標楷體"/>
        </w:rPr>
        <w:t xml:space="preserve">     3.2 延長服務時間</w:t>
      </w:r>
      <w:r>
        <w:rPr>
          <w:rFonts w:ascii="標楷體" w:eastAsia="標楷體" w:hAnsi="標楷體"/>
          <w:szCs w:val="22"/>
        </w:rPr>
        <w:t>及</w:t>
      </w:r>
      <w:r>
        <w:rPr>
          <w:rFonts w:ascii="標楷體" w:eastAsia="標楷體" w:hAnsi="標楷體"/>
        </w:rPr>
        <w:t>關閉</w:t>
      </w:r>
      <w:r>
        <w:rPr>
          <w:rFonts w:ascii="標楷體" w:eastAsia="標楷體" w:hAnsi="標楷體" w:cs="Times New Roman"/>
          <w:szCs w:val="22"/>
        </w:rPr>
        <w:t>電臺</w:t>
      </w:r>
      <w:r>
        <w:rPr>
          <w:rFonts w:ascii="標楷體" w:eastAsia="標楷體" w:hAnsi="標楷體"/>
        </w:rPr>
        <w:tab/>
        <w:t>3-1</w:t>
      </w:r>
    </w:p>
    <w:p w:rsidR="00EA517C" w:rsidRDefault="0038728F">
      <w:pPr>
        <w:pStyle w:val="a7"/>
        <w:tabs>
          <w:tab w:val="right" w:leader="hyphen" w:pos="8880"/>
        </w:tabs>
      </w:pPr>
      <w:r>
        <w:rPr>
          <w:rFonts w:ascii="標楷體" w:eastAsia="標楷體" w:hAnsi="標楷體"/>
        </w:rPr>
        <w:t xml:space="preserve">     3.3 電報</w:t>
      </w:r>
      <w:r>
        <w:rPr>
          <w:rFonts w:ascii="標楷體" w:eastAsia="標楷體" w:hAnsi="標楷體"/>
          <w:szCs w:val="22"/>
        </w:rPr>
        <w:t>之</w:t>
      </w:r>
      <w:r>
        <w:rPr>
          <w:rFonts w:ascii="標楷體" w:eastAsia="標楷體" w:hAnsi="標楷體"/>
        </w:rPr>
        <w:t>接收、傳送</w:t>
      </w:r>
      <w:r>
        <w:rPr>
          <w:rFonts w:ascii="標楷體" w:eastAsia="標楷體" w:hAnsi="標楷體"/>
          <w:szCs w:val="22"/>
        </w:rPr>
        <w:t>及</w:t>
      </w:r>
      <w:r>
        <w:rPr>
          <w:rFonts w:ascii="標楷體" w:eastAsia="標楷體" w:hAnsi="標楷體"/>
        </w:rPr>
        <w:t>遞送</w:t>
      </w:r>
      <w:r>
        <w:rPr>
          <w:rFonts w:ascii="標楷體" w:eastAsia="標楷體" w:hAnsi="標楷體"/>
        </w:rPr>
        <w:tab/>
        <w:t>3-1</w:t>
      </w:r>
    </w:p>
    <w:p w:rsidR="00EA517C" w:rsidRDefault="0038728F">
      <w:pPr>
        <w:pStyle w:val="a7"/>
        <w:tabs>
          <w:tab w:val="right" w:leader="hyphen" w:pos="8880"/>
        </w:tabs>
        <w:rPr>
          <w:rFonts w:ascii="標楷體" w:eastAsia="標楷體" w:hAnsi="標楷體"/>
        </w:rPr>
      </w:pPr>
      <w:r>
        <w:rPr>
          <w:rFonts w:ascii="標楷體" w:eastAsia="標楷體" w:hAnsi="標楷體"/>
        </w:rPr>
        <w:t xml:space="preserve">     3.4 時間系統</w:t>
      </w:r>
      <w:r>
        <w:rPr>
          <w:rFonts w:ascii="標楷體" w:eastAsia="標楷體" w:hAnsi="標楷體"/>
        </w:rPr>
        <w:tab/>
        <w:t>3-2</w:t>
      </w:r>
    </w:p>
    <w:p w:rsidR="00EA517C" w:rsidRDefault="0038728F">
      <w:pPr>
        <w:pStyle w:val="a7"/>
        <w:tabs>
          <w:tab w:val="right" w:leader="hyphen" w:pos="8880"/>
        </w:tabs>
        <w:rPr>
          <w:rFonts w:ascii="標楷體" w:eastAsia="標楷體" w:hAnsi="標楷體"/>
        </w:rPr>
      </w:pPr>
      <w:r>
        <w:rPr>
          <w:rFonts w:ascii="標楷體" w:eastAsia="標楷體" w:hAnsi="標楷體"/>
        </w:rPr>
        <w:t xml:space="preserve">     3.5 通信紀錄</w:t>
      </w:r>
      <w:r>
        <w:rPr>
          <w:rFonts w:ascii="標楷體" w:eastAsia="標楷體" w:hAnsi="標楷體"/>
        </w:rPr>
        <w:tab/>
        <w:t>3-2</w:t>
      </w:r>
    </w:p>
    <w:p w:rsidR="00EA517C" w:rsidRDefault="0038728F">
      <w:pPr>
        <w:pStyle w:val="a7"/>
        <w:tabs>
          <w:tab w:val="right" w:leader="hyphen" w:pos="8880"/>
        </w:tabs>
        <w:rPr>
          <w:rFonts w:ascii="標楷體" w:eastAsia="標楷體" w:hAnsi="標楷體"/>
        </w:rPr>
      </w:pPr>
      <w:r>
        <w:rPr>
          <w:rFonts w:ascii="標楷體" w:eastAsia="標楷體" w:hAnsi="標楷體"/>
        </w:rPr>
        <w:t xml:space="preserve">     3.6 建立無線電通信</w:t>
      </w:r>
      <w:r>
        <w:rPr>
          <w:rFonts w:ascii="標楷體" w:eastAsia="標楷體" w:hAnsi="標楷體"/>
        </w:rPr>
        <w:tab/>
        <w:t>3-</w:t>
      </w:r>
      <w:r w:rsidR="00D2379B">
        <w:rPr>
          <w:rFonts w:ascii="標楷體" w:eastAsia="標楷體" w:hAnsi="標楷體"/>
        </w:rPr>
        <w:t>4</w:t>
      </w:r>
    </w:p>
    <w:p w:rsidR="00EA517C" w:rsidRDefault="0038728F">
      <w:pPr>
        <w:pStyle w:val="a7"/>
        <w:tabs>
          <w:tab w:val="right" w:leader="hyphen" w:pos="8880"/>
        </w:tabs>
      </w:pPr>
      <w:r>
        <w:rPr>
          <w:rFonts w:ascii="標楷體" w:eastAsia="標楷體" w:hAnsi="標楷體"/>
        </w:rPr>
        <w:t xml:space="preserve">     3.7 </w:t>
      </w:r>
      <w:proofErr w:type="gramStart"/>
      <w:r>
        <w:rPr>
          <w:rFonts w:ascii="標楷體" w:eastAsia="標楷體" w:hAnsi="標楷體"/>
        </w:rPr>
        <w:t>縮語</w:t>
      </w:r>
      <w:r>
        <w:rPr>
          <w:rFonts w:ascii="標楷體" w:eastAsia="標楷體" w:hAnsi="標楷體"/>
          <w:szCs w:val="22"/>
        </w:rPr>
        <w:t>及</w:t>
      </w:r>
      <w:proofErr w:type="gramEnd"/>
      <w:r>
        <w:rPr>
          <w:rFonts w:ascii="標楷體" w:eastAsia="標楷體" w:hAnsi="標楷體"/>
        </w:rPr>
        <w:t>代碼</w:t>
      </w:r>
      <w:r>
        <w:rPr>
          <w:rFonts w:ascii="標楷體" w:eastAsia="標楷體" w:hAnsi="標楷體"/>
          <w:szCs w:val="22"/>
        </w:rPr>
        <w:t>之</w:t>
      </w:r>
      <w:r>
        <w:rPr>
          <w:rFonts w:ascii="標楷體" w:eastAsia="標楷體" w:hAnsi="標楷體"/>
        </w:rPr>
        <w:t>使用</w:t>
      </w:r>
      <w:r>
        <w:rPr>
          <w:rFonts w:ascii="標楷體" w:eastAsia="標楷體" w:hAnsi="標楷體"/>
        </w:rPr>
        <w:tab/>
        <w:t>3-</w:t>
      </w:r>
      <w:r w:rsidR="00D2379B">
        <w:rPr>
          <w:rFonts w:ascii="標楷體" w:eastAsia="標楷體" w:hAnsi="標楷體"/>
        </w:rPr>
        <w:t>4</w:t>
      </w:r>
    </w:p>
    <w:p w:rsidR="00EA517C" w:rsidRDefault="0038728F">
      <w:pPr>
        <w:pStyle w:val="a7"/>
        <w:tabs>
          <w:tab w:val="right" w:leader="hyphen" w:pos="8880"/>
        </w:tabs>
        <w:rPr>
          <w:rFonts w:ascii="標楷體" w:eastAsia="標楷體" w:hAnsi="標楷體"/>
        </w:rPr>
      </w:pPr>
      <w:r>
        <w:rPr>
          <w:rFonts w:ascii="標楷體" w:eastAsia="標楷體" w:hAnsi="標楷體"/>
        </w:rPr>
        <w:t xml:space="preserve">     3.8 電報取消</w:t>
      </w:r>
      <w:r>
        <w:rPr>
          <w:rFonts w:ascii="標楷體" w:eastAsia="標楷體" w:hAnsi="標楷體"/>
        </w:rPr>
        <w:tab/>
        <w:t>3-</w:t>
      </w:r>
      <w:r w:rsidR="00D2379B">
        <w:rPr>
          <w:rFonts w:ascii="標楷體" w:eastAsia="標楷體" w:hAnsi="標楷體"/>
        </w:rPr>
        <w:t>4</w:t>
      </w:r>
    </w:p>
    <w:p w:rsidR="00EA517C" w:rsidRDefault="0038728F">
      <w:pPr>
        <w:pStyle w:val="a7"/>
        <w:tabs>
          <w:tab w:val="right" w:leader="hyphen" w:pos="8880"/>
        </w:tabs>
        <w:rPr>
          <w:rFonts w:ascii="標楷體" w:eastAsia="標楷體" w:hAnsi="標楷體"/>
        </w:rPr>
      </w:pPr>
      <w:r>
        <w:rPr>
          <w:rFonts w:ascii="標楷體" w:eastAsia="標楷體" w:hAnsi="標楷體"/>
        </w:rPr>
        <w:t>第四章  航空固定服務</w:t>
      </w:r>
      <w:r>
        <w:rPr>
          <w:rFonts w:ascii="標楷體" w:eastAsia="標楷體" w:hAnsi="標楷體"/>
        </w:rPr>
        <w:tab/>
        <w:t>4-1</w:t>
      </w:r>
    </w:p>
    <w:p w:rsidR="00EA517C" w:rsidRDefault="0038728F">
      <w:pPr>
        <w:pStyle w:val="a7"/>
        <w:tabs>
          <w:tab w:val="right" w:leader="hyphen" w:pos="8880"/>
        </w:tabs>
        <w:rPr>
          <w:rFonts w:ascii="標楷體" w:eastAsia="標楷體" w:hAnsi="標楷體"/>
        </w:rPr>
      </w:pPr>
      <w:r>
        <w:rPr>
          <w:rFonts w:ascii="標楷體" w:eastAsia="標楷體" w:hAnsi="標楷體"/>
        </w:rPr>
        <w:t xml:space="preserve">     4.1 通則</w:t>
      </w:r>
      <w:r>
        <w:rPr>
          <w:rFonts w:ascii="標楷體" w:eastAsia="標楷體" w:hAnsi="標楷體"/>
        </w:rPr>
        <w:tab/>
        <w:t>4-1</w:t>
      </w:r>
    </w:p>
    <w:p w:rsidR="00EA517C" w:rsidRDefault="0038728F">
      <w:pPr>
        <w:pStyle w:val="a7"/>
        <w:tabs>
          <w:tab w:val="right" w:leader="hyphen" w:pos="8880"/>
        </w:tabs>
        <w:rPr>
          <w:rFonts w:ascii="標楷體" w:eastAsia="標楷體" w:hAnsi="標楷體"/>
        </w:rPr>
      </w:pPr>
      <w:r>
        <w:rPr>
          <w:rFonts w:ascii="標楷體" w:eastAsia="標楷體" w:hAnsi="標楷體"/>
        </w:rPr>
        <w:t xml:space="preserve">     4.2 飛航服務直接話</w:t>
      </w:r>
      <w:proofErr w:type="gramStart"/>
      <w:r>
        <w:rPr>
          <w:rFonts w:ascii="標楷體" w:eastAsia="標楷體" w:hAnsi="標楷體"/>
        </w:rPr>
        <w:t>務</w:t>
      </w:r>
      <w:proofErr w:type="gramEnd"/>
      <w:r>
        <w:rPr>
          <w:rFonts w:ascii="標楷體" w:eastAsia="標楷體" w:hAnsi="標楷體"/>
        </w:rPr>
        <w:t>電路</w:t>
      </w:r>
      <w:r>
        <w:rPr>
          <w:rFonts w:ascii="標楷體" w:eastAsia="標楷體" w:hAnsi="標楷體"/>
        </w:rPr>
        <w:tab/>
        <w:t>4-</w:t>
      </w:r>
      <w:r w:rsidR="00D2379B">
        <w:rPr>
          <w:rFonts w:ascii="標楷體" w:eastAsia="標楷體" w:hAnsi="標楷體"/>
        </w:rPr>
        <w:t>3</w:t>
      </w:r>
    </w:p>
    <w:p w:rsidR="00EA517C" w:rsidRDefault="0038728F">
      <w:pPr>
        <w:pStyle w:val="a7"/>
        <w:tabs>
          <w:tab w:val="right" w:leader="hyphen" w:pos="8880"/>
        </w:tabs>
      </w:pPr>
      <w:r>
        <w:rPr>
          <w:rFonts w:ascii="標楷體" w:eastAsia="標楷體" w:hAnsi="標楷體"/>
        </w:rPr>
        <w:t xml:space="preserve">     4.3 氣象作業頻道</w:t>
      </w:r>
      <w:r>
        <w:rPr>
          <w:rFonts w:ascii="標楷體" w:eastAsia="標楷體" w:hAnsi="標楷體"/>
          <w:szCs w:val="22"/>
        </w:rPr>
        <w:t>及</w:t>
      </w:r>
      <w:r>
        <w:rPr>
          <w:rFonts w:ascii="標楷體" w:eastAsia="標楷體" w:hAnsi="標楷體"/>
        </w:rPr>
        <w:t>氣象作業通信網</w:t>
      </w:r>
      <w:r>
        <w:rPr>
          <w:rFonts w:ascii="標楷體" w:eastAsia="標楷體" w:hAnsi="標楷體"/>
        </w:rPr>
        <w:tab/>
        <w:t>4-</w:t>
      </w:r>
      <w:r w:rsidR="00D2379B">
        <w:rPr>
          <w:rFonts w:ascii="標楷體" w:eastAsia="標楷體" w:hAnsi="標楷體"/>
        </w:rPr>
        <w:t>3</w:t>
      </w:r>
    </w:p>
    <w:p w:rsidR="00EA517C" w:rsidRDefault="0038728F">
      <w:pPr>
        <w:pStyle w:val="a7"/>
        <w:tabs>
          <w:tab w:val="right" w:leader="hyphen" w:pos="8880"/>
        </w:tabs>
        <w:rPr>
          <w:rFonts w:ascii="標楷體" w:eastAsia="標楷體" w:hAnsi="標楷體"/>
        </w:rPr>
      </w:pPr>
      <w:r>
        <w:rPr>
          <w:rFonts w:ascii="標楷體" w:eastAsia="標楷體" w:hAnsi="標楷體"/>
        </w:rPr>
        <w:t xml:space="preserve">     4.4 航空固定通信網</w:t>
      </w:r>
      <w:r>
        <w:rPr>
          <w:rFonts w:ascii="標楷體" w:eastAsia="標楷體" w:hAnsi="標楷體"/>
        </w:rPr>
        <w:tab/>
        <w:t>4-</w:t>
      </w:r>
      <w:r w:rsidR="00D2379B">
        <w:rPr>
          <w:rFonts w:ascii="標楷體" w:eastAsia="標楷體" w:hAnsi="標楷體"/>
        </w:rPr>
        <w:t>3</w:t>
      </w:r>
    </w:p>
    <w:p w:rsidR="00EA517C" w:rsidRDefault="0038728F">
      <w:pPr>
        <w:pStyle w:val="a7"/>
        <w:tabs>
          <w:tab w:val="right" w:leader="hyphen" w:pos="8880"/>
        </w:tabs>
        <w:rPr>
          <w:rFonts w:ascii="標楷體" w:eastAsia="標楷體" w:hAnsi="標楷體"/>
        </w:rPr>
      </w:pPr>
      <w:r>
        <w:rPr>
          <w:rFonts w:ascii="標楷體" w:eastAsia="標楷體" w:hAnsi="標楷體"/>
        </w:rPr>
        <w:t xml:space="preserve">     4.5 國際民用航空組織數據交換網</w:t>
      </w:r>
      <w:r>
        <w:rPr>
          <w:rFonts w:ascii="標楷體" w:eastAsia="標楷體" w:hAnsi="標楷體"/>
        </w:rPr>
        <w:tab/>
        <w:t>4-</w:t>
      </w:r>
      <w:r w:rsidR="00D2379B">
        <w:rPr>
          <w:rFonts w:ascii="標楷體" w:eastAsia="標楷體" w:hAnsi="標楷體"/>
        </w:rPr>
        <w:t>34</w:t>
      </w:r>
    </w:p>
    <w:p w:rsidR="00EA517C" w:rsidRDefault="0038728F">
      <w:pPr>
        <w:pStyle w:val="a7"/>
        <w:tabs>
          <w:tab w:val="right" w:leader="hyphen" w:pos="8880"/>
        </w:tabs>
        <w:rPr>
          <w:rFonts w:ascii="標楷體" w:eastAsia="標楷體" w:hAnsi="標楷體"/>
        </w:rPr>
      </w:pPr>
      <w:r>
        <w:rPr>
          <w:rFonts w:ascii="標楷體" w:eastAsia="標楷體" w:hAnsi="標楷體"/>
        </w:rPr>
        <w:t xml:space="preserve">     4.6 飛航訊息處理服務</w:t>
      </w:r>
      <w:r>
        <w:rPr>
          <w:rFonts w:ascii="標楷體" w:eastAsia="標楷體" w:hAnsi="標楷體"/>
        </w:rPr>
        <w:tab/>
        <w:t>4-</w:t>
      </w:r>
      <w:r w:rsidR="00D2379B">
        <w:rPr>
          <w:rFonts w:ascii="標楷體" w:eastAsia="標楷體" w:hAnsi="標楷體"/>
        </w:rPr>
        <w:t>34</w:t>
      </w:r>
    </w:p>
    <w:p w:rsidR="00EA517C" w:rsidRDefault="0038728F">
      <w:pPr>
        <w:pStyle w:val="a7"/>
        <w:tabs>
          <w:tab w:val="right" w:leader="hyphen" w:pos="8875"/>
        </w:tabs>
      </w:pPr>
      <w:r>
        <w:rPr>
          <w:rFonts w:ascii="標楷體" w:eastAsia="標楷體" w:hAnsi="標楷體"/>
        </w:rPr>
        <w:t xml:space="preserve">     4.7 </w:t>
      </w:r>
      <w:r>
        <w:rPr>
          <w:rFonts w:ascii="標楷體" w:eastAsia="標楷體" w:hAnsi="標楷體"/>
          <w:szCs w:val="22"/>
        </w:rPr>
        <w:t>中心間通信</w:t>
      </w:r>
      <w:r>
        <w:rPr>
          <w:rFonts w:ascii="標楷體" w:eastAsia="標楷體" w:hAnsi="標楷體"/>
        </w:rPr>
        <w:tab/>
        <w:t>4</w:t>
      </w:r>
      <w:r>
        <w:rPr>
          <w:rFonts w:ascii="標楷體" w:eastAsia="標楷體" w:hAnsi="標楷體"/>
          <w:szCs w:val="22"/>
        </w:rPr>
        <w:t>-3</w:t>
      </w:r>
      <w:r w:rsidR="00D2379B">
        <w:rPr>
          <w:rFonts w:ascii="標楷體" w:eastAsia="標楷體" w:hAnsi="標楷體"/>
          <w:szCs w:val="22"/>
        </w:rPr>
        <w:t>5</w:t>
      </w:r>
    </w:p>
    <w:p w:rsidR="00EA517C" w:rsidRDefault="00EA517C">
      <w:pPr>
        <w:pStyle w:val="a7"/>
        <w:tabs>
          <w:tab w:val="right" w:leader="hyphen" w:pos="8880"/>
        </w:tabs>
        <w:rPr>
          <w:rFonts w:ascii="標楷體" w:eastAsia="標楷體" w:hAnsi="標楷體"/>
        </w:rPr>
      </w:pPr>
    </w:p>
    <w:p w:rsidR="00EA517C" w:rsidRDefault="0038728F">
      <w:pPr>
        <w:pStyle w:val="a7"/>
        <w:tabs>
          <w:tab w:val="right" w:leader="hyphen" w:pos="8880"/>
        </w:tabs>
        <w:rPr>
          <w:rFonts w:ascii="標楷體" w:eastAsia="標楷體" w:hAnsi="標楷體"/>
        </w:rPr>
      </w:pPr>
      <w:r>
        <w:rPr>
          <w:rFonts w:ascii="標楷體" w:eastAsia="標楷體" w:hAnsi="標楷體"/>
        </w:rPr>
        <w:t>第五章  航空行動服務---話</w:t>
      </w:r>
      <w:proofErr w:type="gramStart"/>
      <w:r>
        <w:rPr>
          <w:rFonts w:ascii="標楷體" w:eastAsia="標楷體" w:hAnsi="標楷體"/>
        </w:rPr>
        <w:t>務</w:t>
      </w:r>
      <w:proofErr w:type="gramEnd"/>
      <w:r>
        <w:rPr>
          <w:rFonts w:ascii="標楷體" w:eastAsia="標楷體" w:hAnsi="標楷體"/>
        </w:rPr>
        <w:t>通信</w:t>
      </w:r>
      <w:r>
        <w:rPr>
          <w:rFonts w:ascii="標楷體" w:eastAsia="標楷體" w:hAnsi="標楷體"/>
        </w:rPr>
        <w:tab/>
        <w:t>5-1</w:t>
      </w:r>
    </w:p>
    <w:p w:rsidR="00EA517C" w:rsidRDefault="0038728F">
      <w:pPr>
        <w:pStyle w:val="a7"/>
        <w:tabs>
          <w:tab w:val="right" w:leader="hyphen" w:pos="8880"/>
        </w:tabs>
        <w:rPr>
          <w:rFonts w:ascii="標楷體" w:eastAsia="標楷體" w:hAnsi="標楷體"/>
        </w:rPr>
      </w:pPr>
      <w:r>
        <w:rPr>
          <w:rFonts w:ascii="標楷體" w:eastAsia="標楷體" w:hAnsi="標楷體"/>
        </w:rPr>
        <w:t xml:space="preserve">     5.1 通則</w:t>
      </w:r>
      <w:r>
        <w:rPr>
          <w:rFonts w:ascii="標楷體" w:eastAsia="標楷體" w:hAnsi="標楷體"/>
        </w:rPr>
        <w:tab/>
        <w:t>5-1</w:t>
      </w:r>
    </w:p>
    <w:p w:rsidR="00EA517C" w:rsidRDefault="0038728F">
      <w:pPr>
        <w:pStyle w:val="a7"/>
        <w:tabs>
          <w:tab w:val="right" w:leader="hyphen" w:pos="8880"/>
        </w:tabs>
        <w:rPr>
          <w:rFonts w:ascii="標楷體" w:eastAsia="標楷體" w:hAnsi="標楷體"/>
        </w:rPr>
      </w:pPr>
      <w:r>
        <w:rPr>
          <w:rFonts w:ascii="標楷體" w:eastAsia="標楷體" w:hAnsi="標楷體"/>
        </w:rPr>
        <w:t xml:space="preserve">     5.2 無線電話</w:t>
      </w:r>
      <w:proofErr w:type="gramStart"/>
      <w:r>
        <w:rPr>
          <w:rFonts w:ascii="標楷體" w:eastAsia="標楷體" w:hAnsi="標楷體"/>
        </w:rPr>
        <w:t>務</w:t>
      </w:r>
      <w:proofErr w:type="gramEnd"/>
      <w:r>
        <w:rPr>
          <w:rFonts w:ascii="標楷體" w:eastAsia="標楷體" w:hAnsi="標楷體"/>
        </w:rPr>
        <w:t>程序</w:t>
      </w:r>
      <w:r>
        <w:rPr>
          <w:rFonts w:ascii="標楷體" w:eastAsia="標楷體" w:hAnsi="標楷體"/>
        </w:rPr>
        <w:tab/>
        <w:t>5-</w:t>
      </w:r>
      <w:r w:rsidR="00D2379B">
        <w:rPr>
          <w:rFonts w:ascii="標楷體" w:eastAsia="標楷體" w:hAnsi="標楷體"/>
        </w:rPr>
        <w:t>3</w:t>
      </w:r>
    </w:p>
    <w:p w:rsidR="00EA517C" w:rsidRDefault="0038728F">
      <w:pPr>
        <w:pStyle w:val="a7"/>
        <w:tabs>
          <w:tab w:val="right" w:leader="hyphen" w:pos="8880"/>
        </w:tabs>
      </w:pPr>
      <w:r>
        <w:rPr>
          <w:rFonts w:ascii="標楷體" w:eastAsia="標楷體" w:hAnsi="標楷體"/>
        </w:rPr>
        <w:t xml:space="preserve">     5.3 遇險及緊急事故</w:t>
      </w:r>
      <w:r>
        <w:rPr>
          <w:rFonts w:ascii="標楷體" w:eastAsia="標楷體" w:hAnsi="標楷體"/>
          <w:szCs w:val="22"/>
        </w:rPr>
        <w:t>之</w:t>
      </w:r>
      <w:r>
        <w:rPr>
          <w:rFonts w:ascii="標楷體" w:eastAsia="標楷體" w:hAnsi="標楷體"/>
        </w:rPr>
        <w:t>無線電話</w:t>
      </w:r>
      <w:proofErr w:type="gramStart"/>
      <w:r>
        <w:rPr>
          <w:rFonts w:ascii="標楷體" w:eastAsia="標楷體" w:hAnsi="標楷體"/>
        </w:rPr>
        <w:t>務</w:t>
      </w:r>
      <w:proofErr w:type="gramEnd"/>
      <w:r>
        <w:rPr>
          <w:rFonts w:ascii="標楷體" w:eastAsia="標楷體" w:hAnsi="標楷體"/>
        </w:rPr>
        <w:t>程序</w:t>
      </w:r>
      <w:r>
        <w:rPr>
          <w:rFonts w:ascii="標楷體" w:eastAsia="標楷體" w:hAnsi="標楷體"/>
        </w:rPr>
        <w:tab/>
        <w:t>5-</w:t>
      </w:r>
      <w:r w:rsidR="00D2379B">
        <w:rPr>
          <w:rFonts w:ascii="標楷體" w:eastAsia="標楷體" w:hAnsi="標楷體"/>
        </w:rPr>
        <w:t>23</w:t>
      </w:r>
    </w:p>
    <w:p w:rsidR="00EA517C" w:rsidRDefault="0038728F">
      <w:pPr>
        <w:pStyle w:val="a7"/>
        <w:tabs>
          <w:tab w:val="right" w:leader="hyphen" w:pos="8880"/>
        </w:tabs>
        <w:rPr>
          <w:rFonts w:ascii="標楷體" w:eastAsia="標楷體" w:hAnsi="標楷體"/>
        </w:rPr>
      </w:pPr>
      <w:r>
        <w:rPr>
          <w:rFonts w:ascii="標楷體" w:eastAsia="標楷體" w:hAnsi="標楷體"/>
        </w:rPr>
        <w:t xml:space="preserve">     5.4 有關非法干擾之通信</w:t>
      </w:r>
      <w:r>
        <w:rPr>
          <w:rFonts w:ascii="標楷體" w:eastAsia="標楷體" w:hAnsi="標楷體"/>
        </w:rPr>
        <w:tab/>
        <w:t>5-2</w:t>
      </w:r>
      <w:r w:rsidR="00D2379B">
        <w:rPr>
          <w:rFonts w:ascii="標楷體" w:eastAsia="標楷體" w:hAnsi="標楷體"/>
        </w:rPr>
        <w:t>6</w:t>
      </w:r>
    </w:p>
    <w:p w:rsidR="00EA517C" w:rsidRDefault="00EA517C">
      <w:pPr>
        <w:pStyle w:val="a7"/>
        <w:tabs>
          <w:tab w:val="right" w:leader="hyphen" w:pos="8880"/>
        </w:tabs>
        <w:rPr>
          <w:rFonts w:ascii="標楷體" w:eastAsia="標楷體" w:hAnsi="標楷體"/>
        </w:rPr>
      </w:pPr>
    </w:p>
    <w:p w:rsidR="00EA517C" w:rsidRDefault="0038728F">
      <w:pPr>
        <w:pStyle w:val="a7"/>
        <w:tabs>
          <w:tab w:val="right" w:leader="hyphen" w:pos="8880"/>
        </w:tabs>
        <w:rPr>
          <w:rFonts w:ascii="標楷體" w:eastAsia="標楷體" w:hAnsi="標楷體"/>
        </w:rPr>
      </w:pPr>
      <w:r>
        <w:rPr>
          <w:rFonts w:ascii="標楷體" w:eastAsia="標楷體" w:hAnsi="標楷體"/>
        </w:rPr>
        <w:t>第六章  航空無線電導航服務</w:t>
      </w:r>
      <w:r>
        <w:rPr>
          <w:rFonts w:ascii="標楷體" w:eastAsia="標楷體" w:hAnsi="標楷體"/>
        </w:rPr>
        <w:tab/>
        <w:t>6-1</w:t>
      </w:r>
    </w:p>
    <w:p w:rsidR="00EA517C" w:rsidRDefault="0038728F">
      <w:pPr>
        <w:pStyle w:val="a7"/>
        <w:tabs>
          <w:tab w:val="right" w:leader="hyphen" w:pos="8880"/>
        </w:tabs>
        <w:rPr>
          <w:rFonts w:ascii="標楷體" w:eastAsia="標楷體" w:hAnsi="標楷體"/>
        </w:rPr>
      </w:pPr>
      <w:r>
        <w:rPr>
          <w:rFonts w:ascii="標楷體" w:eastAsia="標楷體" w:hAnsi="標楷體"/>
        </w:rPr>
        <w:t xml:space="preserve">     6.1 通則</w:t>
      </w:r>
      <w:r>
        <w:rPr>
          <w:rFonts w:ascii="標楷體" w:eastAsia="標楷體" w:hAnsi="標楷體"/>
        </w:rPr>
        <w:tab/>
        <w:t>6-1</w:t>
      </w:r>
    </w:p>
    <w:p w:rsidR="00EA517C" w:rsidRDefault="0038728F">
      <w:pPr>
        <w:pStyle w:val="a7"/>
        <w:tabs>
          <w:tab w:val="right" w:leader="hyphen" w:pos="8880"/>
        </w:tabs>
        <w:rPr>
          <w:rFonts w:ascii="標楷體" w:eastAsia="標楷體" w:hAnsi="標楷體"/>
        </w:rPr>
      </w:pPr>
      <w:r>
        <w:rPr>
          <w:rFonts w:ascii="標楷體" w:eastAsia="標楷體" w:hAnsi="標楷體"/>
        </w:rPr>
        <w:lastRenderedPageBreak/>
        <w:t xml:space="preserve">     6.2 定向</w:t>
      </w:r>
      <w:r>
        <w:rPr>
          <w:rFonts w:ascii="標楷體" w:eastAsia="標楷體" w:hAnsi="標楷體"/>
        </w:rPr>
        <w:tab/>
        <w:t>6-1</w:t>
      </w:r>
    </w:p>
    <w:p w:rsidR="00EA517C" w:rsidRDefault="00EA517C">
      <w:pPr>
        <w:pStyle w:val="a7"/>
        <w:tabs>
          <w:tab w:val="right" w:leader="hyphen" w:pos="8880"/>
        </w:tabs>
        <w:rPr>
          <w:rFonts w:ascii="標楷體" w:eastAsia="標楷體" w:hAnsi="標楷體"/>
        </w:rPr>
      </w:pPr>
    </w:p>
    <w:p w:rsidR="00EA517C" w:rsidRDefault="0038728F">
      <w:pPr>
        <w:pStyle w:val="a7"/>
        <w:tabs>
          <w:tab w:val="right" w:leader="hyphen" w:pos="8880"/>
        </w:tabs>
        <w:rPr>
          <w:rFonts w:ascii="標楷體" w:eastAsia="標楷體" w:hAnsi="標楷體"/>
        </w:rPr>
      </w:pPr>
      <w:r>
        <w:rPr>
          <w:rFonts w:ascii="標楷體" w:eastAsia="標楷體" w:hAnsi="標楷體"/>
        </w:rPr>
        <w:t>第七章  航空廣播服務</w:t>
      </w:r>
      <w:r>
        <w:rPr>
          <w:rFonts w:ascii="標楷體" w:eastAsia="標楷體" w:hAnsi="標楷體"/>
        </w:rPr>
        <w:tab/>
        <w:t>7-1</w:t>
      </w:r>
    </w:p>
    <w:p w:rsidR="00EA517C" w:rsidRDefault="0038728F">
      <w:pPr>
        <w:pStyle w:val="a7"/>
        <w:tabs>
          <w:tab w:val="right" w:leader="hyphen" w:pos="8880"/>
        </w:tabs>
        <w:rPr>
          <w:rFonts w:ascii="標楷體" w:eastAsia="標楷體" w:hAnsi="標楷體"/>
        </w:rPr>
      </w:pPr>
      <w:r>
        <w:rPr>
          <w:rFonts w:ascii="標楷體" w:eastAsia="標楷體" w:hAnsi="標楷體"/>
        </w:rPr>
        <w:t xml:space="preserve">     7.1 通則</w:t>
      </w:r>
      <w:r>
        <w:rPr>
          <w:rFonts w:ascii="標楷體" w:eastAsia="標楷體" w:hAnsi="標楷體"/>
        </w:rPr>
        <w:tab/>
        <w:t>7-1</w:t>
      </w:r>
    </w:p>
    <w:p w:rsidR="00EA517C" w:rsidRDefault="0038728F">
      <w:pPr>
        <w:pStyle w:val="a7"/>
        <w:tabs>
          <w:tab w:val="right" w:leader="hyphen" w:pos="8880"/>
        </w:tabs>
        <w:rPr>
          <w:rFonts w:ascii="標楷體" w:eastAsia="標楷體" w:hAnsi="標楷體"/>
        </w:rPr>
      </w:pPr>
      <w:r>
        <w:rPr>
          <w:rFonts w:ascii="標楷體" w:eastAsia="標楷體" w:hAnsi="標楷體"/>
        </w:rPr>
        <w:t xml:space="preserve">     7.2 無線電話</w:t>
      </w:r>
      <w:proofErr w:type="gramStart"/>
      <w:r>
        <w:rPr>
          <w:rFonts w:ascii="標楷體" w:eastAsia="標楷體" w:hAnsi="標楷體"/>
        </w:rPr>
        <w:t>務</w:t>
      </w:r>
      <w:proofErr w:type="gramEnd"/>
      <w:r>
        <w:rPr>
          <w:rFonts w:ascii="標楷體" w:eastAsia="標楷體" w:hAnsi="標楷體"/>
        </w:rPr>
        <w:t>廣播程序</w:t>
      </w:r>
      <w:r>
        <w:rPr>
          <w:rFonts w:ascii="標楷體" w:eastAsia="標楷體" w:hAnsi="標楷體"/>
        </w:rPr>
        <w:tab/>
        <w:t>7-1</w:t>
      </w:r>
    </w:p>
    <w:p w:rsidR="00EA517C" w:rsidRDefault="00EA517C">
      <w:pPr>
        <w:pStyle w:val="a7"/>
        <w:tabs>
          <w:tab w:val="right" w:leader="hyphen" w:pos="8880"/>
        </w:tabs>
        <w:rPr>
          <w:rFonts w:ascii="標楷體" w:eastAsia="標楷體" w:hAnsi="標楷體"/>
        </w:rPr>
      </w:pPr>
    </w:p>
    <w:p w:rsidR="00EA517C" w:rsidRDefault="0038728F">
      <w:pPr>
        <w:pStyle w:val="a7"/>
        <w:tabs>
          <w:tab w:val="right" w:leader="hyphen" w:pos="8880"/>
        </w:tabs>
        <w:rPr>
          <w:rFonts w:ascii="標楷體" w:eastAsia="標楷體" w:hAnsi="標楷體"/>
        </w:rPr>
      </w:pPr>
      <w:r>
        <w:rPr>
          <w:rFonts w:ascii="標楷體" w:eastAsia="標楷體" w:hAnsi="標楷體"/>
        </w:rPr>
        <w:t>第八章  航空行動服務－資料鏈路通信</w:t>
      </w:r>
      <w:r>
        <w:rPr>
          <w:rFonts w:ascii="標楷體" w:eastAsia="標楷體" w:hAnsi="標楷體"/>
        </w:rPr>
        <w:tab/>
        <w:t>8-1</w:t>
      </w:r>
    </w:p>
    <w:p w:rsidR="00EA517C" w:rsidRDefault="0038728F">
      <w:pPr>
        <w:pStyle w:val="a7"/>
        <w:tabs>
          <w:tab w:val="right" w:leader="hyphen" w:pos="8880"/>
        </w:tabs>
        <w:rPr>
          <w:rFonts w:ascii="標楷體" w:eastAsia="標楷體" w:hAnsi="標楷體"/>
        </w:rPr>
      </w:pPr>
      <w:r>
        <w:rPr>
          <w:rFonts w:ascii="標楷體" w:eastAsia="標楷體" w:hAnsi="標楷體"/>
        </w:rPr>
        <w:t xml:space="preserve">     8.1 通則</w:t>
      </w:r>
      <w:r>
        <w:rPr>
          <w:rFonts w:ascii="標楷體" w:eastAsia="標楷體" w:hAnsi="標楷體"/>
        </w:rPr>
        <w:tab/>
        <w:t>8-1</w:t>
      </w:r>
    </w:p>
    <w:p w:rsidR="00EA517C" w:rsidRDefault="0038728F">
      <w:pPr>
        <w:pStyle w:val="a7"/>
        <w:tabs>
          <w:tab w:val="right" w:leader="hyphen" w:pos="8880"/>
        </w:tabs>
        <w:rPr>
          <w:rFonts w:ascii="標楷體" w:eastAsia="標楷體" w:hAnsi="標楷體"/>
        </w:rPr>
      </w:pPr>
      <w:r>
        <w:rPr>
          <w:rFonts w:ascii="標楷體" w:eastAsia="標楷體" w:hAnsi="標楷體"/>
        </w:rPr>
        <w:t xml:space="preserve">     8.2 管制員／駕駛員資料鏈路通信程序</w:t>
      </w:r>
      <w:r>
        <w:rPr>
          <w:rFonts w:ascii="標楷體" w:eastAsia="標楷體" w:hAnsi="標楷體"/>
        </w:rPr>
        <w:tab/>
        <w:t>8-</w:t>
      </w:r>
      <w:r w:rsidR="00D2379B">
        <w:rPr>
          <w:rFonts w:ascii="標楷體" w:eastAsia="標楷體" w:hAnsi="標楷體"/>
        </w:rPr>
        <w:t>3</w:t>
      </w:r>
    </w:p>
    <w:p w:rsidR="00C47FD7" w:rsidRDefault="00C47FD7">
      <w:pPr>
        <w:pStyle w:val="a7"/>
        <w:tabs>
          <w:tab w:val="right" w:leader="hyphen" w:pos="8880"/>
        </w:tabs>
        <w:rPr>
          <w:rFonts w:ascii="標楷體" w:eastAsia="標楷體" w:hAnsi="標楷體"/>
        </w:rPr>
      </w:pPr>
    </w:p>
    <w:p w:rsidR="00C47FD7" w:rsidRDefault="00C47FD7">
      <w:pPr>
        <w:pStyle w:val="a7"/>
        <w:tabs>
          <w:tab w:val="right" w:leader="hyphen" w:pos="8880"/>
        </w:tabs>
        <w:rPr>
          <w:rFonts w:ascii="標楷體" w:eastAsia="標楷體" w:hAnsi="標楷體"/>
        </w:rPr>
      </w:pPr>
    </w:p>
    <w:p w:rsidR="00C47FD7" w:rsidRDefault="00C47FD7">
      <w:pPr>
        <w:pStyle w:val="a7"/>
        <w:tabs>
          <w:tab w:val="right" w:leader="hyphen" w:pos="8880"/>
        </w:tabs>
        <w:rPr>
          <w:rFonts w:ascii="標楷體" w:eastAsia="標楷體" w:hAnsi="標楷體"/>
        </w:rPr>
        <w:sectPr w:rsidR="00C47FD7" w:rsidSect="00EE0AD6">
          <w:headerReference w:type="even" r:id="rId14"/>
          <w:headerReference w:type="default" r:id="rId15"/>
          <w:footerReference w:type="even" r:id="rId16"/>
          <w:footerReference w:type="default" r:id="rId17"/>
          <w:pgSz w:w="11907" w:h="16840"/>
          <w:pgMar w:top="1531" w:right="1418" w:bottom="1418" w:left="1418" w:header="720" w:footer="720" w:gutter="0"/>
          <w:pgNumType w:fmt="lowerRoman" w:start="1"/>
          <w:cols w:space="720"/>
          <w:docGrid w:type="lines" w:linePitch="550"/>
        </w:sectPr>
      </w:pPr>
    </w:p>
    <w:p w:rsidR="00C47FD7" w:rsidRDefault="00C47FD7">
      <w:pPr>
        <w:pStyle w:val="a7"/>
        <w:tabs>
          <w:tab w:val="right" w:leader="hyphen" w:pos="8880"/>
        </w:tabs>
        <w:rPr>
          <w:rFonts w:ascii="標楷體" w:eastAsia="標楷體" w:hAnsi="標楷體"/>
        </w:rPr>
      </w:pPr>
    </w:p>
    <w:p w:rsidR="00C47FD7" w:rsidRDefault="00C47FD7">
      <w:pPr>
        <w:pStyle w:val="a7"/>
        <w:tabs>
          <w:tab w:val="right" w:leader="hyphen" w:pos="8880"/>
        </w:tabs>
        <w:rPr>
          <w:rFonts w:ascii="標楷體" w:eastAsia="標楷體" w:hAnsi="標楷體"/>
        </w:rPr>
      </w:pPr>
    </w:p>
    <w:p w:rsidR="00C47FD7" w:rsidRDefault="00C47FD7">
      <w:pPr>
        <w:pStyle w:val="a7"/>
        <w:tabs>
          <w:tab w:val="right" w:leader="hyphen" w:pos="8880"/>
        </w:tabs>
        <w:rPr>
          <w:rFonts w:ascii="標楷體" w:eastAsia="標楷體" w:hAnsi="標楷體"/>
        </w:rPr>
      </w:pPr>
    </w:p>
    <w:p w:rsidR="00EA517C" w:rsidRDefault="00EA517C">
      <w:pPr>
        <w:jc w:val="center"/>
        <w:rPr>
          <w:rFonts w:ascii="標楷體" w:eastAsia="標楷體" w:hAnsi="標楷體"/>
          <w:szCs w:val="22"/>
        </w:rPr>
      </w:pPr>
    </w:p>
    <w:p w:rsidR="00EA517C" w:rsidRDefault="0038728F">
      <w:pPr>
        <w:jc w:val="center"/>
      </w:pPr>
      <w:r>
        <w:rPr>
          <w:rFonts w:ascii="標楷體" w:eastAsia="標楷體" w:hAnsi="標楷體"/>
          <w:sz w:val="28"/>
          <w:szCs w:val="28"/>
        </w:rPr>
        <w:t>前  言</w:t>
      </w:r>
    </w:p>
    <w:p w:rsidR="00EA517C" w:rsidRDefault="0038728F">
      <w:pPr>
        <w:jc w:val="both"/>
      </w:pPr>
      <w:r>
        <w:rPr>
          <w:rFonts w:ascii="標楷體" w:eastAsia="標楷體" w:hAnsi="標楷體"/>
        </w:rPr>
        <w:t>交通部民用航空局為使航空通信服務符合國際規範，特參酌國際民用航空公約</w:t>
      </w:r>
      <w:r>
        <w:rPr>
          <w:rFonts w:ascii="標楷體" w:eastAsia="標楷體" w:hAnsi="標楷體"/>
          <w:szCs w:val="22"/>
        </w:rPr>
        <w:t>第</w:t>
      </w:r>
      <w:r w:rsidRPr="00AB5FB8">
        <w:rPr>
          <w:rFonts w:eastAsia="標楷體"/>
          <w:szCs w:val="22"/>
        </w:rPr>
        <w:t>10</w:t>
      </w:r>
      <w:r>
        <w:rPr>
          <w:rFonts w:ascii="標楷體" w:eastAsia="標楷體" w:hAnsi="標楷體"/>
          <w:szCs w:val="22"/>
        </w:rPr>
        <w:t>號</w:t>
      </w:r>
      <w:r>
        <w:rPr>
          <w:rFonts w:ascii="標楷體" w:eastAsia="標楷體" w:hAnsi="標楷體"/>
        </w:rPr>
        <w:t>附約「航空通信」</w:t>
      </w:r>
      <w:r w:rsidRPr="00AB5FB8">
        <w:rPr>
          <w:rFonts w:eastAsia="標楷體"/>
        </w:rPr>
        <w:t>（</w:t>
      </w:r>
      <w:r w:rsidRPr="00AB5FB8">
        <w:rPr>
          <w:rFonts w:eastAsia="標楷體"/>
        </w:rPr>
        <w:t xml:space="preserve">Annex 10 </w:t>
      </w:r>
      <w:proofErr w:type="gramStart"/>
      <w:r w:rsidRPr="00AB5FB8">
        <w:rPr>
          <w:rFonts w:eastAsia="標楷體"/>
        </w:rPr>
        <w:t>–</w:t>
      </w:r>
      <w:proofErr w:type="gramEnd"/>
      <w:r w:rsidRPr="00AB5FB8">
        <w:rPr>
          <w:rFonts w:eastAsia="標楷體"/>
        </w:rPr>
        <w:t xml:space="preserve"> Aeronautical Telecommunication</w:t>
      </w:r>
      <w:r w:rsidRPr="00AB5FB8">
        <w:rPr>
          <w:rFonts w:eastAsia="標楷體"/>
        </w:rPr>
        <w:t>）</w:t>
      </w:r>
      <w:r>
        <w:rPr>
          <w:rFonts w:ascii="標楷體" w:eastAsia="標楷體" w:hAnsi="標楷體"/>
          <w:szCs w:val="22"/>
        </w:rPr>
        <w:t>第</w:t>
      </w:r>
      <w:r w:rsidRPr="00AB5FB8">
        <w:rPr>
          <w:rFonts w:eastAsia="標楷體"/>
          <w:szCs w:val="22"/>
        </w:rPr>
        <w:t>2</w:t>
      </w:r>
      <w:r>
        <w:rPr>
          <w:rFonts w:ascii="標楷體" w:eastAsia="標楷體" w:hAnsi="標楷體"/>
          <w:szCs w:val="22"/>
        </w:rPr>
        <w:t>卷</w:t>
      </w:r>
      <w:r>
        <w:rPr>
          <w:rFonts w:ascii="標楷體" w:eastAsia="標楷體" w:hAnsi="標楷體"/>
        </w:rPr>
        <w:t>，</w:t>
      </w:r>
      <w:r w:rsidRPr="00AB5FB8">
        <w:rPr>
          <w:rFonts w:eastAsia="標楷體"/>
        </w:rPr>
        <w:t>2001</w:t>
      </w:r>
      <w:r>
        <w:rPr>
          <w:rFonts w:ascii="標楷體" w:eastAsia="標楷體" w:hAnsi="標楷體"/>
        </w:rPr>
        <w:t>年</w:t>
      </w:r>
      <w:r w:rsidRPr="00AB5FB8">
        <w:rPr>
          <w:rFonts w:eastAsia="標楷體"/>
        </w:rPr>
        <w:t>10</w:t>
      </w:r>
      <w:r>
        <w:rPr>
          <w:rFonts w:ascii="標楷體" w:eastAsia="標楷體" w:hAnsi="標楷體"/>
        </w:rPr>
        <w:t>月第六版為依據，並參考</w:t>
      </w:r>
      <w:proofErr w:type="gramStart"/>
      <w:r>
        <w:rPr>
          <w:rFonts w:ascii="標楷體" w:eastAsia="標楷體" w:hAnsi="標楷體"/>
        </w:rPr>
        <w:t>臺</w:t>
      </w:r>
      <w:proofErr w:type="gramEnd"/>
      <w:r>
        <w:rPr>
          <w:rFonts w:ascii="標楷體" w:eastAsia="標楷體" w:hAnsi="標楷體"/>
        </w:rPr>
        <w:t>北飛航情報區（以下簡稱本區）飛航環境、限制及所提供之飛航服務，訂定航空通信規範（以下簡稱本規範），以作為本區提供航空通信服務之標準。</w:t>
      </w:r>
      <w:r>
        <w:rPr>
          <w:rFonts w:ascii="標楷體" w:eastAsia="標楷體" w:hAnsi="標楷體" w:cs="標楷體"/>
          <w:kern w:val="0"/>
          <w:szCs w:val="22"/>
        </w:rPr>
        <w:t>惟為維持與國際民用航空公約第</w:t>
      </w:r>
      <w:r w:rsidRPr="00AB5FB8">
        <w:rPr>
          <w:rFonts w:eastAsia="標楷體"/>
          <w:szCs w:val="22"/>
        </w:rPr>
        <w:t>10</w:t>
      </w:r>
      <w:r>
        <w:rPr>
          <w:rFonts w:ascii="標楷體" w:eastAsia="標楷體" w:hAnsi="標楷體" w:cs="標楷體"/>
          <w:kern w:val="0"/>
          <w:szCs w:val="22"/>
        </w:rPr>
        <w:t>號附約各章節之完整對應，部分標準或建議措施與本區現行作業有差異，暫未列於本規範內者，以「保留」字樣編入，以示區別。</w:t>
      </w:r>
    </w:p>
    <w:p w:rsidR="00EA517C" w:rsidRDefault="00EA517C">
      <w:pPr>
        <w:jc w:val="both"/>
        <w:rPr>
          <w:rFonts w:ascii="標楷體" w:eastAsia="標楷體" w:hAnsi="標楷體"/>
        </w:rPr>
      </w:pPr>
    </w:p>
    <w:p w:rsidR="00EA517C" w:rsidRDefault="0038728F">
      <w:pPr>
        <w:jc w:val="both"/>
        <w:rPr>
          <w:rFonts w:ascii="標楷體" w:eastAsia="標楷體" w:hAnsi="標楷體"/>
        </w:rPr>
      </w:pPr>
      <w:r>
        <w:rPr>
          <w:rFonts w:ascii="標楷體" w:eastAsia="標楷體" w:hAnsi="標楷體"/>
        </w:rPr>
        <w:t>前述因</w:t>
      </w:r>
      <w:proofErr w:type="gramStart"/>
      <w:r>
        <w:rPr>
          <w:rFonts w:ascii="標楷體" w:eastAsia="標楷體" w:hAnsi="標楷體"/>
        </w:rPr>
        <w:t>本區飛航</w:t>
      </w:r>
      <w:proofErr w:type="gramEnd"/>
      <w:r>
        <w:rPr>
          <w:rFonts w:ascii="標楷體" w:eastAsia="標楷體" w:hAnsi="標楷體"/>
        </w:rPr>
        <w:t>環境、限制及所提供之飛航服務與國際標準有相</w:t>
      </w:r>
      <w:proofErr w:type="gramStart"/>
      <w:r>
        <w:rPr>
          <w:rFonts w:ascii="標楷體" w:eastAsia="標楷體" w:hAnsi="標楷體"/>
        </w:rPr>
        <w:t>異處者</w:t>
      </w:r>
      <w:proofErr w:type="gramEnd"/>
      <w:r>
        <w:rPr>
          <w:rFonts w:ascii="標楷體" w:eastAsia="標楷體" w:hAnsi="標楷體"/>
        </w:rPr>
        <w:t>，將另於</w:t>
      </w:r>
      <w:proofErr w:type="gramStart"/>
      <w:r>
        <w:rPr>
          <w:rFonts w:ascii="標楷體" w:eastAsia="標楷體" w:hAnsi="標楷體"/>
        </w:rPr>
        <w:t>本區飛航</w:t>
      </w:r>
      <w:proofErr w:type="gramEnd"/>
      <w:r>
        <w:rPr>
          <w:rFonts w:ascii="標楷體" w:eastAsia="標楷體" w:hAnsi="標楷體"/>
        </w:rPr>
        <w:t>指南（通則第</w:t>
      </w:r>
      <w:r w:rsidRPr="00AB5FB8">
        <w:rPr>
          <w:rFonts w:eastAsia="標楷體"/>
        </w:rPr>
        <w:t>1.7</w:t>
      </w:r>
      <w:r>
        <w:rPr>
          <w:rFonts w:ascii="標楷體" w:eastAsia="標楷體" w:hAnsi="標楷體"/>
        </w:rPr>
        <w:t>節「與國際民用航空組織文件規定相異處」）中說明。</w:t>
      </w:r>
    </w:p>
    <w:p w:rsidR="00EA517C" w:rsidRDefault="00EA517C">
      <w:pPr>
        <w:jc w:val="both"/>
        <w:rPr>
          <w:rFonts w:ascii="標楷體" w:eastAsia="標楷體" w:hAnsi="標楷體"/>
        </w:rPr>
      </w:pPr>
    </w:p>
    <w:p w:rsidR="00EA517C" w:rsidRDefault="0038728F">
      <w:pPr>
        <w:jc w:val="both"/>
        <w:rPr>
          <w:rFonts w:ascii="標楷體" w:eastAsia="標楷體" w:hAnsi="標楷體"/>
        </w:rPr>
      </w:pPr>
      <w:r>
        <w:rPr>
          <w:rFonts w:ascii="標楷體" w:eastAsia="標楷體" w:hAnsi="標楷體"/>
        </w:rPr>
        <w:t>在本規範中，對於不同程度之義務表示，採用不同字義，對於應嚴謹遵守之標準採用</w:t>
      </w:r>
      <w:r w:rsidR="00BE3B48">
        <w:rPr>
          <w:rFonts w:ascii="標楷體" w:eastAsia="標楷體" w:hAnsi="標楷體" w:hint="eastAsia"/>
        </w:rPr>
        <w:t>「</w:t>
      </w:r>
      <w:r>
        <w:rPr>
          <w:rFonts w:ascii="標楷體" w:eastAsia="標楷體" w:hAnsi="標楷體"/>
        </w:rPr>
        <w:t>應</w:t>
      </w:r>
      <w:r w:rsidR="00BE3B48">
        <w:rPr>
          <w:rFonts w:ascii="標楷體" w:eastAsia="標楷體" w:hAnsi="標楷體" w:hint="eastAsia"/>
        </w:rPr>
        <w:t>」</w:t>
      </w:r>
      <w:r>
        <w:rPr>
          <w:rFonts w:ascii="標楷體" w:eastAsia="標楷體" w:hAnsi="標楷體"/>
        </w:rPr>
        <w:t>，對於建議措施使用</w:t>
      </w:r>
      <w:r w:rsidR="00BE3B48">
        <w:rPr>
          <w:rFonts w:ascii="標楷體" w:eastAsia="標楷體" w:hAnsi="標楷體" w:hint="eastAsia"/>
        </w:rPr>
        <w:t>「</w:t>
      </w:r>
      <w:r>
        <w:rPr>
          <w:rFonts w:ascii="標楷體" w:eastAsia="標楷體" w:hAnsi="標楷體"/>
        </w:rPr>
        <w:t>得</w:t>
      </w:r>
      <w:r w:rsidR="00BE3B48">
        <w:rPr>
          <w:rFonts w:ascii="標楷體" w:eastAsia="標楷體" w:hAnsi="標楷體" w:hint="eastAsia"/>
        </w:rPr>
        <w:t>」</w:t>
      </w:r>
      <w:r>
        <w:rPr>
          <w:rFonts w:ascii="標楷體" w:eastAsia="標楷體" w:hAnsi="標楷體"/>
        </w:rPr>
        <w:t>，以利本區航空通信服務之遂行。</w:t>
      </w:r>
    </w:p>
    <w:p w:rsidR="00EA517C" w:rsidRDefault="00EA517C">
      <w:pPr>
        <w:jc w:val="both"/>
        <w:rPr>
          <w:rFonts w:ascii="標楷體" w:eastAsia="標楷體" w:hAnsi="標楷體"/>
        </w:rPr>
      </w:pPr>
    </w:p>
    <w:p w:rsidR="00EA517C" w:rsidRDefault="0038728F">
      <w:pPr>
        <w:jc w:val="both"/>
      </w:pPr>
      <w:r w:rsidRPr="00AB5FB8">
        <w:rPr>
          <w:rFonts w:eastAsia="標楷體"/>
          <w:color w:val="000000"/>
        </w:rPr>
        <w:t>2008</w:t>
      </w:r>
      <w:r>
        <w:rPr>
          <w:rFonts w:ascii="標楷體" w:eastAsia="標楷體" w:hAnsi="標楷體"/>
          <w:color w:val="000000"/>
        </w:rPr>
        <w:t>年</w:t>
      </w:r>
      <w:r w:rsidRPr="00AB5FB8">
        <w:rPr>
          <w:rFonts w:eastAsia="標楷體"/>
          <w:color w:val="000000"/>
        </w:rPr>
        <w:t>12</w:t>
      </w:r>
      <w:r>
        <w:rPr>
          <w:rFonts w:ascii="標楷體" w:eastAsia="標楷體" w:hAnsi="標楷體"/>
          <w:color w:val="000000"/>
        </w:rPr>
        <w:t>月配合國際民用航空公約</w:t>
      </w:r>
      <w:r>
        <w:rPr>
          <w:rFonts w:ascii="標楷體" w:eastAsia="標楷體" w:hAnsi="標楷體"/>
          <w:color w:val="000000"/>
          <w:szCs w:val="22"/>
        </w:rPr>
        <w:t>第</w:t>
      </w:r>
      <w:r w:rsidRPr="00AB5FB8">
        <w:rPr>
          <w:rFonts w:eastAsia="標楷體"/>
          <w:color w:val="000000"/>
          <w:szCs w:val="22"/>
        </w:rPr>
        <w:t>10</w:t>
      </w:r>
      <w:r>
        <w:rPr>
          <w:rFonts w:ascii="標楷體" w:eastAsia="標楷體" w:hAnsi="標楷體"/>
          <w:color w:val="000000"/>
          <w:szCs w:val="22"/>
        </w:rPr>
        <w:t>號</w:t>
      </w:r>
      <w:r>
        <w:rPr>
          <w:rFonts w:ascii="標楷體" w:eastAsia="標楷體" w:hAnsi="標楷體"/>
          <w:color w:val="000000"/>
        </w:rPr>
        <w:t>附約「航空通信」</w:t>
      </w:r>
      <w:r>
        <w:rPr>
          <w:rFonts w:ascii="標楷體" w:eastAsia="標楷體" w:hAnsi="標楷體"/>
          <w:color w:val="000000"/>
          <w:szCs w:val="22"/>
        </w:rPr>
        <w:t>第</w:t>
      </w:r>
      <w:r w:rsidRPr="00AB5FB8">
        <w:rPr>
          <w:rFonts w:eastAsia="標楷體"/>
          <w:color w:val="000000"/>
          <w:szCs w:val="22"/>
        </w:rPr>
        <w:t>2</w:t>
      </w:r>
      <w:r>
        <w:rPr>
          <w:rFonts w:ascii="標楷體" w:eastAsia="標楷體" w:hAnsi="標楷體"/>
          <w:color w:val="000000"/>
          <w:szCs w:val="22"/>
        </w:rPr>
        <w:t>卷</w:t>
      </w:r>
      <w:r>
        <w:rPr>
          <w:rFonts w:ascii="標楷體" w:eastAsia="標楷體" w:hAnsi="標楷體"/>
          <w:color w:val="000000"/>
        </w:rPr>
        <w:t>之第</w:t>
      </w:r>
      <w:r w:rsidRPr="00AB5FB8">
        <w:rPr>
          <w:rFonts w:eastAsia="標楷體"/>
          <w:color w:val="000000"/>
        </w:rPr>
        <w:t>77</w:t>
      </w:r>
      <w:r>
        <w:rPr>
          <w:rFonts w:ascii="標楷體" w:eastAsia="標楷體" w:hAnsi="標楷體"/>
          <w:color w:val="000000"/>
        </w:rPr>
        <w:t>次至</w:t>
      </w:r>
      <w:r w:rsidRPr="00AB5FB8">
        <w:rPr>
          <w:rFonts w:eastAsia="標楷體"/>
          <w:color w:val="000000"/>
        </w:rPr>
        <w:t>83</w:t>
      </w:r>
      <w:r>
        <w:rPr>
          <w:rFonts w:ascii="標楷體" w:eastAsia="標楷體" w:hAnsi="標楷體"/>
          <w:color w:val="000000"/>
        </w:rPr>
        <w:t>次修正內容進行修正，而第</w:t>
      </w:r>
      <w:r w:rsidRPr="00AB5FB8">
        <w:rPr>
          <w:rFonts w:eastAsia="標楷體"/>
          <w:color w:val="000000"/>
        </w:rPr>
        <w:t>84</w:t>
      </w:r>
      <w:r>
        <w:rPr>
          <w:rFonts w:ascii="標楷體" w:eastAsia="標楷體" w:hAnsi="標楷體"/>
          <w:color w:val="000000"/>
        </w:rPr>
        <w:t>次至第</w:t>
      </w:r>
      <w:r w:rsidRPr="00AB5FB8">
        <w:rPr>
          <w:rFonts w:eastAsia="標楷體"/>
          <w:color w:val="000000"/>
        </w:rPr>
        <w:t>86</w:t>
      </w:r>
      <w:r>
        <w:rPr>
          <w:rFonts w:ascii="標楷體" w:eastAsia="標楷體" w:hAnsi="標楷體"/>
          <w:color w:val="000000"/>
        </w:rPr>
        <w:t>次修正內容對本</w:t>
      </w:r>
      <w:proofErr w:type="gramStart"/>
      <w:r>
        <w:rPr>
          <w:rFonts w:ascii="標楷體" w:eastAsia="標楷體" w:hAnsi="標楷體"/>
          <w:color w:val="000000"/>
        </w:rPr>
        <w:t>規範均無影響</w:t>
      </w:r>
      <w:proofErr w:type="gramEnd"/>
      <w:r>
        <w:rPr>
          <w:rFonts w:ascii="標楷體" w:eastAsia="標楷體" w:hAnsi="標楷體"/>
          <w:color w:val="000000"/>
        </w:rPr>
        <w:t>，期間僅針對內容文字錯誤於</w:t>
      </w:r>
      <w:r w:rsidRPr="00AB5FB8">
        <w:rPr>
          <w:rFonts w:eastAsia="標楷體"/>
          <w:color w:val="000000"/>
        </w:rPr>
        <w:t>2012</w:t>
      </w:r>
      <w:r>
        <w:rPr>
          <w:rFonts w:ascii="標楷體" w:eastAsia="標楷體" w:hAnsi="標楷體"/>
          <w:color w:val="000000"/>
        </w:rPr>
        <w:t>年</w:t>
      </w:r>
      <w:r w:rsidRPr="00AB5FB8">
        <w:rPr>
          <w:rFonts w:eastAsia="標楷體"/>
          <w:color w:val="000000"/>
        </w:rPr>
        <w:t>4</w:t>
      </w:r>
      <w:r>
        <w:rPr>
          <w:rFonts w:ascii="標楷體" w:eastAsia="標楷體" w:hAnsi="標楷體"/>
          <w:color w:val="000000"/>
        </w:rPr>
        <w:t>月進行修訂。</w:t>
      </w:r>
    </w:p>
    <w:p w:rsidR="00EA517C" w:rsidRDefault="00EA517C">
      <w:pPr>
        <w:jc w:val="both"/>
        <w:rPr>
          <w:rFonts w:ascii="標楷體" w:eastAsia="標楷體" w:hAnsi="標楷體"/>
          <w:color w:val="000000"/>
        </w:rPr>
      </w:pPr>
    </w:p>
    <w:p w:rsidR="00EA517C" w:rsidRDefault="0038728F">
      <w:pPr>
        <w:jc w:val="both"/>
        <w:rPr>
          <w:rFonts w:ascii="標楷體" w:eastAsia="標楷體" w:hAnsi="標楷體"/>
          <w:color w:val="000000"/>
        </w:rPr>
      </w:pPr>
      <w:r w:rsidRPr="00AB5FB8">
        <w:rPr>
          <w:rFonts w:eastAsia="標楷體"/>
          <w:color w:val="000000"/>
        </w:rPr>
        <w:t>2019</w:t>
      </w:r>
      <w:r>
        <w:rPr>
          <w:rFonts w:ascii="標楷體" w:eastAsia="標楷體" w:hAnsi="標楷體"/>
          <w:color w:val="000000"/>
        </w:rPr>
        <w:t>年</w:t>
      </w:r>
      <w:r w:rsidRPr="00AB5FB8">
        <w:rPr>
          <w:rFonts w:eastAsia="標楷體"/>
          <w:color w:val="000000"/>
        </w:rPr>
        <w:t>4</w:t>
      </w:r>
      <w:r>
        <w:rPr>
          <w:rFonts w:ascii="標楷體" w:eastAsia="標楷體" w:hAnsi="標楷體"/>
          <w:color w:val="000000"/>
        </w:rPr>
        <w:t>月配合國際民用航空公約第</w:t>
      </w:r>
      <w:r w:rsidRPr="00AB5FB8">
        <w:rPr>
          <w:rFonts w:eastAsia="標楷體"/>
          <w:color w:val="000000"/>
        </w:rPr>
        <w:t>10</w:t>
      </w:r>
      <w:r>
        <w:rPr>
          <w:rFonts w:ascii="標楷體" w:eastAsia="標楷體" w:hAnsi="標楷體"/>
          <w:color w:val="000000"/>
        </w:rPr>
        <w:t>號附約「航空通信」第</w:t>
      </w:r>
      <w:r w:rsidRPr="00AB5FB8">
        <w:rPr>
          <w:rFonts w:eastAsia="標楷體"/>
          <w:color w:val="000000"/>
        </w:rPr>
        <w:t>2</w:t>
      </w:r>
      <w:r>
        <w:rPr>
          <w:rFonts w:ascii="標楷體" w:eastAsia="標楷體" w:hAnsi="標楷體"/>
          <w:color w:val="000000"/>
        </w:rPr>
        <w:t>卷第七版第</w:t>
      </w:r>
      <w:r w:rsidRPr="00AB5FB8">
        <w:rPr>
          <w:rFonts w:eastAsia="標楷體"/>
          <w:color w:val="000000"/>
        </w:rPr>
        <w:t>91</w:t>
      </w:r>
      <w:r>
        <w:rPr>
          <w:rFonts w:ascii="標楷體" w:eastAsia="標楷體" w:hAnsi="標楷體"/>
          <w:color w:val="000000"/>
        </w:rPr>
        <w:t>次修正內容進行修訂。</w:t>
      </w:r>
    </w:p>
    <w:p w:rsidR="00445394" w:rsidRDefault="00445394">
      <w:pPr>
        <w:jc w:val="both"/>
        <w:rPr>
          <w:rFonts w:ascii="標楷體" w:eastAsia="標楷體" w:hAnsi="標楷體"/>
          <w:color w:val="000000"/>
        </w:rPr>
      </w:pPr>
    </w:p>
    <w:p w:rsidR="00445394" w:rsidRPr="006A10C9" w:rsidRDefault="0067744D">
      <w:pPr>
        <w:jc w:val="both"/>
        <w:rPr>
          <w:rFonts w:ascii="標楷體" w:eastAsia="標楷體" w:hAnsi="標楷體"/>
        </w:rPr>
      </w:pPr>
      <w:r w:rsidRPr="006A10C9">
        <w:rPr>
          <w:rFonts w:ascii="標楷體" w:eastAsia="標楷體" w:hAnsi="標楷體"/>
        </w:rPr>
        <w:t>2021</w:t>
      </w:r>
      <w:r w:rsidR="00445394" w:rsidRPr="006A10C9">
        <w:rPr>
          <w:rFonts w:ascii="標楷體" w:eastAsia="標楷體" w:hAnsi="標楷體" w:hint="eastAsia"/>
          <w:lang w:eastAsia="zh-HK"/>
        </w:rPr>
        <w:t>年4月配合國際民用航空公約第10號附約「航空通信」第2卷第七版第92次修正內容進行修訂。</w:t>
      </w:r>
    </w:p>
    <w:p w:rsidR="00FD5CDE" w:rsidRDefault="00FD5CDE">
      <w:pPr>
        <w:widowControl/>
        <w:suppressAutoHyphens w:val="0"/>
        <w:rPr>
          <w:rFonts w:ascii="標楷體" w:eastAsia="標楷體" w:hAnsi="標楷體"/>
        </w:rPr>
      </w:pPr>
      <w:r>
        <w:rPr>
          <w:rFonts w:ascii="標楷體" w:eastAsia="標楷體" w:hAnsi="標楷體"/>
        </w:rPr>
        <w:br w:type="page"/>
      </w:r>
    </w:p>
    <w:p w:rsidR="00EA517C" w:rsidRDefault="00EA517C">
      <w:pPr>
        <w:jc w:val="center"/>
        <w:rPr>
          <w:rFonts w:ascii="標楷體" w:eastAsia="標楷體" w:hAnsi="標楷體"/>
        </w:rPr>
      </w:pPr>
    </w:p>
    <w:p w:rsidR="00EA517C" w:rsidRDefault="00EA517C">
      <w:pPr>
        <w:jc w:val="center"/>
        <w:rPr>
          <w:rFonts w:ascii="標楷體" w:eastAsia="標楷體" w:hAnsi="標楷體"/>
        </w:rPr>
      </w:pPr>
    </w:p>
    <w:p w:rsidR="00EA517C" w:rsidRDefault="00EA517C">
      <w:pPr>
        <w:jc w:val="center"/>
        <w:rPr>
          <w:rFonts w:ascii="標楷體" w:eastAsia="標楷體" w:hAnsi="標楷體"/>
        </w:rPr>
      </w:pPr>
    </w:p>
    <w:p w:rsidR="00EA517C" w:rsidRDefault="00EA517C">
      <w:pPr>
        <w:jc w:val="center"/>
        <w:rPr>
          <w:rFonts w:ascii="標楷體" w:eastAsia="標楷體" w:hAnsi="標楷體"/>
        </w:rPr>
      </w:pPr>
    </w:p>
    <w:p w:rsidR="00EA517C" w:rsidRDefault="00EA517C">
      <w:pPr>
        <w:jc w:val="center"/>
        <w:rPr>
          <w:rFonts w:ascii="標楷體" w:eastAsia="標楷體" w:hAnsi="標楷體"/>
        </w:rPr>
      </w:pPr>
    </w:p>
    <w:p w:rsidR="00EA517C" w:rsidRDefault="00EA517C">
      <w:pPr>
        <w:jc w:val="center"/>
        <w:rPr>
          <w:rFonts w:ascii="標楷體" w:eastAsia="標楷體" w:hAnsi="標楷體"/>
        </w:rPr>
      </w:pPr>
    </w:p>
    <w:p w:rsidR="00EA517C" w:rsidRDefault="00EA517C">
      <w:pPr>
        <w:jc w:val="center"/>
        <w:rPr>
          <w:rFonts w:ascii="標楷體" w:eastAsia="標楷體" w:hAnsi="標楷體"/>
        </w:rPr>
        <w:sectPr w:rsidR="00EA517C">
          <w:headerReference w:type="even" r:id="rId18"/>
          <w:headerReference w:type="default" r:id="rId19"/>
          <w:footerReference w:type="even" r:id="rId20"/>
          <w:footerReference w:type="default" r:id="rId21"/>
          <w:pgSz w:w="11906" w:h="16838"/>
          <w:pgMar w:top="1531" w:right="1418" w:bottom="1418" w:left="1418" w:header="851" w:footer="992" w:gutter="0"/>
          <w:pgNumType w:fmt="numberInDash" w:start="1"/>
          <w:cols w:space="720"/>
          <w:docGrid w:type="lines" w:linePitch="428"/>
        </w:sectPr>
      </w:pPr>
    </w:p>
    <w:p w:rsidR="00EA517C" w:rsidRDefault="0038728F">
      <w:pPr>
        <w:numPr>
          <w:ilvl w:val="0"/>
          <w:numId w:val="18"/>
        </w:numPr>
        <w:tabs>
          <w:tab w:val="left" w:pos="1260"/>
        </w:tabs>
        <w:ind w:left="1260" w:hanging="1260"/>
        <w:jc w:val="center"/>
        <w:rPr>
          <w:rFonts w:ascii="標楷體" w:eastAsia="標楷體" w:hAnsi="標楷體"/>
          <w:sz w:val="28"/>
          <w:szCs w:val="28"/>
        </w:rPr>
      </w:pPr>
      <w:r>
        <w:rPr>
          <w:rFonts w:ascii="標楷體" w:eastAsia="標楷體" w:hAnsi="標楷體"/>
          <w:sz w:val="28"/>
          <w:szCs w:val="28"/>
        </w:rPr>
        <w:lastRenderedPageBreak/>
        <w:t>定義</w:t>
      </w:r>
    </w:p>
    <w:p w:rsidR="00EA517C" w:rsidRDefault="0038728F">
      <w:pPr>
        <w:pStyle w:val="a7"/>
        <w:jc w:val="both"/>
      </w:pPr>
      <w:r>
        <w:rPr>
          <w:rFonts w:ascii="標楷體" w:eastAsia="標楷體" w:hAnsi="標楷體"/>
          <w:szCs w:val="22"/>
        </w:rPr>
        <w:t>本規範所用之名詞，</w:t>
      </w:r>
      <w:r>
        <w:rPr>
          <w:rFonts w:ascii="標楷體" w:eastAsia="標楷體" w:hAnsi="標楷體"/>
        </w:rPr>
        <w:t>其定義如下：</w:t>
      </w:r>
    </w:p>
    <w:p w:rsidR="00EA517C" w:rsidRDefault="0038728F">
      <w:pPr>
        <w:pStyle w:val="a9"/>
        <w:numPr>
          <w:ilvl w:val="1"/>
          <w:numId w:val="19"/>
        </w:numPr>
        <w:rPr>
          <w:rFonts w:ascii="標楷體" w:eastAsia="標楷體" w:hAnsi="標楷體"/>
          <w:sz w:val="24"/>
        </w:rPr>
      </w:pPr>
      <w:r>
        <w:rPr>
          <w:rFonts w:ascii="標楷體" w:eastAsia="標楷體" w:hAnsi="標楷體"/>
          <w:sz w:val="24"/>
        </w:rPr>
        <w:t>服務</w:t>
      </w:r>
    </w:p>
    <w:p w:rsidR="00EA517C" w:rsidRDefault="0038728F">
      <w:pPr>
        <w:pStyle w:val="a7"/>
        <w:ind w:left="1078" w:hanging="528"/>
        <w:jc w:val="both"/>
      </w:pPr>
      <w:r>
        <w:rPr>
          <w:rFonts w:ascii="標楷體" w:eastAsia="標楷體" w:hAnsi="標楷體" w:cs="Times New Roman"/>
          <w:sz w:val="24"/>
        </w:rPr>
        <w:t>航空廣播服務</w:t>
      </w:r>
      <w:r w:rsidRPr="00AB5FB8">
        <w:rPr>
          <w:rFonts w:eastAsia="標楷體" w:cs="Times New Roman"/>
          <w:sz w:val="24"/>
        </w:rPr>
        <w:t>(Aeronautical broadcasting service)</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 w:val="24"/>
        </w:rPr>
        <w:t xml:space="preserve"> </w:t>
      </w:r>
      <w:r>
        <w:rPr>
          <w:rFonts w:ascii="標楷體" w:eastAsia="標楷體" w:hAnsi="標楷體"/>
        </w:rPr>
        <w:t>發送與空中航行有關資訊之廣播服務。</w:t>
      </w:r>
    </w:p>
    <w:p w:rsidR="00EA517C" w:rsidRDefault="0038728F">
      <w:pPr>
        <w:pStyle w:val="a7"/>
        <w:ind w:left="1078" w:hanging="528"/>
        <w:jc w:val="both"/>
      </w:pPr>
      <w:r>
        <w:rPr>
          <w:rFonts w:ascii="標楷體" w:eastAsia="標楷體" w:hAnsi="標楷體" w:cs="Times New Roman"/>
          <w:sz w:val="24"/>
        </w:rPr>
        <w:t>航空固定服務</w:t>
      </w:r>
      <w:r w:rsidRPr="00AB5FB8">
        <w:rPr>
          <w:rFonts w:eastAsia="標楷體" w:cs="Times New Roman"/>
          <w:sz w:val="24"/>
        </w:rPr>
        <w:t>(Aeronautical fixed service (AFS))</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 w:val="24"/>
        </w:rPr>
        <w:t xml:space="preserve"> </w:t>
      </w:r>
      <w:r>
        <w:rPr>
          <w:rFonts w:ascii="標楷體" w:eastAsia="標楷體" w:hAnsi="標楷體"/>
        </w:rPr>
        <w:t>在特定之固定點間，主要為</w:t>
      </w:r>
      <w:r>
        <w:rPr>
          <w:rFonts w:ascii="標楷體" w:eastAsia="標楷體" w:hAnsi="標楷體"/>
          <w:szCs w:val="22"/>
        </w:rPr>
        <w:t>飛航</w:t>
      </w:r>
      <w:r>
        <w:rPr>
          <w:rFonts w:ascii="標楷體" w:eastAsia="標楷體" w:hAnsi="標楷體"/>
        </w:rPr>
        <w:t>安全</w:t>
      </w:r>
      <w:r>
        <w:rPr>
          <w:rFonts w:ascii="標楷體" w:eastAsia="標楷體" w:hAnsi="標楷體"/>
          <w:szCs w:val="22"/>
        </w:rPr>
        <w:t>與</w:t>
      </w:r>
      <w:r>
        <w:rPr>
          <w:rFonts w:ascii="標楷體" w:eastAsia="標楷體" w:hAnsi="標楷體"/>
        </w:rPr>
        <w:t>為正常、有效</w:t>
      </w:r>
      <w:r>
        <w:rPr>
          <w:rFonts w:ascii="標楷體" w:eastAsia="標楷體" w:hAnsi="標楷體"/>
          <w:szCs w:val="22"/>
        </w:rPr>
        <w:t>及</w:t>
      </w:r>
      <w:r>
        <w:rPr>
          <w:rFonts w:ascii="標楷體" w:eastAsia="標楷體" w:hAnsi="標楷體"/>
        </w:rPr>
        <w:t>經濟之空中服務作業，所提供之通信服務。</w:t>
      </w:r>
    </w:p>
    <w:p w:rsidR="00EA517C" w:rsidRDefault="0038728F" w:rsidP="004E7DE9">
      <w:pPr>
        <w:pStyle w:val="a7"/>
        <w:ind w:left="1078" w:hanging="528"/>
      </w:pPr>
      <w:r>
        <w:rPr>
          <w:rFonts w:ascii="標楷體" w:eastAsia="標楷體" w:hAnsi="標楷體" w:cs="Times New Roman"/>
          <w:sz w:val="24"/>
        </w:rPr>
        <w:t>航空固定通信網</w:t>
      </w:r>
      <w:r w:rsidRPr="00AB5FB8">
        <w:rPr>
          <w:rFonts w:eastAsia="標楷體" w:cs="Times New Roman"/>
          <w:sz w:val="24"/>
        </w:rPr>
        <w:t>(Aeronautical fixed telecommunication network (AFTN))</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 w:val="24"/>
        </w:rPr>
        <w:t xml:space="preserve"> </w:t>
      </w:r>
      <w:r>
        <w:rPr>
          <w:rFonts w:ascii="標楷體" w:eastAsia="標楷體" w:hAnsi="標楷體"/>
          <w:szCs w:val="22"/>
        </w:rPr>
        <w:t>全球性之航空固定電路系統，為航空固定</w:t>
      </w:r>
      <w:r>
        <w:rPr>
          <w:rFonts w:ascii="標楷體" w:eastAsia="標楷體" w:hAnsi="標楷體" w:cs="Times New Roman"/>
          <w:szCs w:val="22"/>
        </w:rPr>
        <w:t>服務</w:t>
      </w:r>
      <w:r>
        <w:rPr>
          <w:rFonts w:ascii="標楷體" w:eastAsia="標楷體" w:hAnsi="標楷體"/>
          <w:szCs w:val="22"/>
        </w:rPr>
        <w:t>之一部分，於相同或具相容通信特性之航空固定站臺間，提供電報及(或)數據資料交換。</w:t>
      </w:r>
    </w:p>
    <w:p w:rsidR="00EA517C" w:rsidRDefault="0038728F" w:rsidP="004E7DE9">
      <w:pPr>
        <w:pStyle w:val="a7"/>
        <w:ind w:left="1078" w:hanging="528"/>
      </w:pPr>
      <w:r>
        <w:rPr>
          <w:rFonts w:ascii="標楷體" w:eastAsia="標楷體" w:hAnsi="標楷體" w:cs="Times New Roman"/>
          <w:sz w:val="24"/>
        </w:rPr>
        <w:t>航空行動服務</w:t>
      </w:r>
      <w:r w:rsidRPr="00AB5FB8">
        <w:rPr>
          <w:rFonts w:eastAsia="標楷體" w:cs="Times New Roman"/>
          <w:sz w:val="24"/>
        </w:rPr>
        <w:t>(Aeronautical mobile service)</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 w:val="24"/>
        </w:rPr>
        <w:t xml:space="preserve"> </w:t>
      </w:r>
      <w:r>
        <w:rPr>
          <w:rFonts w:ascii="標楷體" w:eastAsia="標楷體" w:hAnsi="標楷體"/>
          <w:szCs w:val="22"/>
        </w:rPr>
        <w:t>航空</w:t>
      </w:r>
      <w:r>
        <w:rPr>
          <w:rFonts w:ascii="標楷體" w:eastAsia="標楷體" w:hAnsi="標楷體" w:cs="Times New Roman"/>
          <w:szCs w:val="22"/>
        </w:rPr>
        <w:t>電臺</w:t>
      </w:r>
      <w:r>
        <w:rPr>
          <w:rFonts w:ascii="標楷體" w:eastAsia="標楷體" w:hAnsi="標楷體"/>
          <w:szCs w:val="22"/>
        </w:rPr>
        <w:t>與航空器</w:t>
      </w:r>
      <w:r>
        <w:rPr>
          <w:rFonts w:ascii="標楷體" w:eastAsia="標楷體" w:hAnsi="標楷體" w:cs="Times New Roman"/>
          <w:szCs w:val="22"/>
        </w:rPr>
        <w:t>電臺</w:t>
      </w:r>
      <w:r>
        <w:rPr>
          <w:rFonts w:ascii="標楷體" w:eastAsia="標楷體" w:hAnsi="標楷體"/>
          <w:szCs w:val="22"/>
        </w:rPr>
        <w:t>間</w:t>
      </w:r>
      <w:r>
        <w:rPr>
          <w:rFonts w:ascii="標楷體" w:eastAsia="標楷體" w:hAnsi="標楷體"/>
        </w:rPr>
        <w:t>，或航空器</w:t>
      </w:r>
      <w:r>
        <w:rPr>
          <w:rFonts w:ascii="標楷體" w:eastAsia="標楷體" w:hAnsi="標楷體" w:cs="Times New Roman"/>
          <w:szCs w:val="22"/>
        </w:rPr>
        <w:t>電臺</w:t>
      </w:r>
      <w:r>
        <w:rPr>
          <w:rFonts w:ascii="標楷體" w:eastAsia="標楷體" w:hAnsi="標楷體"/>
        </w:rPr>
        <w:t>間之行動通信服務。求生載具</w:t>
      </w:r>
      <w:r>
        <w:rPr>
          <w:rFonts w:ascii="標楷體" w:eastAsia="標楷體" w:hAnsi="標楷體" w:cs="Times New Roman"/>
          <w:szCs w:val="22"/>
        </w:rPr>
        <w:t>電臺</w:t>
      </w:r>
      <w:r>
        <w:rPr>
          <w:rFonts w:ascii="標楷體" w:eastAsia="標楷體" w:hAnsi="標楷體"/>
        </w:rPr>
        <w:t>可參與此行動通信服務，緊急指示位置之無線通信標電臺亦可使用指定之遇險</w:t>
      </w:r>
      <w:r>
        <w:rPr>
          <w:rFonts w:ascii="標楷體" w:eastAsia="標楷體" w:hAnsi="標楷體"/>
          <w:szCs w:val="22"/>
        </w:rPr>
        <w:t>及</w:t>
      </w:r>
      <w:r>
        <w:rPr>
          <w:rFonts w:ascii="標楷體" w:eastAsia="標楷體" w:hAnsi="標楷體"/>
        </w:rPr>
        <w:t>緊急頻率參與此一服務。</w:t>
      </w:r>
    </w:p>
    <w:p w:rsidR="00EA517C" w:rsidRDefault="0038728F" w:rsidP="004E7DE9">
      <w:pPr>
        <w:pStyle w:val="a7"/>
        <w:ind w:left="1078" w:hanging="528"/>
      </w:pPr>
      <w:r>
        <w:rPr>
          <w:rFonts w:ascii="標楷體" w:eastAsia="標楷體" w:hAnsi="標楷體" w:cs="Times New Roman"/>
          <w:sz w:val="24"/>
        </w:rPr>
        <w:t>航空行動(航路)服務</w:t>
      </w:r>
      <w:r w:rsidRPr="00AB5FB8">
        <w:rPr>
          <w:rFonts w:eastAsia="標楷體" w:cs="Times New Roman"/>
          <w:sz w:val="24"/>
        </w:rPr>
        <w:t>(Aeronautical mobile (Route) service)</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 w:val="24"/>
        </w:rPr>
        <w:t xml:space="preserve"> </w:t>
      </w:r>
      <w:r>
        <w:rPr>
          <w:rFonts w:ascii="標楷體" w:eastAsia="標楷體" w:hAnsi="標楷體"/>
        </w:rPr>
        <w:t>保留予主要沿著國內或國際民航航路，有關飛航安全</w:t>
      </w:r>
      <w:r>
        <w:rPr>
          <w:rFonts w:ascii="標楷體" w:eastAsia="標楷體" w:hAnsi="標楷體"/>
          <w:szCs w:val="22"/>
        </w:rPr>
        <w:t>及</w:t>
      </w:r>
      <w:r>
        <w:rPr>
          <w:rFonts w:ascii="標楷體" w:eastAsia="標楷體" w:hAnsi="標楷體"/>
        </w:rPr>
        <w:t>有序之通信。</w:t>
      </w:r>
    </w:p>
    <w:p w:rsidR="00EA517C" w:rsidRDefault="0038728F" w:rsidP="004E7DE9">
      <w:pPr>
        <w:pStyle w:val="a7"/>
        <w:ind w:left="1078" w:hanging="528"/>
      </w:pPr>
      <w:r>
        <w:rPr>
          <w:rFonts w:ascii="標楷體" w:eastAsia="標楷體" w:hAnsi="標楷體" w:cs="Times New Roman"/>
          <w:sz w:val="24"/>
        </w:rPr>
        <w:t>航空行動衛星服務</w:t>
      </w:r>
      <w:r w:rsidRPr="00AB5FB8">
        <w:rPr>
          <w:rFonts w:eastAsia="標楷體" w:cs="Times New Roman"/>
          <w:sz w:val="24"/>
        </w:rPr>
        <w:t>(Aeronautical mobile-satellite service)</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 w:val="24"/>
        </w:rPr>
        <w:t xml:space="preserve"> </w:t>
      </w:r>
      <w:r>
        <w:rPr>
          <w:rFonts w:ascii="標楷體" w:eastAsia="標楷體" w:hAnsi="標楷體"/>
        </w:rPr>
        <w:t>行動地面</w:t>
      </w:r>
      <w:r>
        <w:rPr>
          <w:rFonts w:ascii="標楷體" w:eastAsia="標楷體" w:hAnsi="標楷體" w:cs="Times New Roman"/>
          <w:szCs w:val="22"/>
        </w:rPr>
        <w:t>電臺</w:t>
      </w:r>
      <w:r>
        <w:rPr>
          <w:rFonts w:ascii="標楷體" w:eastAsia="標楷體" w:hAnsi="標楷體"/>
        </w:rPr>
        <w:t>架設於航空器上之一種行動衛星服務。求生載具</w:t>
      </w:r>
      <w:r>
        <w:rPr>
          <w:rFonts w:ascii="標楷體" w:eastAsia="標楷體" w:hAnsi="標楷體" w:cs="Times New Roman"/>
          <w:szCs w:val="22"/>
        </w:rPr>
        <w:t>電臺</w:t>
      </w:r>
      <w:r>
        <w:rPr>
          <w:rFonts w:ascii="標楷體" w:eastAsia="標楷體" w:hAnsi="標楷體"/>
        </w:rPr>
        <w:t>與緊急座標無線通信標</w:t>
      </w:r>
      <w:r>
        <w:rPr>
          <w:rFonts w:ascii="標楷體" w:eastAsia="標楷體" w:hAnsi="標楷體" w:cs="Times New Roman"/>
          <w:szCs w:val="22"/>
        </w:rPr>
        <w:t>電臺</w:t>
      </w:r>
      <w:r>
        <w:rPr>
          <w:rFonts w:ascii="標楷體" w:eastAsia="標楷體" w:hAnsi="標楷體"/>
        </w:rPr>
        <w:t>亦可參與本項服務。</w:t>
      </w:r>
    </w:p>
    <w:p w:rsidR="00EA517C" w:rsidRDefault="0038728F" w:rsidP="004E7DE9">
      <w:pPr>
        <w:pStyle w:val="a7"/>
        <w:ind w:left="1078" w:hanging="528"/>
      </w:pPr>
      <w:r>
        <w:rPr>
          <w:rFonts w:ascii="標楷體" w:eastAsia="標楷體" w:hAnsi="標楷體"/>
          <w:sz w:val="24"/>
        </w:rPr>
        <w:t>航空行動</w:t>
      </w:r>
      <w:r>
        <w:rPr>
          <w:rFonts w:ascii="標楷體" w:eastAsia="標楷體" w:hAnsi="標楷體" w:cs="Times New Roman"/>
          <w:sz w:val="24"/>
        </w:rPr>
        <w:t>衛星</w:t>
      </w:r>
      <w:r>
        <w:rPr>
          <w:rFonts w:ascii="標楷體" w:eastAsia="標楷體" w:hAnsi="標楷體"/>
          <w:sz w:val="24"/>
        </w:rPr>
        <w:t>(航路)服務</w:t>
      </w:r>
      <w:r w:rsidRPr="00AB5FB8">
        <w:rPr>
          <w:rFonts w:eastAsia="標楷體" w:cs="Times New Roman"/>
        </w:rPr>
        <w:t>(Aeronautical mobile-satellite (Route) service)</w:t>
      </w:r>
      <w:r>
        <w:rPr>
          <w:rFonts w:ascii="標楷體" w:eastAsia="標楷體" w:hAnsi="標楷體"/>
        </w:rPr>
        <w:t xml:space="preserve"> </w:t>
      </w:r>
      <w:proofErr w:type="gramStart"/>
      <w:r>
        <w:rPr>
          <w:rFonts w:ascii="標楷體" w:eastAsia="標楷體" w:hAnsi="標楷體"/>
        </w:rPr>
        <w:t>–</w:t>
      </w:r>
      <w:proofErr w:type="gramEnd"/>
      <w:r>
        <w:rPr>
          <w:rFonts w:ascii="標楷體" w:eastAsia="標楷體" w:hAnsi="標楷體"/>
        </w:rPr>
        <w:t xml:space="preserve"> 一種航空行動衛星服務，主要是保留予國內或國際民航航路，有關飛航安全</w:t>
      </w:r>
      <w:r>
        <w:rPr>
          <w:rFonts w:ascii="標楷體" w:eastAsia="標楷體" w:hAnsi="標楷體"/>
          <w:szCs w:val="22"/>
        </w:rPr>
        <w:t>及</w:t>
      </w:r>
      <w:r>
        <w:rPr>
          <w:rFonts w:ascii="標楷體" w:eastAsia="標楷體" w:hAnsi="標楷體"/>
        </w:rPr>
        <w:t>有序之通信。</w:t>
      </w:r>
    </w:p>
    <w:p w:rsidR="00EA517C" w:rsidRDefault="0038728F" w:rsidP="004E7DE9">
      <w:pPr>
        <w:pStyle w:val="a7"/>
        <w:ind w:left="1078" w:hanging="528"/>
      </w:pPr>
      <w:r>
        <w:rPr>
          <w:rFonts w:ascii="標楷體" w:eastAsia="標楷體" w:hAnsi="標楷體" w:cs="Times New Roman"/>
          <w:sz w:val="24"/>
        </w:rPr>
        <w:t>航空無線電導航服務</w:t>
      </w:r>
      <w:r w:rsidRPr="00AB5FB8">
        <w:rPr>
          <w:rFonts w:eastAsia="標楷體" w:cs="Times New Roman"/>
          <w:sz w:val="24"/>
        </w:rPr>
        <w:t>(Aeronautical radio navigation service)</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 w:val="24"/>
        </w:rPr>
        <w:t xml:space="preserve"> </w:t>
      </w:r>
      <w:r>
        <w:rPr>
          <w:rFonts w:ascii="標楷體" w:eastAsia="標楷體" w:hAnsi="標楷體"/>
        </w:rPr>
        <w:t>提供航空器有利</w:t>
      </w:r>
      <w:r>
        <w:rPr>
          <w:rFonts w:ascii="標楷體" w:eastAsia="標楷體" w:hAnsi="標楷體"/>
          <w:szCs w:val="22"/>
        </w:rPr>
        <w:t>及</w:t>
      </w:r>
      <w:r>
        <w:rPr>
          <w:rFonts w:ascii="標楷體" w:eastAsia="標楷體" w:hAnsi="標楷體"/>
        </w:rPr>
        <w:t>作業安全之無線電導航服務。</w:t>
      </w:r>
    </w:p>
    <w:p w:rsidR="00EA517C" w:rsidRDefault="0038728F" w:rsidP="004E7DE9">
      <w:pPr>
        <w:pStyle w:val="a7"/>
        <w:ind w:left="1078" w:hanging="528"/>
      </w:pPr>
      <w:r>
        <w:rPr>
          <w:rFonts w:ascii="標楷體" w:eastAsia="標楷體" w:hAnsi="標楷體" w:cs="Times New Roman"/>
          <w:sz w:val="24"/>
        </w:rPr>
        <w:t>航空通信服務</w:t>
      </w:r>
      <w:r w:rsidRPr="00AB5FB8">
        <w:rPr>
          <w:rFonts w:eastAsia="標楷體" w:cs="Times New Roman"/>
          <w:sz w:val="24"/>
        </w:rPr>
        <w:t>(Aeronautical telecommunication service)</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 w:val="24"/>
        </w:rPr>
        <w:t xml:space="preserve"> </w:t>
      </w:r>
      <w:r>
        <w:rPr>
          <w:rFonts w:ascii="標楷體" w:eastAsia="標楷體" w:hAnsi="標楷體"/>
        </w:rPr>
        <w:t>為航空目的提供之任何通信服務。</w:t>
      </w:r>
    </w:p>
    <w:p w:rsidR="00EA517C" w:rsidRDefault="0038728F" w:rsidP="004E7DE9">
      <w:pPr>
        <w:pStyle w:val="a7"/>
        <w:ind w:left="1078" w:hanging="528"/>
      </w:pPr>
      <w:r>
        <w:rPr>
          <w:rFonts w:ascii="標楷體" w:eastAsia="標楷體" w:hAnsi="標楷體" w:cs="Times New Roman"/>
          <w:sz w:val="24"/>
        </w:rPr>
        <w:t>國際通信服務</w:t>
      </w:r>
      <w:r w:rsidRPr="00AB5FB8">
        <w:rPr>
          <w:rFonts w:eastAsia="標楷體" w:cs="Times New Roman"/>
          <w:sz w:val="24"/>
        </w:rPr>
        <w:t>(International telecommunication service)</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 w:val="24"/>
        </w:rPr>
        <w:t xml:space="preserve"> </w:t>
      </w:r>
      <w:r>
        <w:rPr>
          <w:rFonts w:ascii="標楷體" w:eastAsia="標楷體" w:hAnsi="標楷體"/>
        </w:rPr>
        <w:t>不同國家之辦公機構或</w:t>
      </w:r>
      <w:r>
        <w:rPr>
          <w:rFonts w:ascii="標楷體" w:eastAsia="標楷體" w:hAnsi="標楷體" w:cs="Times New Roman"/>
          <w:szCs w:val="22"/>
        </w:rPr>
        <w:t>電臺</w:t>
      </w:r>
      <w:r>
        <w:rPr>
          <w:rFonts w:ascii="標楷體" w:eastAsia="標楷體" w:hAnsi="標楷體"/>
        </w:rPr>
        <w:t>間，或不在同一國家之行動</w:t>
      </w:r>
      <w:r>
        <w:rPr>
          <w:rFonts w:ascii="標楷體" w:eastAsia="標楷體" w:hAnsi="標楷體" w:cs="Times New Roman"/>
          <w:szCs w:val="22"/>
        </w:rPr>
        <w:t>電臺</w:t>
      </w:r>
      <w:r>
        <w:rPr>
          <w:rFonts w:ascii="標楷體" w:eastAsia="標楷體" w:hAnsi="標楷體"/>
        </w:rPr>
        <w:t>間或其隸屬於不同國家間之通信服務。</w:t>
      </w:r>
    </w:p>
    <w:p w:rsidR="00EA517C" w:rsidRDefault="0038728F">
      <w:pPr>
        <w:pStyle w:val="a7"/>
        <w:numPr>
          <w:ilvl w:val="1"/>
          <w:numId w:val="19"/>
        </w:numPr>
        <w:jc w:val="both"/>
      </w:pPr>
      <w:r>
        <w:rPr>
          <w:rFonts w:ascii="標楷體" w:eastAsia="標楷體" w:hAnsi="標楷體" w:cs="Times New Roman"/>
          <w:sz w:val="24"/>
        </w:rPr>
        <w:t>電臺</w:t>
      </w:r>
    </w:p>
    <w:p w:rsidR="00EA517C" w:rsidRDefault="0038728F" w:rsidP="004E7DE9">
      <w:pPr>
        <w:pStyle w:val="a7"/>
        <w:ind w:left="1078" w:hanging="528"/>
      </w:pPr>
      <w:r>
        <w:rPr>
          <w:rFonts w:ascii="標楷體" w:eastAsia="標楷體" w:hAnsi="標楷體" w:cs="Times New Roman"/>
          <w:sz w:val="24"/>
        </w:rPr>
        <w:t>機場管制無線電臺</w:t>
      </w:r>
      <w:r w:rsidRPr="00AB5FB8">
        <w:rPr>
          <w:rFonts w:eastAsia="標楷體" w:cs="Times New Roman"/>
          <w:sz w:val="24"/>
        </w:rPr>
        <w:t>(Aerodrome control radio station)</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 w:val="24"/>
        </w:rPr>
        <w:t xml:space="preserve"> </w:t>
      </w:r>
      <w:r>
        <w:rPr>
          <w:rFonts w:ascii="標楷體" w:eastAsia="標楷體" w:hAnsi="標楷體"/>
        </w:rPr>
        <w:t>提供機場管制塔臺</w:t>
      </w:r>
      <w:r>
        <w:rPr>
          <w:rFonts w:ascii="標楷體" w:eastAsia="標楷體" w:hAnsi="標楷體"/>
          <w:szCs w:val="22"/>
        </w:rPr>
        <w:t>及</w:t>
      </w:r>
      <w:r>
        <w:rPr>
          <w:rFonts w:ascii="標楷體" w:eastAsia="標楷體" w:hAnsi="標楷體"/>
        </w:rPr>
        <w:t>航空器或行動航空</w:t>
      </w:r>
      <w:r>
        <w:rPr>
          <w:rFonts w:ascii="標楷體" w:eastAsia="標楷體" w:hAnsi="標楷體" w:cs="Times New Roman"/>
          <w:szCs w:val="22"/>
        </w:rPr>
        <w:t>電臺</w:t>
      </w:r>
      <w:r>
        <w:rPr>
          <w:rFonts w:ascii="標楷體" w:eastAsia="標楷體" w:hAnsi="標楷體"/>
        </w:rPr>
        <w:t>間無線電通信之</w:t>
      </w:r>
      <w:r>
        <w:rPr>
          <w:rFonts w:ascii="標楷體" w:eastAsia="標楷體" w:hAnsi="標楷體" w:cs="Times New Roman"/>
          <w:szCs w:val="22"/>
        </w:rPr>
        <w:t>電臺</w:t>
      </w:r>
      <w:r>
        <w:rPr>
          <w:rFonts w:ascii="標楷體" w:eastAsia="標楷體" w:hAnsi="標楷體"/>
        </w:rPr>
        <w:t>。</w:t>
      </w:r>
    </w:p>
    <w:p w:rsidR="00EA517C" w:rsidRDefault="0038728F">
      <w:pPr>
        <w:pStyle w:val="a7"/>
        <w:ind w:left="1078" w:hanging="528"/>
        <w:jc w:val="both"/>
      </w:pPr>
      <w:r>
        <w:rPr>
          <w:rFonts w:ascii="標楷體" w:eastAsia="標楷體" w:hAnsi="標楷體" w:cs="Times New Roman"/>
          <w:sz w:val="24"/>
        </w:rPr>
        <w:t>航空固定電臺</w:t>
      </w:r>
      <w:r w:rsidRPr="00AB5FB8">
        <w:rPr>
          <w:rFonts w:eastAsia="標楷體" w:cs="Times New Roman"/>
          <w:sz w:val="24"/>
        </w:rPr>
        <w:t>(Aeronautical fixed station)</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 w:val="24"/>
        </w:rPr>
        <w:t xml:space="preserve"> </w:t>
      </w:r>
      <w:r>
        <w:rPr>
          <w:rFonts w:ascii="標楷體" w:eastAsia="標楷體" w:hAnsi="標楷體"/>
        </w:rPr>
        <w:t>執行航空固定服務之</w:t>
      </w:r>
      <w:r>
        <w:rPr>
          <w:rFonts w:ascii="標楷體" w:eastAsia="標楷體" w:hAnsi="標楷體" w:cs="Times New Roman"/>
          <w:szCs w:val="22"/>
        </w:rPr>
        <w:t>電臺</w:t>
      </w:r>
      <w:r>
        <w:rPr>
          <w:rFonts w:ascii="標楷體" w:eastAsia="標楷體" w:hAnsi="標楷體"/>
        </w:rPr>
        <w:t>。</w:t>
      </w:r>
    </w:p>
    <w:p w:rsidR="00EA517C" w:rsidRDefault="0038728F" w:rsidP="004E7DE9">
      <w:pPr>
        <w:pStyle w:val="a7"/>
        <w:ind w:left="1078" w:hanging="528"/>
      </w:pPr>
      <w:r>
        <w:rPr>
          <w:rFonts w:ascii="標楷體" w:eastAsia="標楷體" w:hAnsi="標楷體" w:cs="Times New Roman"/>
          <w:sz w:val="24"/>
        </w:rPr>
        <w:t>航空電臺</w:t>
      </w:r>
      <w:r w:rsidRPr="00AB5FB8">
        <w:rPr>
          <w:rFonts w:eastAsia="標楷體" w:cs="Times New Roman"/>
          <w:sz w:val="24"/>
        </w:rPr>
        <w:t>(Aeronautical station)</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 w:val="24"/>
        </w:rPr>
        <w:t xml:space="preserve"> </w:t>
      </w:r>
      <w:r>
        <w:rPr>
          <w:rFonts w:ascii="標楷體" w:eastAsia="標楷體" w:hAnsi="標楷體"/>
          <w:szCs w:val="22"/>
        </w:rPr>
        <w:t>指航空行動服務中之陸上電臺，必要時得設置於船艦或海面平</w:t>
      </w:r>
      <w:proofErr w:type="gramStart"/>
      <w:r>
        <w:rPr>
          <w:rFonts w:ascii="標楷體" w:eastAsia="標楷體" w:hAnsi="標楷體"/>
          <w:szCs w:val="22"/>
        </w:rPr>
        <w:t>臺</w:t>
      </w:r>
      <w:proofErr w:type="gramEnd"/>
      <w:r>
        <w:rPr>
          <w:rFonts w:ascii="標楷體" w:eastAsia="標楷體" w:hAnsi="標楷體"/>
          <w:szCs w:val="22"/>
        </w:rPr>
        <w:t>上。</w:t>
      </w:r>
    </w:p>
    <w:p w:rsidR="00EA517C" w:rsidRDefault="0038728F">
      <w:pPr>
        <w:pStyle w:val="a7"/>
        <w:ind w:left="1078" w:hanging="528"/>
        <w:jc w:val="both"/>
      </w:pPr>
      <w:r>
        <w:rPr>
          <w:rFonts w:ascii="標楷體" w:eastAsia="標楷體" w:hAnsi="標楷體" w:cs="Times New Roman"/>
          <w:sz w:val="24"/>
        </w:rPr>
        <w:lastRenderedPageBreak/>
        <w:t>航空通信電臺</w:t>
      </w:r>
      <w:r w:rsidRPr="00AB5FB8">
        <w:rPr>
          <w:rFonts w:eastAsia="標楷體" w:cs="Times New Roman"/>
          <w:sz w:val="24"/>
        </w:rPr>
        <w:t>(Aeronautical telecommunication station)</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 w:val="24"/>
        </w:rPr>
        <w:t xml:space="preserve"> </w:t>
      </w:r>
      <w:r>
        <w:rPr>
          <w:rFonts w:ascii="標楷體" w:eastAsia="標楷體" w:hAnsi="標楷體"/>
        </w:rPr>
        <w:t>執行航空通信服務之</w:t>
      </w:r>
      <w:r>
        <w:rPr>
          <w:rFonts w:ascii="標楷體" w:eastAsia="標楷體" w:hAnsi="標楷體" w:cs="Times New Roman"/>
          <w:szCs w:val="22"/>
        </w:rPr>
        <w:t>電臺</w:t>
      </w:r>
      <w:r>
        <w:rPr>
          <w:rFonts w:ascii="標楷體" w:eastAsia="標楷體" w:hAnsi="標楷體"/>
        </w:rPr>
        <w:t>。</w:t>
      </w:r>
    </w:p>
    <w:p w:rsidR="00EA517C" w:rsidRDefault="0038728F" w:rsidP="004E7DE9">
      <w:pPr>
        <w:pStyle w:val="a7"/>
        <w:ind w:left="1078" w:hanging="528"/>
      </w:pPr>
      <w:r>
        <w:rPr>
          <w:rFonts w:ascii="標楷體" w:eastAsia="標楷體" w:hAnsi="標楷體" w:cs="Times New Roman"/>
          <w:sz w:val="24"/>
        </w:rPr>
        <w:t>航空固定通信網通信中心</w:t>
      </w:r>
      <w:r w:rsidRPr="00AB5FB8">
        <w:rPr>
          <w:rFonts w:eastAsia="標楷體" w:cs="Times New Roman"/>
          <w:sz w:val="24"/>
        </w:rPr>
        <w:t>(AFTN communication center)</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 w:val="24"/>
        </w:rPr>
        <w:t xml:space="preserve"> </w:t>
      </w:r>
      <w:proofErr w:type="gramStart"/>
      <w:r>
        <w:rPr>
          <w:rFonts w:ascii="標楷體" w:eastAsia="標楷體" w:hAnsi="標楷體"/>
        </w:rPr>
        <w:t>一</w:t>
      </w:r>
      <w:proofErr w:type="gramEnd"/>
      <w:r>
        <w:rPr>
          <w:rFonts w:ascii="標楷體" w:eastAsia="標楷體" w:hAnsi="標楷體"/>
        </w:rPr>
        <w:t>航空固定通信網</w:t>
      </w:r>
      <w:r>
        <w:rPr>
          <w:rFonts w:ascii="標楷體" w:eastAsia="標楷體" w:hAnsi="標楷體" w:cs="Times New Roman"/>
          <w:szCs w:val="22"/>
        </w:rPr>
        <w:t>電臺</w:t>
      </w:r>
      <w:r>
        <w:rPr>
          <w:rFonts w:ascii="標楷體" w:eastAsia="標楷體" w:hAnsi="標楷體"/>
        </w:rPr>
        <w:t>，主要功能為轉送或重發與其連接之航空固定通信網</w:t>
      </w:r>
      <w:r>
        <w:rPr>
          <w:rFonts w:ascii="標楷體" w:eastAsia="標楷體" w:hAnsi="標楷體" w:cs="Times New Roman"/>
          <w:szCs w:val="22"/>
        </w:rPr>
        <w:t>電臺</w:t>
      </w:r>
      <w:r>
        <w:rPr>
          <w:rFonts w:ascii="標楷體" w:eastAsia="標楷體" w:hAnsi="標楷體"/>
        </w:rPr>
        <w:t>間往來之航空固定通信網電報。</w:t>
      </w:r>
    </w:p>
    <w:p w:rsidR="00EA517C" w:rsidRDefault="0038728F">
      <w:pPr>
        <w:pStyle w:val="a7"/>
        <w:ind w:left="1078" w:hanging="528"/>
        <w:jc w:val="both"/>
      </w:pPr>
      <w:r>
        <w:rPr>
          <w:rFonts w:ascii="標楷體" w:eastAsia="標楷體" w:hAnsi="標楷體" w:cs="Times New Roman"/>
          <w:sz w:val="24"/>
        </w:rPr>
        <w:t>航空固定通信網目的地電臺</w:t>
      </w:r>
      <w:r w:rsidRPr="00AB5FB8">
        <w:rPr>
          <w:rFonts w:eastAsia="標楷體" w:cs="Times New Roman"/>
          <w:sz w:val="24"/>
        </w:rPr>
        <w:t>(AFTN destination station)</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 w:val="24"/>
        </w:rPr>
        <w:t xml:space="preserve"> </w:t>
      </w:r>
      <w:r>
        <w:rPr>
          <w:rFonts w:ascii="標楷體" w:eastAsia="標楷體" w:hAnsi="標楷體"/>
        </w:rPr>
        <w:t>將</w:t>
      </w:r>
      <w:r>
        <w:rPr>
          <w:rFonts w:ascii="標楷體" w:eastAsia="標楷體" w:hAnsi="標楷體"/>
          <w:szCs w:val="22"/>
        </w:rPr>
        <w:t>接收到</w:t>
      </w:r>
      <w:r>
        <w:rPr>
          <w:rFonts w:ascii="標楷體" w:eastAsia="標楷體" w:hAnsi="標楷體"/>
        </w:rPr>
        <w:t>之電報及（或）數據資料處理後，分送至收報者之航空固定通信網</w:t>
      </w:r>
      <w:r>
        <w:rPr>
          <w:rFonts w:ascii="標楷體" w:eastAsia="標楷體" w:hAnsi="標楷體" w:cs="Times New Roman"/>
          <w:szCs w:val="22"/>
        </w:rPr>
        <w:t>電臺</w:t>
      </w:r>
      <w:r>
        <w:rPr>
          <w:rFonts w:ascii="標楷體" w:eastAsia="標楷體" w:hAnsi="標楷體"/>
        </w:rPr>
        <w:t>。</w:t>
      </w:r>
    </w:p>
    <w:p w:rsidR="00EA517C" w:rsidRDefault="0038728F">
      <w:pPr>
        <w:pStyle w:val="a7"/>
        <w:ind w:left="1078" w:hanging="528"/>
        <w:jc w:val="both"/>
      </w:pPr>
      <w:r>
        <w:rPr>
          <w:rFonts w:ascii="標楷體" w:eastAsia="標楷體" w:hAnsi="標楷體" w:cs="Times New Roman"/>
          <w:sz w:val="24"/>
        </w:rPr>
        <w:t>航空固定通信網原始電臺</w:t>
      </w:r>
      <w:r w:rsidRPr="00AB5FB8">
        <w:rPr>
          <w:rFonts w:eastAsia="標楷體" w:cs="Times New Roman"/>
          <w:sz w:val="24"/>
        </w:rPr>
        <w:t>(AFTN origin station)</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 w:val="24"/>
        </w:rPr>
        <w:t xml:space="preserve"> </w:t>
      </w:r>
      <w:r>
        <w:rPr>
          <w:rFonts w:ascii="標楷體" w:eastAsia="標楷體" w:hAnsi="標楷體"/>
        </w:rPr>
        <w:t>接受電報及（或）數據資料並經由航空固定通信網傳送之航空固定通信網</w:t>
      </w:r>
      <w:r>
        <w:rPr>
          <w:rFonts w:ascii="標楷體" w:eastAsia="標楷體" w:hAnsi="標楷體" w:cs="Times New Roman"/>
          <w:szCs w:val="22"/>
        </w:rPr>
        <w:t>電臺</w:t>
      </w:r>
      <w:r>
        <w:rPr>
          <w:rFonts w:ascii="標楷體" w:eastAsia="標楷體" w:hAnsi="標楷體"/>
        </w:rPr>
        <w:t>。</w:t>
      </w:r>
    </w:p>
    <w:p w:rsidR="00EA517C" w:rsidRDefault="0038728F">
      <w:pPr>
        <w:pStyle w:val="a7"/>
        <w:ind w:left="1078" w:hanging="528"/>
        <w:jc w:val="both"/>
      </w:pPr>
      <w:r>
        <w:rPr>
          <w:rFonts w:ascii="標楷體" w:eastAsia="標楷體" w:hAnsi="標楷體" w:cs="Times New Roman"/>
          <w:sz w:val="24"/>
        </w:rPr>
        <w:t>航空固定通信網電臺</w:t>
      </w:r>
      <w:r w:rsidRPr="00AB5FB8">
        <w:rPr>
          <w:rFonts w:eastAsia="標楷體" w:cs="Times New Roman"/>
          <w:sz w:val="24"/>
        </w:rPr>
        <w:t>(AFTN station)</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 w:val="24"/>
        </w:rPr>
        <w:t xml:space="preserve"> </w:t>
      </w:r>
      <w:r>
        <w:rPr>
          <w:rFonts w:ascii="標楷體" w:eastAsia="標楷體" w:hAnsi="標楷體" w:cs="Times New Roman"/>
          <w:szCs w:val="22"/>
        </w:rPr>
        <w:t>構成航空固定通信網之一</w:t>
      </w:r>
      <w:r>
        <w:rPr>
          <w:rFonts w:ascii="標楷體" w:eastAsia="標楷體" w:hAnsi="標楷體"/>
          <w:szCs w:val="22"/>
        </w:rPr>
        <w:t>部分</w:t>
      </w:r>
      <w:r>
        <w:rPr>
          <w:rFonts w:ascii="標楷體" w:eastAsia="標楷體" w:hAnsi="標楷體" w:cs="Times New Roman"/>
          <w:szCs w:val="22"/>
        </w:rPr>
        <w:t>，並在國家授權或管制下運作之電臺。</w:t>
      </w:r>
    </w:p>
    <w:p w:rsidR="00EA517C" w:rsidRDefault="0038728F">
      <w:pPr>
        <w:pStyle w:val="a7"/>
        <w:ind w:left="1078" w:hanging="528"/>
        <w:jc w:val="both"/>
      </w:pPr>
      <w:r>
        <w:rPr>
          <w:rFonts w:ascii="標楷體" w:eastAsia="標楷體" w:hAnsi="標楷體" w:cs="Times New Roman"/>
          <w:sz w:val="24"/>
        </w:rPr>
        <w:t>陸空管制無線電臺</w:t>
      </w:r>
      <w:r w:rsidRPr="00AB5FB8">
        <w:rPr>
          <w:rFonts w:eastAsia="標楷體" w:cs="Times New Roman"/>
          <w:sz w:val="24"/>
        </w:rPr>
        <w:t>(Air-ground control radio station)</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 w:val="24"/>
        </w:rPr>
        <w:t xml:space="preserve"> </w:t>
      </w:r>
      <w:r>
        <w:rPr>
          <w:rFonts w:ascii="標楷體" w:eastAsia="標楷體" w:hAnsi="標楷體" w:cs="Times New Roman"/>
          <w:szCs w:val="22"/>
        </w:rPr>
        <w:t>主要負責處理指定區域內航空器運行</w:t>
      </w:r>
      <w:r>
        <w:rPr>
          <w:rFonts w:ascii="標楷體" w:eastAsia="標楷體" w:hAnsi="標楷體"/>
          <w:szCs w:val="22"/>
        </w:rPr>
        <w:t>及</w:t>
      </w:r>
      <w:r>
        <w:rPr>
          <w:rFonts w:ascii="標楷體" w:eastAsia="標楷體" w:hAnsi="標楷體" w:cs="Times New Roman"/>
          <w:szCs w:val="22"/>
        </w:rPr>
        <w:t>管制相關通信之航空通信電臺。</w:t>
      </w:r>
    </w:p>
    <w:p w:rsidR="00EA517C" w:rsidRDefault="0038728F">
      <w:pPr>
        <w:pStyle w:val="a7"/>
        <w:ind w:left="1078" w:hanging="528"/>
        <w:jc w:val="both"/>
      </w:pPr>
      <w:r>
        <w:rPr>
          <w:rFonts w:ascii="標楷體" w:eastAsia="標楷體" w:hAnsi="標楷體" w:cs="Times New Roman"/>
          <w:sz w:val="24"/>
        </w:rPr>
        <w:t>航空器電臺</w:t>
      </w:r>
      <w:r w:rsidRPr="00AB5FB8">
        <w:rPr>
          <w:rFonts w:eastAsia="標楷體" w:cs="Times New Roman"/>
          <w:sz w:val="24"/>
        </w:rPr>
        <w:t>(Aircraft station)</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 w:val="24"/>
        </w:rPr>
        <w:t xml:space="preserve"> </w:t>
      </w:r>
      <w:r>
        <w:rPr>
          <w:rFonts w:ascii="標楷體" w:eastAsia="標楷體" w:hAnsi="標楷體" w:cs="Times New Roman"/>
          <w:szCs w:val="22"/>
        </w:rPr>
        <w:t>安裝於航空器上，執行航空行動服務之行動電臺，有別於求生載具電臺。</w:t>
      </w:r>
    </w:p>
    <w:p w:rsidR="00EA517C" w:rsidRDefault="0038728F">
      <w:pPr>
        <w:pStyle w:val="a7"/>
        <w:ind w:left="1078" w:hanging="528"/>
        <w:jc w:val="both"/>
      </w:pPr>
      <w:r>
        <w:rPr>
          <w:rFonts w:ascii="標楷體" w:eastAsia="標楷體" w:hAnsi="標楷體" w:cs="Times New Roman"/>
          <w:sz w:val="24"/>
        </w:rPr>
        <w:t>通信中心</w:t>
      </w:r>
      <w:r w:rsidRPr="00AB5FB8">
        <w:rPr>
          <w:rFonts w:eastAsia="標楷體" w:cs="Times New Roman"/>
          <w:sz w:val="24"/>
        </w:rPr>
        <w:t>(Communication center)</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 w:val="24"/>
        </w:rPr>
        <w:t xml:space="preserve"> </w:t>
      </w:r>
      <w:proofErr w:type="gramStart"/>
      <w:r>
        <w:rPr>
          <w:rFonts w:ascii="標楷體" w:eastAsia="標楷體" w:hAnsi="標楷體"/>
        </w:rPr>
        <w:t>一</w:t>
      </w:r>
      <w:proofErr w:type="gramEnd"/>
      <w:r>
        <w:rPr>
          <w:rFonts w:ascii="標楷體" w:eastAsia="標楷體" w:hAnsi="標楷體"/>
        </w:rPr>
        <w:t>航空固定</w:t>
      </w:r>
      <w:r>
        <w:rPr>
          <w:rFonts w:ascii="標楷體" w:eastAsia="標楷體" w:hAnsi="標楷體" w:cs="Times New Roman"/>
          <w:szCs w:val="22"/>
        </w:rPr>
        <w:t>電臺</w:t>
      </w:r>
      <w:r>
        <w:rPr>
          <w:rFonts w:ascii="標楷體" w:eastAsia="標楷體" w:hAnsi="標楷體"/>
        </w:rPr>
        <w:t>，轉送或重發與其連接之多</w:t>
      </w:r>
      <w:proofErr w:type="gramStart"/>
      <w:r>
        <w:rPr>
          <w:rFonts w:ascii="標楷體" w:eastAsia="標楷體" w:hAnsi="標楷體"/>
        </w:rPr>
        <w:t>個</w:t>
      </w:r>
      <w:proofErr w:type="gramEnd"/>
      <w:r>
        <w:rPr>
          <w:rFonts w:ascii="標楷體" w:eastAsia="標楷體" w:hAnsi="標楷體"/>
        </w:rPr>
        <w:t>航空固定</w:t>
      </w:r>
      <w:r>
        <w:rPr>
          <w:rFonts w:ascii="標楷體" w:eastAsia="標楷體" w:hAnsi="標楷體" w:cs="Times New Roman"/>
          <w:szCs w:val="22"/>
        </w:rPr>
        <w:t>電臺</w:t>
      </w:r>
      <w:r>
        <w:rPr>
          <w:rFonts w:ascii="標楷體" w:eastAsia="標楷體" w:hAnsi="標楷體"/>
        </w:rPr>
        <w:t>間往來之航空固定電報。</w:t>
      </w:r>
    </w:p>
    <w:p w:rsidR="00EA517C" w:rsidRDefault="0038728F">
      <w:pPr>
        <w:pStyle w:val="a7"/>
        <w:ind w:left="1078" w:hanging="528"/>
        <w:jc w:val="both"/>
      </w:pPr>
      <w:r>
        <w:rPr>
          <w:rFonts w:ascii="標楷體" w:eastAsia="標楷體" w:hAnsi="標楷體"/>
          <w:sz w:val="24"/>
        </w:rPr>
        <w:t>行動</w:t>
      </w:r>
      <w:r>
        <w:rPr>
          <w:rFonts w:ascii="標楷體" w:eastAsia="標楷體" w:hAnsi="標楷體" w:cs="Times New Roman"/>
          <w:sz w:val="24"/>
        </w:rPr>
        <w:t>地面電臺</w:t>
      </w:r>
      <w:r w:rsidRPr="00AB5FB8">
        <w:rPr>
          <w:rFonts w:eastAsia="標楷體" w:cs="Times New Roman"/>
          <w:sz w:val="24"/>
        </w:rPr>
        <w:t>(Mobile surface station)</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Cs w:val="22"/>
        </w:rPr>
        <w:t>執行航空通信服務之電臺，有別於航空器電臺，為在移動或停留於非特定點時使用。</w:t>
      </w:r>
    </w:p>
    <w:p w:rsidR="00EA517C" w:rsidRDefault="0038728F">
      <w:pPr>
        <w:pStyle w:val="a7"/>
        <w:ind w:left="1078" w:hanging="528"/>
        <w:jc w:val="both"/>
      </w:pPr>
      <w:r>
        <w:rPr>
          <w:rFonts w:ascii="標楷體" w:eastAsia="標楷體" w:hAnsi="標楷體" w:cs="Times New Roman"/>
          <w:sz w:val="24"/>
        </w:rPr>
        <w:t>網路電臺</w:t>
      </w:r>
      <w:r w:rsidRPr="00AB5FB8">
        <w:rPr>
          <w:rFonts w:eastAsia="標楷體" w:cs="Times New Roman"/>
          <w:sz w:val="24"/>
        </w:rPr>
        <w:t>(Network station)</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 w:val="24"/>
        </w:rPr>
        <w:t xml:space="preserve"> </w:t>
      </w:r>
      <w:r>
        <w:rPr>
          <w:rFonts w:ascii="標楷體" w:eastAsia="標楷體" w:hAnsi="標楷體" w:cs="Times New Roman"/>
          <w:szCs w:val="22"/>
        </w:rPr>
        <w:t>構成無線電話</w:t>
      </w:r>
      <w:proofErr w:type="gramStart"/>
      <w:r>
        <w:rPr>
          <w:rFonts w:ascii="標楷體" w:eastAsia="標楷體" w:hAnsi="標楷體" w:cs="Times New Roman"/>
          <w:szCs w:val="22"/>
        </w:rPr>
        <w:t>務</w:t>
      </w:r>
      <w:proofErr w:type="gramEnd"/>
      <w:r>
        <w:rPr>
          <w:rFonts w:ascii="標楷體" w:eastAsia="標楷體" w:hAnsi="標楷體" w:cs="Times New Roman"/>
          <w:szCs w:val="22"/>
        </w:rPr>
        <w:t>網路一</w:t>
      </w:r>
      <w:r>
        <w:rPr>
          <w:rFonts w:ascii="標楷體" w:eastAsia="標楷體" w:hAnsi="標楷體"/>
          <w:szCs w:val="22"/>
        </w:rPr>
        <w:t>部分</w:t>
      </w:r>
      <w:r>
        <w:rPr>
          <w:rFonts w:ascii="標楷體" w:eastAsia="標楷體" w:hAnsi="標楷體" w:cs="Times New Roman"/>
          <w:szCs w:val="22"/>
        </w:rPr>
        <w:t>之航空電臺。</w:t>
      </w:r>
    </w:p>
    <w:p w:rsidR="00EA517C" w:rsidRDefault="0038728F">
      <w:pPr>
        <w:pStyle w:val="a7"/>
        <w:ind w:left="1078" w:hanging="528"/>
        <w:jc w:val="both"/>
      </w:pPr>
      <w:r>
        <w:rPr>
          <w:rFonts w:ascii="標楷體" w:eastAsia="標楷體" w:hAnsi="標楷體" w:cs="Times New Roman"/>
          <w:sz w:val="24"/>
        </w:rPr>
        <w:t>無線電定向</w:t>
      </w:r>
      <w:r w:rsidRPr="00AB5FB8">
        <w:rPr>
          <w:rFonts w:eastAsia="標楷體" w:cs="Times New Roman"/>
          <w:sz w:val="24"/>
        </w:rPr>
        <w:t>(Radio direction finding)</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 w:val="24"/>
        </w:rPr>
        <w:t xml:space="preserve"> </w:t>
      </w:r>
      <w:r>
        <w:rPr>
          <w:rFonts w:ascii="標楷體" w:eastAsia="標楷體" w:hAnsi="標楷體" w:cs="Times New Roman"/>
          <w:szCs w:val="22"/>
        </w:rPr>
        <w:t>以接收無線電波來決定</w:t>
      </w:r>
      <w:proofErr w:type="gramStart"/>
      <w:r>
        <w:rPr>
          <w:rFonts w:ascii="標楷體" w:eastAsia="標楷體" w:hAnsi="標楷體" w:cs="Times New Roman"/>
          <w:szCs w:val="22"/>
        </w:rPr>
        <w:t>一</w:t>
      </w:r>
      <w:proofErr w:type="gramEnd"/>
      <w:r>
        <w:rPr>
          <w:rFonts w:ascii="標楷體" w:eastAsia="標楷體" w:hAnsi="標楷體" w:cs="Times New Roman"/>
          <w:szCs w:val="22"/>
        </w:rPr>
        <w:t>電臺或物體方位之無線電測定。</w:t>
      </w:r>
    </w:p>
    <w:p w:rsidR="00EA517C" w:rsidRDefault="0038728F" w:rsidP="004E7DE9">
      <w:pPr>
        <w:pStyle w:val="a7"/>
        <w:ind w:left="1078" w:hanging="528"/>
      </w:pPr>
      <w:r>
        <w:rPr>
          <w:rFonts w:ascii="標楷體" w:eastAsia="標楷體" w:hAnsi="標楷體" w:cs="Times New Roman"/>
          <w:sz w:val="24"/>
        </w:rPr>
        <w:t>無線電定向電臺</w:t>
      </w:r>
      <w:r w:rsidRPr="00AB5FB8">
        <w:rPr>
          <w:rFonts w:eastAsia="標楷體" w:cs="Times New Roman"/>
          <w:sz w:val="24"/>
        </w:rPr>
        <w:t>(Radio direction -finding station)</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 w:val="24"/>
        </w:rPr>
        <w:t xml:space="preserve"> </w:t>
      </w:r>
      <w:r>
        <w:rPr>
          <w:rFonts w:ascii="標楷體" w:eastAsia="標楷體" w:hAnsi="標楷體" w:cs="Times New Roman"/>
          <w:szCs w:val="22"/>
        </w:rPr>
        <w:t>利用無線電定向之無線電測定電臺。</w:t>
      </w:r>
    </w:p>
    <w:p w:rsidR="00EA517C" w:rsidRDefault="0038728F">
      <w:pPr>
        <w:pStyle w:val="a7"/>
        <w:ind w:left="1078" w:hanging="528"/>
        <w:jc w:val="both"/>
      </w:pPr>
      <w:r>
        <w:rPr>
          <w:rFonts w:ascii="標楷體" w:eastAsia="標楷體" w:hAnsi="標楷體" w:cs="Times New Roman"/>
          <w:sz w:val="24"/>
        </w:rPr>
        <w:t>正規電臺</w:t>
      </w:r>
      <w:r w:rsidRPr="00AB5FB8">
        <w:rPr>
          <w:rFonts w:eastAsia="標楷體" w:cs="Times New Roman"/>
          <w:sz w:val="24"/>
        </w:rPr>
        <w:t>(Regular station)</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 w:val="24"/>
        </w:rPr>
        <w:t xml:space="preserve"> </w:t>
      </w:r>
      <w:r>
        <w:rPr>
          <w:rFonts w:ascii="標楷體" w:eastAsia="標楷體" w:hAnsi="標楷體" w:cs="Times New Roman"/>
          <w:szCs w:val="22"/>
        </w:rPr>
        <w:t>從構成</w:t>
      </w:r>
      <w:proofErr w:type="gramStart"/>
      <w:r>
        <w:rPr>
          <w:rFonts w:ascii="標楷體" w:eastAsia="標楷體" w:hAnsi="標楷體" w:cs="Times New Roman"/>
          <w:szCs w:val="22"/>
        </w:rPr>
        <w:t>一</w:t>
      </w:r>
      <w:proofErr w:type="gramEnd"/>
      <w:r>
        <w:rPr>
          <w:rFonts w:ascii="標楷體" w:eastAsia="標楷體" w:hAnsi="標楷體" w:cs="Times New Roman"/>
          <w:szCs w:val="22"/>
        </w:rPr>
        <w:t>航路陸空無線電話</w:t>
      </w:r>
      <w:proofErr w:type="gramStart"/>
      <w:r>
        <w:rPr>
          <w:rFonts w:ascii="標楷體" w:eastAsia="標楷體" w:hAnsi="標楷體" w:cs="Times New Roman"/>
          <w:szCs w:val="22"/>
        </w:rPr>
        <w:t>務</w:t>
      </w:r>
      <w:proofErr w:type="gramEnd"/>
      <w:r>
        <w:rPr>
          <w:rFonts w:ascii="標楷體" w:eastAsia="標楷體" w:hAnsi="標楷體" w:cs="Times New Roman"/>
          <w:szCs w:val="22"/>
        </w:rPr>
        <w:t>網路中選定，在正常情況下與航空器通信</w:t>
      </w:r>
      <w:proofErr w:type="gramStart"/>
      <w:r>
        <w:rPr>
          <w:rFonts w:ascii="標楷體" w:eastAsia="標楷體" w:hAnsi="標楷體" w:cs="Times New Roman"/>
          <w:szCs w:val="22"/>
        </w:rPr>
        <w:t>或側抄航空器</w:t>
      </w:r>
      <w:proofErr w:type="gramEnd"/>
      <w:r>
        <w:rPr>
          <w:rFonts w:ascii="標楷體" w:eastAsia="標楷體" w:hAnsi="標楷體" w:cs="Times New Roman"/>
          <w:szCs w:val="22"/>
        </w:rPr>
        <w:t>通信</w:t>
      </w:r>
      <w:r>
        <w:rPr>
          <w:rFonts w:ascii="標楷體" w:eastAsia="標楷體" w:hAnsi="標楷體"/>
          <w:szCs w:val="22"/>
        </w:rPr>
        <w:t>之</w:t>
      </w:r>
      <w:r>
        <w:rPr>
          <w:rFonts w:ascii="標楷體" w:eastAsia="標楷體" w:hAnsi="標楷體" w:cs="Times New Roman"/>
          <w:szCs w:val="22"/>
        </w:rPr>
        <w:t>電臺</w:t>
      </w:r>
      <w:r>
        <w:rPr>
          <w:rFonts w:ascii="標楷體" w:eastAsia="標楷體" w:hAnsi="標楷體"/>
          <w:szCs w:val="22"/>
        </w:rPr>
        <w:t>。</w:t>
      </w:r>
    </w:p>
    <w:p w:rsidR="00EA517C" w:rsidRDefault="0038728F">
      <w:pPr>
        <w:pStyle w:val="a7"/>
        <w:ind w:left="1078" w:hanging="528"/>
        <w:jc w:val="both"/>
      </w:pPr>
      <w:r>
        <w:rPr>
          <w:rFonts w:ascii="標楷體" w:eastAsia="標楷體" w:hAnsi="標楷體" w:cs="Times New Roman"/>
          <w:sz w:val="24"/>
        </w:rPr>
        <w:t>從屬電臺</w:t>
      </w:r>
      <w:r w:rsidRPr="00AB5FB8">
        <w:rPr>
          <w:rFonts w:eastAsia="標楷體" w:cs="Times New Roman"/>
          <w:sz w:val="24"/>
        </w:rPr>
        <w:t>(Tributary station)</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 w:val="24"/>
        </w:rPr>
        <w:t xml:space="preserve"> </w:t>
      </w:r>
      <w:r>
        <w:rPr>
          <w:rFonts w:ascii="標楷體" w:eastAsia="標楷體" w:hAnsi="標楷體"/>
        </w:rPr>
        <w:t>可收發電報及(或</w:t>
      </w:r>
      <w:proofErr w:type="gramStart"/>
      <w:r>
        <w:rPr>
          <w:rFonts w:ascii="標楷體" w:eastAsia="標楷體" w:hAnsi="標楷體"/>
        </w:rPr>
        <w:t>）</w:t>
      </w:r>
      <w:proofErr w:type="gramEnd"/>
      <w:r>
        <w:rPr>
          <w:rFonts w:ascii="標楷體" w:eastAsia="標楷體" w:hAnsi="標楷體"/>
        </w:rPr>
        <w:t>數據資料之航空固定</w:t>
      </w:r>
      <w:r>
        <w:rPr>
          <w:rFonts w:ascii="標楷體" w:eastAsia="標楷體" w:hAnsi="標楷體" w:cs="Times New Roman"/>
          <w:szCs w:val="22"/>
        </w:rPr>
        <w:t>電臺</w:t>
      </w:r>
      <w:r>
        <w:rPr>
          <w:rFonts w:ascii="標楷體" w:eastAsia="標楷體" w:hAnsi="標楷體"/>
        </w:rPr>
        <w:t>，並不做轉報，除為了透過本</w:t>
      </w:r>
      <w:proofErr w:type="gramStart"/>
      <w:r>
        <w:rPr>
          <w:rFonts w:ascii="標楷體" w:eastAsia="標楷體" w:hAnsi="標楷體"/>
        </w:rPr>
        <w:t>臺</w:t>
      </w:r>
      <w:proofErr w:type="gramEnd"/>
      <w:r>
        <w:rPr>
          <w:rFonts w:ascii="標楷體" w:eastAsia="標楷體" w:hAnsi="標楷體"/>
        </w:rPr>
        <w:t>與</w:t>
      </w:r>
      <w:proofErr w:type="gramStart"/>
      <w:r>
        <w:rPr>
          <w:rFonts w:ascii="標楷體" w:eastAsia="標楷體" w:hAnsi="標楷體"/>
        </w:rPr>
        <w:t>一</w:t>
      </w:r>
      <w:proofErr w:type="gramEnd"/>
      <w:r>
        <w:rPr>
          <w:rFonts w:ascii="標楷體" w:eastAsia="標楷體" w:hAnsi="標楷體"/>
        </w:rPr>
        <w:t>通信中心連接之類似</w:t>
      </w:r>
      <w:r>
        <w:rPr>
          <w:rFonts w:ascii="標楷體" w:eastAsia="標楷體" w:hAnsi="標楷體" w:cs="Times New Roman"/>
          <w:szCs w:val="22"/>
        </w:rPr>
        <w:t>電臺</w:t>
      </w:r>
      <w:r>
        <w:rPr>
          <w:rFonts w:ascii="標楷體" w:eastAsia="標楷體" w:hAnsi="標楷體"/>
        </w:rPr>
        <w:t>服務。</w:t>
      </w:r>
    </w:p>
    <w:p w:rsidR="00EA517C" w:rsidRDefault="0038728F">
      <w:pPr>
        <w:pStyle w:val="a7"/>
        <w:numPr>
          <w:ilvl w:val="1"/>
          <w:numId w:val="19"/>
        </w:numPr>
        <w:jc w:val="both"/>
        <w:rPr>
          <w:rFonts w:ascii="標楷體" w:eastAsia="標楷體" w:hAnsi="標楷體"/>
          <w:sz w:val="24"/>
        </w:rPr>
      </w:pPr>
      <w:r>
        <w:rPr>
          <w:rFonts w:ascii="標楷體" w:eastAsia="標楷體" w:hAnsi="標楷體"/>
          <w:sz w:val="24"/>
        </w:rPr>
        <w:t>通信方法</w:t>
      </w:r>
    </w:p>
    <w:p w:rsidR="00EA517C" w:rsidRDefault="0038728F">
      <w:pPr>
        <w:pStyle w:val="a7"/>
        <w:ind w:left="1078" w:hanging="528"/>
        <w:jc w:val="both"/>
      </w:pPr>
      <w:r>
        <w:rPr>
          <w:rFonts w:ascii="標楷體" w:eastAsia="標楷體" w:hAnsi="標楷體" w:cs="Times New Roman"/>
          <w:sz w:val="24"/>
        </w:rPr>
        <w:t>陸空通信</w:t>
      </w:r>
      <w:r w:rsidRPr="00AB5FB8">
        <w:rPr>
          <w:rFonts w:eastAsia="標楷體" w:cs="Times New Roman"/>
          <w:sz w:val="24"/>
        </w:rPr>
        <w:t>(Air-ground communication)</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 w:val="24"/>
        </w:rPr>
        <w:t xml:space="preserve"> </w:t>
      </w:r>
      <w:r>
        <w:rPr>
          <w:rFonts w:ascii="標楷體" w:eastAsia="標楷體" w:hAnsi="標楷體"/>
          <w:szCs w:val="22"/>
        </w:rPr>
        <w:t>航空器與地面</w:t>
      </w:r>
      <w:r>
        <w:rPr>
          <w:rFonts w:ascii="標楷體" w:eastAsia="標楷體" w:hAnsi="標楷體" w:cs="Times New Roman"/>
          <w:szCs w:val="22"/>
        </w:rPr>
        <w:t>電臺</w:t>
      </w:r>
      <w:r>
        <w:rPr>
          <w:rFonts w:ascii="標楷體" w:eastAsia="標楷體" w:hAnsi="標楷體"/>
          <w:szCs w:val="22"/>
        </w:rPr>
        <w:t>或據點間之雙向通信。</w:t>
      </w:r>
    </w:p>
    <w:p w:rsidR="00EA517C" w:rsidRDefault="0038728F">
      <w:pPr>
        <w:pStyle w:val="a7"/>
        <w:ind w:left="1078" w:hanging="528"/>
        <w:jc w:val="both"/>
      </w:pPr>
      <w:r>
        <w:rPr>
          <w:rFonts w:ascii="標楷體" w:eastAsia="標楷體" w:hAnsi="標楷體" w:cs="Times New Roman"/>
          <w:sz w:val="24"/>
        </w:rPr>
        <w:t>空對地通信</w:t>
      </w:r>
      <w:r w:rsidRPr="00AB5FB8">
        <w:rPr>
          <w:rFonts w:eastAsia="標楷體" w:cs="Times New Roman"/>
          <w:sz w:val="24"/>
        </w:rPr>
        <w:t>(Air-to-ground communication)</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 w:val="24"/>
        </w:rPr>
        <w:t xml:space="preserve"> </w:t>
      </w:r>
      <w:r>
        <w:rPr>
          <w:rFonts w:ascii="標楷體" w:eastAsia="標楷體" w:hAnsi="標楷體" w:cs="Times New Roman"/>
          <w:szCs w:val="22"/>
        </w:rPr>
        <w:t>從航空器對地面電臺或據點之單向通信。</w:t>
      </w:r>
    </w:p>
    <w:p w:rsidR="00EA517C" w:rsidRDefault="0038728F">
      <w:pPr>
        <w:pStyle w:val="a7"/>
        <w:ind w:left="1078" w:hanging="528"/>
        <w:jc w:val="both"/>
      </w:pPr>
      <w:r>
        <w:rPr>
          <w:rFonts w:ascii="標楷體" w:eastAsia="標楷體" w:hAnsi="標楷體" w:cs="Times New Roman"/>
          <w:sz w:val="24"/>
        </w:rPr>
        <w:t>盲目傳送</w:t>
      </w:r>
      <w:r w:rsidRPr="00AB5FB8">
        <w:rPr>
          <w:rFonts w:eastAsia="標楷體" w:cs="Times New Roman"/>
          <w:sz w:val="24"/>
        </w:rPr>
        <w:t xml:space="preserve">(Blind transmission) </w:t>
      </w:r>
      <w:proofErr w:type="gramStart"/>
      <w:r>
        <w:rPr>
          <w:rFonts w:ascii="標楷體" w:eastAsia="標楷體" w:hAnsi="標楷體" w:cs="Times New Roman"/>
          <w:sz w:val="24"/>
        </w:rPr>
        <w:t>–</w:t>
      </w:r>
      <w:proofErr w:type="gramEnd"/>
      <w:r>
        <w:rPr>
          <w:rFonts w:ascii="標楷體" w:eastAsia="標楷體" w:hAnsi="標楷體" w:cs="Times New Roman"/>
          <w:sz w:val="24"/>
        </w:rPr>
        <w:t xml:space="preserve"> </w:t>
      </w:r>
      <w:r>
        <w:rPr>
          <w:rFonts w:ascii="標楷體" w:eastAsia="標楷體" w:hAnsi="標楷體"/>
          <w:szCs w:val="22"/>
        </w:rPr>
        <w:t>在不能建立雙向通信，但確信被呼叫之</w:t>
      </w:r>
      <w:r>
        <w:rPr>
          <w:rFonts w:ascii="標楷體" w:eastAsia="標楷體" w:hAnsi="標楷體" w:cs="Times New Roman"/>
          <w:szCs w:val="22"/>
        </w:rPr>
        <w:t>電臺</w:t>
      </w:r>
      <w:r>
        <w:rPr>
          <w:rFonts w:ascii="標楷體" w:eastAsia="標楷體" w:hAnsi="標楷體"/>
          <w:szCs w:val="22"/>
        </w:rPr>
        <w:t>能夠收到訊息之情況下，從一個</w:t>
      </w:r>
      <w:r>
        <w:rPr>
          <w:rFonts w:ascii="標楷體" w:eastAsia="標楷體" w:hAnsi="標楷體" w:cs="Times New Roman"/>
          <w:szCs w:val="22"/>
        </w:rPr>
        <w:t>電臺</w:t>
      </w:r>
      <w:r>
        <w:rPr>
          <w:rFonts w:ascii="標楷體" w:eastAsia="標楷體" w:hAnsi="標楷體"/>
          <w:szCs w:val="22"/>
        </w:rPr>
        <w:t>向另一</w:t>
      </w:r>
      <w:r>
        <w:rPr>
          <w:rFonts w:ascii="標楷體" w:eastAsia="標楷體" w:hAnsi="標楷體" w:cs="Times New Roman"/>
          <w:szCs w:val="22"/>
        </w:rPr>
        <w:t>電臺</w:t>
      </w:r>
      <w:r>
        <w:rPr>
          <w:rFonts w:ascii="標楷體" w:eastAsia="標楷體" w:hAnsi="標楷體"/>
          <w:szCs w:val="22"/>
        </w:rPr>
        <w:t>之傳送。</w:t>
      </w:r>
    </w:p>
    <w:p w:rsidR="00EA517C" w:rsidRDefault="0038728F">
      <w:pPr>
        <w:pStyle w:val="a7"/>
        <w:ind w:left="1078" w:hanging="528"/>
        <w:jc w:val="both"/>
      </w:pPr>
      <w:r>
        <w:rPr>
          <w:rFonts w:ascii="標楷體" w:eastAsia="標楷體" w:hAnsi="標楷體" w:cs="Times New Roman"/>
          <w:sz w:val="24"/>
        </w:rPr>
        <w:lastRenderedPageBreak/>
        <w:t>廣播</w:t>
      </w:r>
      <w:r w:rsidRPr="00AB5FB8">
        <w:rPr>
          <w:rFonts w:eastAsia="標楷體" w:cs="Times New Roman"/>
          <w:sz w:val="24"/>
        </w:rPr>
        <w:t>(Broadcast)</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 w:val="24"/>
        </w:rPr>
        <w:t xml:space="preserve"> </w:t>
      </w:r>
      <w:r>
        <w:rPr>
          <w:rFonts w:ascii="標楷體" w:eastAsia="標楷體" w:hAnsi="標楷體"/>
          <w:szCs w:val="22"/>
        </w:rPr>
        <w:t>對非特定或多個</w:t>
      </w:r>
      <w:r>
        <w:rPr>
          <w:rFonts w:ascii="標楷體" w:eastAsia="標楷體" w:hAnsi="標楷體" w:cs="Times New Roman"/>
          <w:szCs w:val="22"/>
        </w:rPr>
        <w:t>電臺</w:t>
      </w:r>
      <w:r>
        <w:rPr>
          <w:rFonts w:ascii="標楷體" w:eastAsia="標楷體" w:hAnsi="標楷體"/>
          <w:szCs w:val="22"/>
        </w:rPr>
        <w:t>做有關航行資訊之發送。</w:t>
      </w:r>
    </w:p>
    <w:p w:rsidR="00EA517C" w:rsidRDefault="0038728F">
      <w:pPr>
        <w:pStyle w:val="a7"/>
        <w:ind w:left="1078" w:hanging="528"/>
        <w:jc w:val="both"/>
      </w:pPr>
      <w:r>
        <w:rPr>
          <w:rFonts w:ascii="標楷體" w:eastAsia="標楷體" w:hAnsi="標楷體" w:cs="Times New Roman"/>
          <w:sz w:val="24"/>
        </w:rPr>
        <w:t>雙工</w:t>
      </w:r>
      <w:r w:rsidRPr="00AB5FB8">
        <w:rPr>
          <w:rFonts w:eastAsia="標楷體" w:cs="Times New Roman"/>
          <w:sz w:val="24"/>
        </w:rPr>
        <w:t>(Duplex)</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 w:val="24"/>
        </w:rPr>
        <w:t xml:space="preserve"> </w:t>
      </w:r>
      <w:r>
        <w:rPr>
          <w:rFonts w:ascii="標楷體" w:eastAsia="標楷體" w:hAnsi="標楷體"/>
          <w:szCs w:val="22"/>
        </w:rPr>
        <w:t>兩個</w:t>
      </w:r>
      <w:proofErr w:type="gramStart"/>
      <w:r>
        <w:rPr>
          <w:rFonts w:ascii="標楷體" w:eastAsia="標楷體" w:hAnsi="標楷體" w:cs="Times New Roman"/>
          <w:szCs w:val="22"/>
        </w:rPr>
        <w:t>電臺</w:t>
      </w:r>
      <w:r>
        <w:rPr>
          <w:rFonts w:ascii="標楷體" w:eastAsia="標楷體" w:hAnsi="標楷體"/>
          <w:szCs w:val="22"/>
        </w:rPr>
        <w:t>間能同時</w:t>
      </w:r>
      <w:proofErr w:type="gramEnd"/>
      <w:r>
        <w:rPr>
          <w:rFonts w:ascii="標楷體" w:eastAsia="標楷體" w:hAnsi="標楷體" w:cs="Times New Roman"/>
          <w:szCs w:val="22"/>
        </w:rPr>
        <w:t>雙向</w:t>
      </w:r>
      <w:r>
        <w:rPr>
          <w:rFonts w:ascii="標楷體" w:eastAsia="標楷體" w:hAnsi="標楷體"/>
          <w:szCs w:val="22"/>
        </w:rPr>
        <w:t>通信之工作方式。</w:t>
      </w:r>
    </w:p>
    <w:p w:rsidR="00EA517C" w:rsidRDefault="0038728F">
      <w:pPr>
        <w:pStyle w:val="a7"/>
        <w:ind w:left="1078" w:hanging="528"/>
        <w:jc w:val="both"/>
      </w:pPr>
      <w:r>
        <w:rPr>
          <w:rFonts w:ascii="標楷體" w:eastAsia="標楷體" w:hAnsi="標楷體" w:cs="Times New Roman"/>
          <w:sz w:val="24"/>
        </w:rPr>
        <w:t>地對空通信</w:t>
      </w:r>
      <w:r w:rsidRPr="00AB5FB8">
        <w:rPr>
          <w:rFonts w:eastAsia="標楷體" w:cs="Times New Roman"/>
          <w:sz w:val="24"/>
        </w:rPr>
        <w:t>(Ground-to-air communication)</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 w:val="24"/>
        </w:rPr>
        <w:t xml:space="preserve"> </w:t>
      </w:r>
      <w:r>
        <w:rPr>
          <w:rFonts w:ascii="標楷體" w:eastAsia="標楷體" w:hAnsi="標楷體"/>
          <w:szCs w:val="22"/>
        </w:rPr>
        <w:t>從地面</w:t>
      </w:r>
      <w:r>
        <w:rPr>
          <w:rFonts w:ascii="標楷體" w:eastAsia="標楷體" w:hAnsi="標楷體" w:cs="Times New Roman"/>
          <w:szCs w:val="22"/>
        </w:rPr>
        <w:t>電臺</w:t>
      </w:r>
      <w:r>
        <w:rPr>
          <w:rFonts w:ascii="標楷體" w:eastAsia="標楷體" w:hAnsi="標楷體"/>
          <w:szCs w:val="22"/>
        </w:rPr>
        <w:t>或據點對航空器之單向通信。</w:t>
      </w:r>
    </w:p>
    <w:p w:rsidR="00EA517C" w:rsidRDefault="0038728F" w:rsidP="004E7DE9">
      <w:pPr>
        <w:pStyle w:val="a7"/>
        <w:ind w:left="1078" w:hanging="528"/>
      </w:pPr>
      <w:r>
        <w:rPr>
          <w:rFonts w:ascii="標楷體" w:eastAsia="標楷體" w:hAnsi="標楷體" w:cs="Times New Roman"/>
          <w:sz w:val="24"/>
        </w:rPr>
        <w:t>駕駛員間之空對空通信</w:t>
      </w:r>
      <w:r w:rsidRPr="00AB5FB8">
        <w:rPr>
          <w:rFonts w:eastAsia="標楷體" w:cs="Times New Roman"/>
          <w:sz w:val="24"/>
        </w:rPr>
        <w:t>(Interpilot air-to-air communication)</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 w:val="24"/>
        </w:rPr>
        <w:t xml:space="preserve"> </w:t>
      </w:r>
      <w:r>
        <w:rPr>
          <w:rFonts w:ascii="標楷體" w:eastAsia="標楷體" w:hAnsi="標楷體"/>
          <w:szCs w:val="22"/>
        </w:rPr>
        <w:t>在指定之空對空波道，為使在遙遠或海洋地區、超高頻地面</w:t>
      </w:r>
      <w:r>
        <w:rPr>
          <w:rFonts w:ascii="標楷體" w:eastAsia="標楷體" w:hAnsi="標楷體" w:cs="Times New Roman"/>
          <w:szCs w:val="22"/>
        </w:rPr>
        <w:t>電臺</w:t>
      </w:r>
      <w:r>
        <w:rPr>
          <w:rFonts w:ascii="標楷體" w:eastAsia="標楷體" w:hAnsi="標楷體"/>
          <w:szCs w:val="22"/>
        </w:rPr>
        <w:t>工作範圍外，飛航中之航空器間能夠交換必要之飛航資訊及解決作業問題，所進行之雙向通信。</w:t>
      </w:r>
    </w:p>
    <w:p w:rsidR="00EA517C" w:rsidRDefault="0038728F" w:rsidP="00693AF5">
      <w:pPr>
        <w:pStyle w:val="a7"/>
        <w:ind w:left="1078" w:hanging="528"/>
      </w:pPr>
      <w:r>
        <w:rPr>
          <w:rFonts w:ascii="標楷體" w:eastAsia="標楷體" w:hAnsi="標楷體" w:cs="Times New Roman"/>
          <w:sz w:val="24"/>
        </w:rPr>
        <w:t>非網路通信</w:t>
      </w:r>
      <w:r w:rsidRPr="00AB5FB8">
        <w:rPr>
          <w:rFonts w:eastAsia="標楷體" w:cs="Times New Roman"/>
          <w:sz w:val="24"/>
        </w:rPr>
        <w:t>(Non-network communications)</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 w:val="24"/>
        </w:rPr>
        <w:t xml:space="preserve"> </w:t>
      </w:r>
      <w:r>
        <w:rPr>
          <w:rFonts w:ascii="標楷體" w:eastAsia="標楷體" w:hAnsi="標楷體"/>
        </w:rPr>
        <w:t>由航空行動服</w:t>
      </w:r>
      <w:r>
        <w:rPr>
          <w:rFonts w:ascii="標楷體" w:eastAsia="標楷體" w:hAnsi="標楷體"/>
          <w:szCs w:val="22"/>
        </w:rPr>
        <w:t>務</w:t>
      </w:r>
      <w:r>
        <w:rPr>
          <w:rFonts w:ascii="標楷體" w:eastAsia="標楷體" w:hAnsi="標楷體" w:cs="Times New Roman"/>
          <w:szCs w:val="22"/>
        </w:rPr>
        <w:t>電臺</w:t>
      </w:r>
      <w:r>
        <w:rPr>
          <w:rFonts w:ascii="標楷體" w:eastAsia="標楷體" w:hAnsi="標楷體"/>
          <w:szCs w:val="22"/>
        </w:rPr>
        <w:t>所</w:t>
      </w:r>
      <w:r>
        <w:rPr>
          <w:rFonts w:ascii="標楷體" w:eastAsia="標楷體" w:hAnsi="標楷體"/>
        </w:rPr>
        <w:t>執行之無線電話</w:t>
      </w:r>
      <w:proofErr w:type="gramStart"/>
      <w:r>
        <w:rPr>
          <w:rFonts w:ascii="標楷體" w:eastAsia="標楷體" w:hAnsi="標楷體"/>
        </w:rPr>
        <w:t>務</w:t>
      </w:r>
      <w:proofErr w:type="gramEnd"/>
      <w:r>
        <w:rPr>
          <w:rFonts w:ascii="標楷體" w:eastAsia="標楷體" w:hAnsi="標楷體"/>
        </w:rPr>
        <w:t>通信，有別於無線電話</w:t>
      </w:r>
      <w:proofErr w:type="gramStart"/>
      <w:r>
        <w:rPr>
          <w:rFonts w:ascii="標楷體" w:eastAsia="標楷體" w:hAnsi="標楷體"/>
        </w:rPr>
        <w:t>務</w:t>
      </w:r>
      <w:proofErr w:type="gramEnd"/>
      <w:r>
        <w:rPr>
          <w:rFonts w:ascii="標楷體" w:eastAsia="標楷體" w:hAnsi="標楷體"/>
        </w:rPr>
        <w:t>網路通信。</w:t>
      </w:r>
    </w:p>
    <w:p w:rsidR="00EA517C" w:rsidRDefault="0038728F" w:rsidP="004E7DE9">
      <w:pPr>
        <w:pStyle w:val="a7"/>
        <w:ind w:left="1078" w:hanging="528"/>
      </w:pPr>
      <w:r>
        <w:rPr>
          <w:rFonts w:ascii="標楷體" w:eastAsia="標楷體" w:hAnsi="標楷體" w:cs="Times New Roman"/>
          <w:sz w:val="24"/>
        </w:rPr>
        <w:t>無線電話</w:t>
      </w:r>
      <w:proofErr w:type="gramStart"/>
      <w:r>
        <w:rPr>
          <w:rFonts w:ascii="標楷體" w:eastAsia="標楷體" w:hAnsi="標楷體" w:cs="Times New Roman"/>
          <w:sz w:val="24"/>
        </w:rPr>
        <w:t>務</w:t>
      </w:r>
      <w:proofErr w:type="gramEnd"/>
      <w:r>
        <w:rPr>
          <w:rFonts w:ascii="標楷體" w:eastAsia="標楷體" w:hAnsi="標楷體" w:cs="Times New Roman"/>
          <w:sz w:val="24"/>
        </w:rPr>
        <w:t>網路</w:t>
      </w:r>
      <w:r w:rsidRPr="00AB5FB8">
        <w:rPr>
          <w:rFonts w:eastAsia="標楷體" w:cs="Times New Roman"/>
          <w:sz w:val="24"/>
        </w:rPr>
        <w:t>(Radiotelephony network)</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 w:val="24"/>
        </w:rPr>
        <w:t xml:space="preserve"> </w:t>
      </w:r>
      <w:r>
        <w:rPr>
          <w:rFonts w:ascii="標楷體" w:eastAsia="標楷體" w:hAnsi="標楷體"/>
        </w:rPr>
        <w:t>多個無線電話</w:t>
      </w:r>
      <w:proofErr w:type="gramStart"/>
      <w:r>
        <w:rPr>
          <w:rFonts w:ascii="標楷體" w:eastAsia="標楷體" w:hAnsi="標楷體"/>
        </w:rPr>
        <w:t>務</w:t>
      </w:r>
      <w:proofErr w:type="gramEnd"/>
      <w:r>
        <w:rPr>
          <w:rFonts w:ascii="標楷體" w:eastAsia="標楷體" w:hAnsi="標楷體"/>
        </w:rPr>
        <w:t>航</w:t>
      </w:r>
      <w:r>
        <w:rPr>
          <w:rFonts w:ascii="標楷體" w:eastAsia="標楷體" w:hAnsi="標楷體"/>
          <w:szCs w:val="22"/>
        </w:rPr>
        <w:t>空</w:t>
      </w:r>
      <w:r>
        <w:rPr>
          <w:rFonts w:ascii="標楷體" w:eastAsia="標楷體" w:hAnsi="標楷體" w:cs="Times New Roman"/>
          <w:szCs w:val="22"/>
        </w:rPr>
        <w:t>電臺</w:t>
      </w:r>
      <w:r>
        <w:rPr>
          <w:rFonts w:ascii="標楷體" w:eastAsia="標楷體" w:hAnsi="標楷體"/>
        </w:rPr>
        <w:t>，在同一組頻率上工作</w:t>
      </w:r>
      <w:proofErr w:type="gramStart"/>
      <w:r>
        <w:rPr>
          <w:rFonts w:ascii="標楷體" w:eastAsia="標楷體" w:hAnsi="標楷體"/>
          <w:szCs w:val="22"/>
        </w:rPr>
        <w:t>及</w:t>
      </w:r>
      <w:r>
        <w:rPr>
          <w:rFonts w:ascii="標楷體" w:eastAsia="標楷體" w:hAnsi="標楷體"/>
        </w:rPr>
        <w:t>守聽</w:t>
      </w:r>
      <w:proofErr w:type="gramEnd"/>
      <w:r>
        <w:rPr>
          <w:rFonts w:ascii="標楷體" w:eastAsia="標楷體" w:hAnsi="標楷體"/>
        </w:rPr>
        <w:t>，按規定方式相互支援，以確保最可靠之陸空通信</w:t>
      </w:r>
      <w:r>
        <w:rPr>
          <w:rFonts w:ascii="標楷體" w:eastAsia="標楷體" w:hAnsi="標楷體"/>
          <w:szCs w:val="22"/>
        </w:rPr>
        <w:t>及</w:t>
      </w:r>
      <w:r>
        <w:rPr>
          <w:rFonts w:ascii="標楷體" w:eastAsia="標楷體" w:hAnsi="標楷體"/>
        </w:rPr>
        <w:t>陸空信息之傳送。</w:t>
      </w:r>
    </w:p>
    <w:p w:rsidR="00EA517C" w:rsidRDefault="0038728F" w:rsidP="00693AF5">
      <w:pPr>
        <w:pStyle w:val="a7"/>
        <w:ind w:left="1078" w:hanging="528"/>
      </w:pPr>
      <w:r>
        <w:rPr>
          <w:rFonts w:ascii="標楷體" w:eastAsia="標楷體" w:hAnsi="標楷體" w:cs="Times New Roman"/>
          <w:sz w:val="24"/>
        </w:rPr>
        <w:t>覆誦</w:t>
      </w:r>
      <w:r w:rsidRPr="00AB5FB8">
        <w:rPr>
          <w:rFonts w:eastAsia="標楷體" w:cs="Times New Roman"/>
          <w:sz w:val="24"/>
        </w:rPr>
        <w:t>(Readback)</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 w:val="24"/>
        </w:rPr>
        <w:t xml:space="preserve"> </w:t>
      </w:r>
      <w:r>
        <w:rPr>
          <w:rFonts w:ascii="標楷體" w:eastAsia="標楷體" w:hAnsi="標楷體" w:cs="Times New Roman"/>
          <w:szCs w:val="22"/>
        </w:rPr>
        <w:t>由接收電臺重覆所</w:t>
      </w:r>
      <w:r>
        <w:rPr>
          <w:rFonts w:ascii="標楷體" w:eastAsia="標楷體" w:hAnsi="標楷體"/>
          <w:szCs w:val="22"/>
        </w:rPr>
        <w:t>收到</w:t>
      </w:r>
      <w:r>
        <w:rPr>
          <w:rFonts w:ascii="標楷體" w:eastAsia="標楷體" w:hAnsi="標楷體" w:cs="Times New Roman"/>
          <w:szCs w:val="22"/>
        </w:rPr>
        <w:t>之信息或是某段適當之信息予發報電臺，由此獲得確認接收無誤之程序。</w:t>
      </w:r>
    </w:p>
    <w:p w:rsidR="00EA517C" w:rsidRDefault="0038728F">
      <w:pPr>
        <w:pStyle w:val="a7"/>
        <w:ind w:left="1078" w:hanging="528"/>
        <w:jc w:val="both"/>
      </w:pPr>
      <w:r>
        <w:rPr>
          <w:rFonts w:ascii="標楷體" w:eastAsia="標楷體" w:hAnsi="標楷體" w:cs="Times New Roman"/>
          <w:sz w:val="24"/>
        </w:rPr>
        <w:t>單工</w:t>
      </w:r>
      <w:r w:rsidRPr="00AB5FB8">
        <w:rPr>
          <w:rFonts w:eastAsia="標楷體" w:cs="Times New Roman"/>
          <w:sz w:val="24"/>
        </w:rPr>
        <w:t>(Simplex)</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 w:val="24"/>
        </w:rPr>
        <w:t xml:space="preserve"> </w:t>
      </w:r>
      <w:r>
        <w:rPr>
          <w:rFonts w:ascii="標楷體" w:eastAsia="標楷體" w:hAnsi="標楷體" w:cs="Times New Roman"/>
          <w:szCs w:val="22"/>
        </w:rPr>
        <w:t>兩個電臺間同時只能單向通信之工作方式。</w:t>
      </w:r>
    </w:p>
    <w:p w:rsidR="00EA517C" w:rsidRDefault="0038728F" w:rsidP="00693AF5">
      <w:pPr>
        <w:pStyle w:val="a7"/>
        <w:ind w:left="1078" w:hanging="528"/>
      </w:pPr>
      <w:r>
        <w:rPr>
          <w:rFonts w:ascii="標楷體" w:eastAsia="標楷體" w:hAnsi="標楷體" w:cs="Times New Roman"/>
          <w:sz w:val="24"/>
        </w:rPr>
        <w:t>通信</w:t>
      </w:r>
      <w:r w:rsidRPr="00AB5FB8">
        <w:rPr>
          <w:rFonts w:eastAsia="標楷體" w:cs="Times New Roman"/>
          <w:sz w:val="24"/>
        </w:rPr>
        <w:t>(Telecommunication)</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 w:val="24"/>
        </w:rPr>
        <w:t xml:space="preserve"> </w:t>
      </w:r>
      <w:r>
        <w:rPr>
          <w:rFonts w:ascii="標楷體" w:eastAsia="標楷體" w:hAnsi="標楷體" w:cs="Times New Roman"/>
          <w:szCs w:val="22"/>
        </w:rPr>
        <w:t>以有線電、無線電、光或其他電磁系統傳送、發射或接收之符</w:t>
      </w:r>
      <w:r>
        <w:rPr>
          <w:rFonts w:ascii="標楷體" w:eastAsia="標楷體" w:hAnsi="標楷體"/>
          <w:szCs w:val="22"/>
        </w:rPr>
        <w:t>號、信號、文字、影像及聲音或任何性質之信息。</w:t>
      </w:r>
    </w:p>
    <w:p w:rsidR="00EA517C" w:rsidRDefault="0038728F">
      <w:pPr>
        <w:pStyle w:val="a7"/>
        <w:numPr>
          <w:ilvl w:val="1"/>
          <w:numId w:val="19"/>
        </w:numPr>
        <w:jc w:val="both"/>
        <w:rPr>
          <w:rFonts w:ascii="標楷體" w:eastAsia="標楷體" w:hAnsi="標楷體"/>
          <w:sz w:val="24"/>
        </w:rPr>
      </w:pPr>
      <w:r>
        <w:rPr>
          <w:rFonts w:ascii="標楷體" w:eastAsia="標楷體" w:hAnsi="標楷體"/>
          <w:sz w:val="24"/>
        </w:rPr>
        <w:t>定向</w:t>
      </w:r>
    </w:p>
    <w:p w:rsidR="00EA517C" w:rsidRDefault="0038728F" w:rsidP="00693AF5">
      <w:pPr>
        <w:pStyle w:val="a7"/>
        <w:ind w:left="1078" w:hanging="528"/>
      </w:pPr>
      <w:r>
        <w:rPr>
          <w:rFonts w:ascii="標楷體" w:eastAsia="標楷體" w:hAnsi="標楷體" w:cs="Times New Roman"/>
          <w:sz w:val="24"/>
        </w:rPr>
        <w:t>歸航</w:t>
      </w:r>
      <w:r w:rsidRPr="00AB5FB8">
        <w:rPr>
          <w:rFonts w:eastAsia="標楷體" w:cs="Times New Roman"/>
          <w:sz w:val="24"/>
        </w:rPr>
        <w:t>(Homing)</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 w:val="24"/>
        </w:rPr>
        <w:t xml:space="preserve"> </w:t>
      </w:r>
      <w:r>
        <w:rPr>
          <w:rFonts w:ascii="標楷體" w:eastAsia="標楷體" w:hAnsi="標楷體"/>
          <w:szCs w:val="22"/>
        </w:rPr>
        <w:t>一個</w:t>
      </w:r>
      <w:r>
        <w:rPr>
          <w:rFonts w:ascii="標楷體" w:eastAsia="標楷體" w:hAnsi="標楷體" w:cs="Times New Roman"/>
          <w:szCs w:val="22"/>
        </w:rPr>
        <w:t>無線電臺</w:t>
      </w:r>
      <w:r>
        <w:rPr>
          <w:rFonts w:ascii="標楷體" w:eastAsia="標楷體" w:hAnsi="標楷體"/>
          <w:szCs w:val="22"/>
        </w:rPr>
        <w:t>使用定位裝備配合另外一個</w:t>
      </w:r>
      <w:r>
        <w:rPr>
          <w:rFonts w:ascii="標楷體" w:eastAsia="標楷體" w:hAnsi="標楷體" w:cs="Times New Roman"/>
          <w:szCs w:val="22"/>
        </w:rPr>
        <w:t>電臺</w:t>
      </w:r>
      <w:r>
        <w:rPr>
          <w:rFonts w:ascii="標楷體" w:eastAsia="標楷體" w:hAnsi="標楷體"/>
          <w:szCs w:val="22"/>
        </w:rPr>
        <w:t>之發射電波程序，其中至少有一個是行動</w:t>
      </w:r>
      <w:r>
        <w:rPr>
          <w:rFonts w:ascii="標楷體" w:eastAsia="標楷體" w:hAnsi="標楷體" w:cs="Times New Roman"/>
          <w:szCs w:val="22"/>
        </w:rPr>
        <w:t>電臺</w:t>
      </w:r>
      <w:r>
        <w:rPr>
          <w:rFonts w:ascii="標楷體" w:eastAsia="標楷體" w:hAnsi="標楷體"/>
          <w:szCs w:val="22"/>
        </w:rPr>
        <w:t>，而此一行動</w:t>
      </w:r>
      <w:r>
        <w:rPr>
          <w:rFonts w:ascii="標楷體" w:eastAsia="標楷體" w:hAnsi="標楷體" w:cs="Times New Roman"/>
          <w:szCs w:val="22"/>
        </w:rPr>
        <w:t>電臺</w:t>
      </w:r>
      <w:r>
        <w:rPr>
          <w:rFonts w:ascii="標楷體" w:eastAsia="標楷體" w:hAnsi="標楷體"/>
          <w:szCs w:val="22"/>
        </w:rPr>
        <w:t>正朝向其他</w:t>
      </w:r>
      <w:r>
        <w:rPr>
          <w:rFonts w:ascii="標楷體" w:eastAsia="標楷體" w:hAnsi="標楷體" w:cs="Times New Roman"/>
          <w:szCs w:val="22"/>
        </w:rPr>
        <w:t>電臺</w:t>
      </w:r>
      <w:r>
        <w:rPr>
          <w:rFonts w:ascii="標楷體" w:eastAsia="標楷體" w:hAnsi="標楷體"/>
          <w:szCs w:val="22"/>
        </w:rPr>
        <w:t>持續行進中。</w:t>
      </w:r>
    </w:p>
    <w:p w:rsidR="00EA517C" w:rsidRDefault="0038728F" w:rsidP="00693AF5">
      <w:pPr>
        <w:pStyle w:val="a7"/>
        <w:ind w:left="1078" w:hanging="528"/>
      </w:pPr>
      <w:r>
        <w:rPr>
          <w:rFonts w:ascii="標楷體" w:eastAsia="標楷體" w:hAnsi="標楷體" w:cs="Times New Roman"/>
          <w:sz w:val="24"/>
        </w:rPr>
        <w:t>無線電方位</w:t>
      </w:r>
      <w:r w:rsidRPr="00AB5FB8">
        <w:rPr>
          <w:rFonts w:eastAsia="標楷體" w:cs="Times New Roman"/>
          <w:sz w:val="24"/>
        </w:rPr>
        <w:t>(Radio bearing)</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 w:val="24"/>
        </w:rPr>
        <w:t xml:space="preserve"> </w:t>
      </w:r>
      <w:r>
        <w:rPr>
          <w:rFonts w:ascii="標楷體" w:eastAsia="標楷體" w:hAnsi="標楷體"/>
        </w:rPr>
        <w:t>在</w:t>
      </w:r>
      <w:proofErr w:type="gramStart"/>
      <w:r>
        <w:rPr>
          <w:rFonts w:ascii="標楷體" w:eastAsia="標楷體" w:hAnsi="標楷體"/>
        </w:rPr>
        <w:t>一</w:t>
      </w:r>
      <w:proofErr w:type="gramEnd"/>
      <w:r>
        <w:rPr>
          <w:rFonts w:ascii="標楷體" w:eastAsia="標楷體" w:hAnsi="標楷體"/>
        </w:rPr>
        <w:t>電磁波發射點所得明確方向</w:t>
      </w:r>
      <w:r>
        <w:rPr>
          <w:rFonts w:ascii="標楷體" w:eastAsia="標楷體" w:hAnsi="標楷體"/>
          <w:szCs w:val="22"/>
        </w:rPr>
        <w:t>及</w:t>
      </w:r>
      <w:proofErr w:type="gramStart"/>
      <w:r>
        <w:rPr>
          <w:rFonts w:ascii="標楷體" w:eastAsia="標楷體" w:hAnsi="標楷體"/>
        </w:rPr>
        <w:t>一</w:t>
      </w:r>
      <w:proofErr w:type="gramEnd"/>
      <w:r>
        <w:rPr>
          <w:rFonts w:ascii="標楷體" w:eastAsia="標楷體" w:hAnsi="標楷體"/>
        </w:rPr>
        <w:t>參考方向</w:t>
      </w:r>
      <w:proofErr w:type="gramStart"/>
      <w:r>
        <w:rPr>
          <w:rFonts w:ascii="標楷體" w:eastAsia="標楷體" w:hAnsi="標楷體"/>
        </w:rPr>
        <w:t>之間，</w:t>
      </w:r>
      <w:proofErr w:type="gramEnd"/>
      <w:r>
        <w:rPr>
          <w:rFonts w:ascii="標楷體" w:eastAsia="標楷體" w:hAnsi="標楷體"/>
        </w:rPr>
        <w:t>由一無線電定向</w:t>
      </w:r>
      <w:proofErr w:type="gramStart"/>
      <w:r>
        <w:rPr>
          <w:rFonts w:ascii="標楷體" w:eastAsia="標楷體" w:hAnsi="標楷體"/>
        </w:rPr>
        <w:t>臺</w:t>
      </w:r>
      <w:proofErr w:type="gramEnd"/>
      <w:r>
        <w:rPr>
          <w:rFonts w:ascii="標楷體" w:eastAsia="標楷體" w:hAnsi="標楷體"/>
        </w:rPr>
        <w:t>所測定之角度。無線電真方位是以</w:t>
      </w:r>
      <w:proofErr w:type="gramStart"/>
      <w:r>
        <w:rPr>
          <w:rFonts w:ascii="標楷體" w:eastAsia="標楷體" w:hAnsi="標楷體"/>
        </w:rPr>
        <w:t>真北為</w:t>
      </w:r>
      <w:proofErr w:type="gramEnd"/>
      <w:r>
        <w:rPr>
          <w:rFonts w:ascii="標楷體" w:eastAsia="標楷體" w:hAnsi="標楷體"/>
        </w:rPr>
        <w:t>參考方向得之；無線電磁方位是</w:t>
      </w:r>
      <w:proofErr w:type="gramStart"/>
      <w:r>
        <w:rPr>
          <w:rFonts w:ascii="標楷體" w:eastAsia="標楷體" w:hAnsi="標楷體"/>
        </w:rPr>
        <w:t>以磁北為</w:t>
      </w:r>
      <w:proofErr w:type="gramEnd"/>
      <w:r>
        <w:rPr>
          <w:rFonts w:ascii="標楷體" w:eastAsia="標楷體" w:hAnsi="標楷體"/>
        </w:rPr>
        <w:t>參考方向得之。</w:t>
      </w:r>
    </w:p>
    <w:p w:rsidR="00EA517C" w:rsidRDefault="0038728F">
      <w:pPr>
        <w:pStyle w:val="a7"/>
        <w:numPr>
          <w:ilvl w:val="1"/>
          <w:numId w:val="19"/>
        </w:numPr>
        <w:jc w:val="both"/>
        <w:rPr>
          <w:rFonts w:ascii="標楷體" w:eastAsia="標楷體" w:hAnsi="標楷體"/>
          <w:sz w:val="24"/>
        </w:rPr>
      </w:pPr>
      <w:r>
        <w:rPr>
          <w:rFonts w:ascii="標楷體" w:eastAsia="標楷體" w:hAnsi="標楷體"/>
          <w:sz w:val="24"/>
        </w:rPr>
        <w:t>電傳印字系統</w:t>
      </w:r>
    </w:p>
    <w:p w:rsidR="00EA517C" w:rsidRDefault="0038728F" w:rsidP="00693AF5">
      <w:pPr>
        <w:pStyle w:val="a7"/>
        <w:ind w:left="1078" w:hanging="528"/>
      </w:pPr>
      <w:r>
        <w:rPr>
          <w:rFonts w:ascii="標楷體" w:eastAsia="標楷體" w:hAnsi="標楷體" w:cs="Times New Roman"/>
          <w:sz w:val="24"/>
        </w:rPr>
        <w:t>自動</w:t>
      </w:r>
      <w:r>
        <w:rPr>
          <w:rFonts w:ascii="標楷體" w:eastAsia="標楷體" w:hAnsi="標楷體"/>
        </w:rPr>
        <w:t>轉報</w:t>
      </w:r>
      <w:r>
        <w:rPr>
          <w:rFonts w:ascii="標楷體" w:eastAsia="標楷體" w:hAnsi="標楷體" w:cs="Times New Roman"/>
          <w:sz w:val="24"/>
        </w:rPr>
        <w:t>裝備</w:t>
      </w:r>
      <w:r w:rsidRPr="00AB5FB8">
        <w:rPr>
          <w:rFonts w:eastAsia="標楷體" w:cs="Times New Roman"/>
        </w:rPr>
        <w:t>(Automatic relay installation)</w:t>
      </w:r>
      <w:r>
        <w:rPr>
          <w:rFonts w:ascii="標楷體" w:eastAsia="標楷體" w:hAnsi="標楷體"/>
        </w:rPr>
        <w:t xml:space="preserve"> </w:t>
      </w:r>
      <w:proofErr w:type="gramStart"/>
      <w:r>
        <w:rPr>
          <w:rFonts w:ascii="標楷體" w:eastAsia="標楷體" w:hAnsi="標楷體"/>
        </w:rPr>
        <w:t>–</w:t>
      </w:r>
      <w:proofErr w:type="gramEnd"/>
      <w:r>
        <w:rPr>
          <w:rFonts w:ascii="標楷體" w:eastAsia="標楷體" w:hAnsi="標楷體"/>
        </w:rPr>
        <w:t xml:space="preserve"> 將電報自動從</w:t>
      </w:r>
      <w:proofErr w:type="gramStart"/>
      <w:r>
        <w:rPr>
          <w:rFonts w:ascii="標楷體" w:eastAsia="標楷體" w:hAnsi="標楷體"/>
        </w:rPr>
        <w:t>輸入接轉至</w:t>
      </w:r>
      <w:proofErr w:type="gramEnd"/>
      <w:r>
        <w:rPr>
          <w:rFonts w:ascii="標楷體" w:eastAsia="標楷體" w:hAnsi="標楷體"/>
        </w:rPr>
        <w:t>輸出電路</w:t>
      </w:r>
      <w:proofErr w:type="gramStart"/>
      <w:r>
        <w:rPr>
          <w:rFonts w:ascii="標楷體" w:eastAsia="標楷體" w:hAnsi="標楷體"/>
        </w:rPr>
        <w:t>之電傳</w:t>
      </w:r>
      <w:proofErr w:type="gramEnd"/>
      <w:r>
        <w:rPr>
          <w:rFonts w:ascii="標楷體" w:eastAsia="標楷體" w:hAnsi="標楷體"/>
        </w:rPr>
        <w:t>印字裝備。</w:t>
      </w:r>
    </w:p>
    <w:p w:rsidR="00EA517C" w:rsidRDefault="0038728F" w:rsidP="004E7DE9">
      <w:pPr>
        <w:pStyle w:val="a7"/>
        <w:ind w:left="1078" w:hanging="528"/>
      </w:pPr>
      <w:r>
        <w:rPr>
          <w:rFonts w:ascii="標楷體" w:eastAsia="標楷體" w:hAnsi="標楷體"/>
          <w:sz w:val="24"/>
        </w:rPr>
        <w:t>全自動轉報裝備</w:t>
      </w:r>
      <w:r w:rsidRPr="00AB5FB8">
        <w:rPr>
          <w:rFonts w:eastAsia="標楷體" w:cs="Times New Roman"/>
        </w:rPr>
        <w:t>(Fully automatic relay installation)</w:t>
      </w:r>
      <w:r>
        <w:rPr>
          <w:rFonts w:ascii="標楷體" w:eastAsia="標楷體" w:hAnsi="標楷體"/>
        </w:rPr>
        <w:t xml:space="preserve"> </w:t>
      </w:r>
      <w:proofErr w:type="gramStart"/>
      <w:r>
        <w:rPr>
          <w:rFonts w:ascii="標楷體" w:eastAsia="標楷體" w:hAnsi="標楷體"/>
        </w:rPr>
        <w:t>–</w:t>
      </w:r>
      <w:proofErr w:type="gramEnd"/>
      <w:r>
        <w:rPr>
          <w:rFonts w:ascii="標楷體" w:eastAsia="標楷體" w:hAnsi="標楷體"/>
        </w:rPr>
        <w:t xml:space="preserve"> 對</w:t>
      </w:r>
      <w:proofErr w:type="gramStart"/>
      <w:r>
        <w:rPr>
          <w:rFonts w:ascii="標楷體" w:eastAsia="標楷體" w:hAnsi="標楷體"/>
        </w:rPr>
        <w:t>來報能自動</w:t>
      </w:r>
      <w:proofErr w:type="gramEnd"/>
      <w:r>
        <w:rPr>
          <w:rFonts w:ascii="標楷體" w:eastAsia="標楷體" w:hAnsi="標楷體"/>
        </w:rPr>
        <w:t>分析其轉報責任</w:t>
      </w:r>
      <w:r>
        <w:rPr>
          <w:rFonts w:ascii="標楷體" w:eastAsia="標楷體" w:hAnsi="標楷體"/>
          <w:szCs w:val="22"/>
        </w:rPr>
        <w:t>、</w:t>
      </w:r>
      <w:r>
        <w:rPr>
          <w:rFonts w:ascii="標楷體" w:eastAsia="標楷體" w:hAnsi="標楷體"/>
        </w:rPr>
        <w:t>設定連線</w:t>
      </w:r>
      <w:r>
        <w:rPr>
          <w:rFonts w:ascii="標楷體" w:eastAsia="標楷體" w:hAnsi="標楷體"/>
          <w:szCs w:val="22"/>
        </w:rPr>
        <w:t>及</w:t>
      </w:r>
      <w:r>
        <w:rPr>
          <w:rFonts w:ascii="標楷體" w:eastAsia="標楷體" w:hAnsi="標楷體"/>
        </w:rPr>
        <w:t>啟動轉報並完成正常轉報作業，除監控外，毋需報務員介入</w:t>
      </w:r>
      <w:proofErr w:type="gramStart"/>
      <w:r>
        <w:rPr>
          <w:rFonts w:ascii="標楷體" w:eastAsia="標楷體" w:hAnsi="標楷體"/>
        </w:rPr>
        <w:t>之電傳</w:t>
      </w:r>
      <w:proofErr w:type="gramEnd"/>
      <w:r>
        <w:rPr>
          <w:rFonts w:ascii="標楷體" w:eastAsia="標楷體" w:hAnsi="標楷體"/>
        </w:rPr>
        <w:t>印字設備。</w:t>
      </w:r>
    </w:p>
    <w:p w:rsidR="00EA517C" w:rsidRDefault="0038728F">
      <w:pPr>
        <w:pStyle w:val="a7"/>
        <w:ind w:left="1078" w:hanging="528"/>
        <w:jc w:val="both"/>
      </w:pPr>
      <w:r>
        <w:rPr>
          <w:rFonts w:ascii="標楷體" w:eastAsia="標楷體" w:hAnsi="標楷體"/>
          <w:sz w:val="24"/>
        </w:rPr>
        <w:t>電報區</w:t>
      </w:r>
      <w:r w:rsidRPr="00AB5FB8">
        <w:rPr>
          <w:rFonts w:eastAsia="標楷體" w:cs="Times New Roman"/>
        </w:rPr>
        <w:t>(</w:t>
      </w:r>
      <w:r w:rsidRPr="00AB5FB8">
        <w:rPr>
          <w:rFonts w:eastAsia="標楷體" w:cs="Times New Roman"/>
          <w:sz w:val="24"/>
        </w:rPr>
        <w:t>Message Field)</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 w:val="24"/>
        </w:rPr>
        <w:t xml:space="preserve"> </w:t>
      </w:r>
      <w:r>
        <w:rPr>
          <w:rFonts w:ascii="標楷體" w:eastAsia="標楷體" w:hAnsi="標楷體"/>
        </w:rPr>
        <w:t>電報中存放特定數據資訊之指定區域。</w:t>
      </w:r>
    </w:p>
    <w:p w:rsidR="00EA517C" w:rsidRDefault="0038728F">
      <w:pPr>
        <w:pStyle w:val="a7"/>
        <w:numPr>
          <w:ilvl w:val="1"/>
          <w:numId w:val="19"/>
        </w:numPr>
        <w:jc w:val="both"/>
        <w:rPr>
          <w:rFonts w:ascii="標楷體" w:eastAsia="標楷體" w:hAnsi="標楷體"/>
          <w:sz w:val="24"/>
        </w:rPr>
      </w:pPr>
      <w:r>
        <w:rPr>
          <w:rFonts w:ascii="標楷體" w:eastAsia="標楷體" w:hAnsi="標楷體"/>
          <w:sz w:val="24"/>
        </w:rPr>
        <w:t>機構</w:t>
      </w:r>
    </w:p>
    <w:p w:rsidR="00EA517C" w:rsidRDefault="0038728F" w:rsidP="00693AF5">
      <w:pPr>
        <w:pStyle w:val="a7"/>
        <w:ind w:left="1078" w:hanging="528"/>
      </w:pPr>
      <w:r>
        <w:rPr>
          <w:rFonts w:ascii="標楷體" w:eastAsia="標楷體" w:hAnsi="標楷體" w:cs="Times New Roman"/>
          <w:sz w:val="24"/>
        </w:rPr>
        <w:t>航空通信代理</w:t>
      </w:r>
      <w:r w:rsidRPr="00AB5FB8">
        <w:rPr>
          <w:rFonts w:eastAsia="標楷體" w:cs="Times New Roman"/>
          <w:sz w:val="24"/>
        </w:rPr>
        <w:t>(Aeronautical telecommunication agency)</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 w:val="24"/>
        </w:rPr>
        <w:t xml:space="preserve"> </w:t>
      </w:r>
      <w:r>
        <w:rPr>
          <w:rFonts w:ascii="標楷體" w:eastAsia="標楷體" w:hAnsi="標楷體"/>
          <w:szCs w:val="22"/>
        </w:rPr>
        <w:t>於航空通信服務中負責一個</w:t>
      </w:r>
      <w:r>
        <w:rPr>
          <w:rFonts w:ascii="標楷體" w:eastAsia="標楷體" w:hAnsi="標楷體" w:cs="Times New Roman"/>
          <w:szCs w:val="22"/>
        </w:rPr>
        <w:t>電臺</w:t>
      </w:r>
      <w:r>
        <w:rPr>
          <w:rFonts w:ascii="標楷體" w:eastAsia="標楷體" w:hAnsi="標楷體"/>
          <w:szCs w:val="22"/>
        </w:rPr>
        <w:t>或多個</w:t>
      </w:r>
      <w:r>
        <w:rPr>
          <w:rFonts w:ascii="標楷體" w:eastAsia="標楷體" w:hAnsi="標楷體" w:cs="Times New Roman"/>
          <w:szCs w:val="22"/>
        </w:rPr>
        <w:t>電臺</w:t>
      </w:r>
      <w:r>
        <w:rPr>
          <w:rFonts w:ascii="標楷體" w:eastAsia="標楷體" w:hAnsi="標楷體"/>
          <w:szCs w:val="22"/>
        </w:rPr>
        <w:t>作業之機構。</w:t>
      </w:r>
    </w:p>
    <w:p w:rsidR="00EA517C" w:rsidRDefault="0038728F" w:rsidP="00693AF5">
      <w:pPr>
        <w:pStyle w:val="a7"/>
        <w:ind w:left="1078" w:hanging="528"/>
      </w:pPr>
      <w:r>
        <w:rPr>
          <w:rFonts w:ascii="標楷體" w:eastAsia="標楷體" w:hAnsi="標楷體" w:cs="Times New Roman"/>
          <w:sz w:val="24"/>
        </w:rPr>
        <w:lastRenderedPageBreak/>
        <w:t>航空器營運</w:t>
      </w:r>
      <w:r>
        <w:rPr>
          <w:rFonts w:ascii="標楷體" w:eastAsia="標楷體" w:hAnsi="標楷體"/>
          <w:sz w:val="24"/>
        </w:rPr>
        <w:t>代理</w:t>
      </w:r>
      <w:r w:rsidRPr="00AB5FB8">
        <w:rPr>
          <w:rFonts w:eastAsia="標楷體" w:cs="Times New Roman"/>
          <w:sz w:val="24"/>
        </w:rPr>
        <w:t>(Aircraft operating agency)</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 w:val="24"/>
        </w:rPr>
        <w:t xml:space="preserve"> </w:t>
      </w:r>
      <w:r>
        <w:rPr>
          <w:rFonts w:ascii="標楷體" w:eastAsia="標楷體" w:hAnsi="標楷體"/>
        </w:rPr>
        <w:t>從事或代理航空器營運之個人、組織或企業。</w:t>
      </w:r>
    </w:p>
    <w:p w:rsidR="00EA517C" w:rsidRDefault="0038728F">
      <w:pPr>
        <w:pStyle w:val="a7"/>
        <w:numPr>
          <w:ilvl w:val="1"/>
          <w:numId w:val="19"/>
        </w:numPr>
        <w:jc w:val="both"/>
        <w:rPr>
          <w:rFonts w:ascii="標楷體" w:eastAsia="標楷體" w:hAnsi="標楷體"/>
          <w:sz w:val="24"/>
        </w:rPr>
      </w:pPr>
      <w:r>
        <w:rPr>
          <w:rFonts w:ascii="標楷體" w:eastAsia="標楷體" w:hAnsi="標楷體"/>
          <w:sz w:val="24"/>
        </w:rPr>
        <w:t>頻率</w:t>
      </w:r>
    </w:p>
    <w:p w:rsidR="00EA517C" w:rsidRDefault="0038728F" w:rsidP="00693AF5">
      <w:pPr>
        <w:pStyle w:val="a7"/>
        <w:ind w:left="1078" w:hanging="528"/>
      </w:pPr>
      <w:r>
        <w:rPr>
          <w:rFonts w:ascii="標楷體" w:eastAsia="標楷體" w:hAnsi="標楷體" w:cs="Times New Roman"/>
          <w:sz w:val="24"/>
        </w:rPr>
        <w:t>主頻</w:t>
      </w:r>
      <w:r>
        <w:rPr>
          <w:rFonts w:ascii="標楷體" w:eastAsia="標楷體" w:hAnsi="標楷體"/>
        </w:rPr>
        <w:t>率</w:t>
      </w:r>
      <w:r w:rsidRPr="00AB5FB8">
        <w:rPr>
          <w:rFonts w:eastAsia="標楷體" w:cs="Times New Roman"/>
        </w:rPr>
        <w:t>(Primary frequency)</w:t>
      </w:r>
      <w:r>
        <w:rPr>
          <w:rFonts w:ascii="標楷體" w:eastAsia="標楷體" w:hAnsi="標楷體"/>
        </w:rPr>
        <w:t xml:space="preserve"> </w:t>
      </w:r>
      <w:proofErr w:type="gramStart"/>
      <w:r>
        <w:rPr>
          <w:rFonts w:ascii="標楷體" w:eastAsia="標楷體" w:hAnsi="標楷體"/>
        </w:rPr>
        <w:t>–</w:t>
      </w:r>
      <w:proofErr w:type="gramEnd"/>
      <w:r>
        <w:rPr>
          <w:rFonts w:ascii="標楷體" w:eastAsia="標楷體" w:hAnsi="標楷體"/>
        </w:rPr>
        <w:t xml:space="preserve"> 無線電話</w:t>
      </w:r>
      <w:proofErr w:type="gramStart"/>
      <w:r>
        <w:rPr>
          <w:rFonts w:ascii="標楷體" w:eastAsia="標楷體" w:hAnsi="標楷體"/>
        </w:rPr>
        <w:t>務</w:t>
      </w:r>
      <w:proofErr w:type="gramEnd"/>
      <w:r>
        <w:rPr>
          <w:rFonts w:ascii="標楷體" w:eastAsia="標楷體" w:hAnsi="標楷體"/>
        </w:rPr>
        <w:t>網路中指定予航空器，作為陸空通信首選之無線電話</w:t>
      </w:r>
      <w:proofErr w:type="gramStart"/>
      <w:r>
        <w:rPr>
          <w:rFonts w:ascii="標楷體" w:eastAsia="標楷體" w:hAnsi="標楷體"/>
        </w:rPr>
        <w:t>務</w:t>
      </w:r>
      <w:proofErr w:type="gramEnd"/>
      <w:r>
        <w:rPr>
          <w:rFonts w:ascii="標楷體" w:eastAsia="標楷體" w:hAnsi="標楷體"/>
        </w:rPr>
        <w:t>頻率。</w:t>
      </w:r>
    </w:p>
    <w:p w:rsidR="00EA517C" w:rsidRDefault="0038728F" w:rsidP="00693AF5">
      <w:pPr>
        <w:pStyle w:val="a7"/>
        <w:ind w:left="1034" w:hanging="484"/>
      </w:pPr>
      <w:r>
        <w:rPr>
          <w:rFonts w:ascii="標楷體" w:eastAsia="標楷體" w:hAnsi="標楷體"/>
        </w:rPr>
        <w:t>副</w:t>
      </w:r>
      <w:r>
        <w:rPr>
          <w:rFonts w:ascii="標楷體" w:eastAsia="標楷體" w:hAnsi="標楷體" w:cs="Times New Roman"/>
          <w:sz w:val="24"/>
        </w:rPr>
        <w:t>頻率</w:t>
      </w:r>
      <w:r w:rsidRPr="00AB5FB8">
        <w:rPr>
          <w:rFonts w:eastAsia="標楷體" w:cs="Times New Roman"/>
          <w:sz w:val="24"/>
        </w:rPr>
        <w:t>(Secondary frequency)</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 w:val="24"/>
        </w:rPr>
        <w:t xml:space="preserve"> </w:t>
      </w:r>
      <w:r>
        <w:rPr>
          <w:rFonts w:ascii="標楷體" w:eastAsia="標楷體" w:hAnsi="標楷體"/>
          <w:szCs w:val="22"/>
        </w:rPr>
        <w:t>無線電話</w:t>
      </w:r>
      <w:proofErr w:type="gramStart"/>
      <w:r>
        <w:rPr>
          <w:rFonts w:ascii="標楷體" w:eastAsia="標楷體" w:hAnsi="標楷體"/>
          <w:szCs w:val="22"/>
        </w:rPr>
        <w:t>務</w:t>
      </w:r>
      <w:proofErr w:type="gramEnd"/>
      <w:r>
        <w:rPr>
          <w:rFonts w:ascii="標楷體" w:eastAsia="標楷體" w:hAnsi="標楷體"/>
          <w:szCs w:val="22"/>
        </w:rPr>
        <w:t>網路中指定予航空器，作為陸空</w:t>
      </w:r>
      <w:proofErr w:type="gramStart"/>
      <w:r>
        <w:rPr>
          <w:rFonts w:ascii="標楷體" w:eastAsia="標楷體" w:hAnsi="標楷體"/>
          <w:szCs w:val="22"/>
        </w:rPr>
        <w:t>通信次選之</w:t>
      </w:r>
      <w:proofErr w:type="gramEnd"/>
      <w:r>
        <w:rPr>
          <w:rFonts w:ascii="標楷體" w:eastAsia="標楷體" w:hAnsi="標楷體"/>
          <w:szCs w:val="22"/>
        </w:rPr>
        <w:t>無線電話</w:t>
      </w:r>
      <w:proofErr w:type="gramStart"/>
      <w:r>
        <w:rPr>
          <w:rFonts w:ascii="標楷體" w:eastAsia="標楷體" w:hAnsi="標楷體"/>
          <w:szCs w:val="22"/>
        </w:rPr>
        <w:t>務</w:t>
      </w:r>
      <w:proofErr w:type="gramEnd"/>
      <w:r>
        <w:rPr>
          <w:rFonts w:ascii="標楷體" w:eastAsia="標楷體" w:hAnsi="標楷體"/>
          <w:szCs w:val="22"/>
        </w:rPr>
        <w:t>頻率。</w:t>
      </w:r>
    </w:p>
    <w:p w:rsidR="00EA517C" w:rsidRDefault="0038728F">
      <w:pPr>
        <w:pStyle w:val="a7"/>
        <w:numPr>
          <w:ilvl w:val="1"/>
          <w:numId w:val="19"/>
        </w:numPr>
        <w:jc w:val="both"/>
        <w:rPr>
          <w:rFonts w:ascii="標楷體" w:eastAsia="標楷體" w:hAnsi="標楷體"/>
          <w:sz w:val="24"/>
        </w:rPr>
      </w:pPr>
      <w:r>
        <w:rPr>
          <w:rFonts w:ascii="標楷體" w:eastAsia="標楷體" w:hAnsi="標楷體"/>
          <w:sz w:val="24"/>
        </w:rPr>
        <w:t>資料鏈路通信</w:t>
      </w:r>
    </w:p>
    <w:p w:rsidR="00EA517C" w:rsidRDefault="0038728F">
      <w:pPr>
        <w:pStyle w:val="a7"/>
        <w:ind w:left="1078" w:hanging="528"/>
        <w:jc w:val="both"/>
      </w:pPr>
      <w:r>
        <w:rPr>
          <w:rFonts w:ascii="標楷體" w:eastAsia="標楷體" w:hAnsi="標楷體" w:cs="Times New Roman"/>
          <w:color w:val="000000"/>
          <w:sz w:val="24"/>
        </w:rPr>
        <w:t>管制員-駕駛員資料鏈路通信</w:t>
      </w:r>
      <w:r w:rsidRPr="00AB5FB8">
        <w:rPr>
          <w:rFonts w:eastAsia="標楷體" w:cs="Times New Roman"/>
          <w:color w:val="000000"/>
          <w:sz w:val="24"/>
        </w:rPr>
        <w:t>(Controller-pilot data link communications, CPDLC))</w:t>
      </w:r>
      <w:r>
        <w:rPr>
          <w:rFonts w:ascii="標楷體" w:eastAsia="標楷體" w:hAnsi="標楷體" w:cs="Times New Roman"/>
          <w:color w:val="000000"/>
          <w:sz w:val="24"/>
        </w:rPr>
        <w:t xml:space="preserve"> </w:t>
      </w:r>
      <w:proofErr w:type="gramStart"/>
      <w:r>
        <w:rPr>
          <w:rFonts w:ascii="標楷體" w:eastAsia="標楷體" w:hAnsi="標楷體" w:cs="Times New Roman"/>
          <w:color w:val="000000"/>
          <w:sz w:val="24"/>
        </w:rPr>
        <w:t>–</w:t>
      </w:r>
      <w:proofErr w:type="gramEnd"/>
      <w:r>
        <w:rPr>
          <w:rFonts w:ascii="標楷體" w:eastAsia="標楷體" w:hAnsi="標楷體" w:cs="Times New Roman"/>
          <w:color w:val="000000"/>
          <w:sz w:val="24"/>
        </w:rPr>
        <w:t xml:space="preserve"> </w:t>
      </w:r>
      <w:r>
        <w:rPr>
          <w:rFonts w:ascii="標楷體" w:eastAsia="標楷體" w:hAnsi="標楷體" w:cs="Times New Roman"/>
          <w:color w:val="000000"/>
          <w:szCs w:val="22"/>
        </w:rPr>
        <w:t>管制員與</w:t>
      </w:r>
      <w:proofErr w:type="gramStart"/>
      <w:r>
        <w:rPr>
          <w:rFonts w:ascii="標楷體" w:eastAsia="標楷體" w:hAnsi="標楷體" w:cs="Times New Roman"/>
          <w:color w:val="000000"/>
          <w:szCs w:val="22"/>
        </w:rPr>
        <w:t>駕駛員間以資料鏈</w:t>
      </w:r>
      <w:proofErr w:type="gramEnd"/>
      <w:r>
        <w:rPr>
          <w:rFonts w:ascii="標楷體" w:eastAsia="標楷體" w:hAnsi="標楷體" w:cs="Times New Roman"/>
          <w:color w:val="000000"/>
          <w:szCs w:val="22"/>
        </w:rPr>
        <w:t>之通信方式執行飛航管制通信。</w:t>
      </w:r>
    </w:p>
    <w:p w:rsidR="00EA517C" w:rsidRDefault="0038728F">
      <w:pPr>
        <w:pStyle w:val="a7"/>
        <w:ind w:left="1078" w:hanging="528"/>
        <w:jc w:val="both"/>
      </w:pPr>
      <w:r>
        <w:rPr>
          <w:rFonts w:ascii="標楷體" w:eastAsia="標楷體" w:hAnsi="標楷體" w:cs="Times New Roman"/>
          <w:color w:val="000000"/>
          <w:sz w:val="24"/>
        </w:rPr>
        <w:t>管制員-駕駛員資料鏈路通信訊息</w:t>
      </w:r>
      <w:r w:rsidRPr="00AB5FB8">
        <w:rPr>
          <w:rFonts w:eastAsia="標楷體" w:cs="Times New Roman"/>
          <w:color w:val="000000"/>
          <w:sz w:val="24"/>
        </w:rPr>
        <w:t>(CPDLC message)</w:t>
      </w:r>
      <w:r>
        <w:rPr>
          <w:rFonts w:ascii="標楷體" w:eastAsia="標楷體" w:hAnsi="標楷體" w:cs="Times New Roman"/>
          <w:color w:val="000000"/>
          <w:sz w:val="24"/>
        </w:rPr>
        <w:t xml:space="preserve"> </w:t>
      </w:r>
      <w:proofErr w:type="gramStart"/>
      <w:r>
        <w:rPr>
          <w:rFonts w:ascii="標楷體" w:eastAsia="標楷體" w:hAnsi="標楷體" w:cs="Times New Roman"/>
          <w:color w:val="000000"/>
          <w:sz w:val="24"/>
        </w:rPr>
        <w:t>–</w:t>
      </w:r>
      <w:proofErr w:type="gramEnd"/>
      <w:r>
        <w:rPr>
          <w:rFonts w:ascii="標楷體" w:eastAsia="標楷體" w:hAnsi="標楷體" w:cs="Times New Roman"/>
          <w:color w:val="000000"/>
          <w:szCs w:val="22"/>
        </w:rPr>
        <w:t>機載系統與地面對方間之資料交換，由發送者傳送的管制員-駕駛員資料鏈路通信訊息包含單一訊息項目或組合訊息項目。</w:t>
      </w:r>
    </w:p>
    <w:p w:rsidR="00EA517C" w:rsidRDefault="0038728F">
      <w:pPr>
        <w:pStyle w:val="a7"/>
        <w:ind w:left="1078" w:hanging="528"/>
        <w:jc w:val="both"/>
      </w:pPr>
      <w:r>
        <w:rPr>
          <w:rFonts w:ascii="標楷體" w:eastAsia="標楷體" w:hAnsi="標楷體" w:cs="Times New Roman"/>
          <w:color w:val="000000"/>
          <w:sz w:val="24"/>
        </w:rPr>
        <w:t>管制員-駕駛員資料鏈路通信訊息組</w:t>
      </w:r>
      <w:r w:rsidRPr="00AB5FB8">
        <w:rPr>
          <w:rFonts w:eastAsia="標楷體" w:cs="Times New Roman"/>
          <w:color w:val="000000"/>
          <w:sz w:val="24"/>
        </w:rPr>
        <w:t>(CPDLC message set)</w:t>
      </w:r>
      <w:r>
        <w:rPr>
          <w:rFonts w:ascii="標楷體" w:eastAsia="標楷體" w:hAnsi="標楷體" w:cs="Times New Roman"/>
          <w:color w:val="000000"/>
          <w:sz w:val="24"/>
        </w:rPr>
        <w:t xml:space="preserve"> </w:t>
      </w:r>
      <w:proofErr w:type="gramStart"/>
      <w:r>
        <w:rPr>
          <w:rFonts w:ascii="標楷體" w:eastAsia="標楷體" w:hAnsi="標楷體" w:cs="Times New Roman"/>
          <w:color w:val="000000"/>
          <w:sz w:val="24"/>
        </w:rPr>
        <w:t>–</w:t>
      </w:r>
      <w:proofErr w:type="gramEnd"/>
      <w:r>
        <w:rPr>
          <w:rFonts w:ascii="標楷體" w:eastAsia="標楷體" w:hAnsi="標楷體" w:cs="Times New Roman"/>
          <w:color w:val="000000"/>
          <w:szCs w:val="22"/>
        </w:rPr>
        <w:t>表列之標準訊息項目及自由文字訊息項目。</w:t>
      </w:r>
    </w:p>
    <w:p w:rsidR="00EA517C" w:rsidRDefault="0038728F">
      <w:pPr>
        <w:pStyle w:val="a7"/>
        <w:ind w:left="1078" w:hanging="528"/>
        <w:jc w:val="both"/>
      </w:pPr>
      <w:r>
        <w:rPr>
          <w:rFonts w:ascii="標楷體" w:eastAsia="標楷體" w:hAnsi="標楷體" w:cs="Times New Roman"/>
          <w:color w:val="000000"/>
          <w:sz w:val="24"/>
        </w:rPr>
        <w:t>現行資料管理單位</w:t>
      </w:r>
      <w:r w:rsidRPr="00AB5FB8">
        <w:rPr>
          <w:rFonts w:eastAsia="標楷體" w:cs="Times New Roman"/>
          <w:color w:val="000000"/>
          <w:sz w:val="24"/>
        </w:rPr>
        <w:t>(Current data authority)</w:t>
      </w:r>
      <w:r>
        <w:rPr>
          <w:rFonts w:ascii="標楷體" w:eastAsia="標楷體" w:hAnsi="標楷體" w:cs="Times New Roman"/>
          <w:color w:val="000000"/>
          <w:sz w:val="24"/>
        </w:rPr>
        <w:t xml:space="preserve"> </w:t>
      </w:r>
      <w:proofErr w:type="gramStart"/>
      <w:r>
        <w:rPr>
          <w:rFonts w:ascii="標楷體" w:eastAsia="標楷體" w:hAnsi="標楷體" w:cs="Times New Roman"/>
          <w:color w:val="000000"/>
          <w:sz w:val="24"/>
        </w:rPr>
        <w:t>–</w:t>
      </w:r>
      <w:proofErr w:type="gramEnd"/>
      <w:r>
        <w:rPr>
          <w:rFonts w:ascii="標楷體" w:eastAsia="標楷體" w:hAnsi="標楷體" w:cs="Times New Roman"/>
          <w:color w:val="000000"/>
          <w:sz w:val="24"/>
        </w:rPr>
        <w:t xml:space="preserve"> </w:t>
      </w:r>
      <w:r>
        <w:rPr>
          <w:rFonts w:ascii="標楷體" w:eastAsia="標楷體" w:hAnsi="標楷體" w:cs="Times New Roman"/>
          <w:color w:val="000000"/>
          <w:szCs w:val="22"/>
        </w:rPr>
        <w:t>透過指定之地面系統，允許駕駛員與目前對航空器負責之管制員間進行管制員-駕駛員資料鏈路通信形式之對話。</w:t>
      </w:r>
    </w:p>
    <w:p w:rsidR="00EA517C" w:rsidRDefault="0038728F">
      <w:pPr>
        <w:pStyle w:val="a7"/>
        <w:ind w:left="1078" w:hanging="528"/>
        <w:jc w:val="both"/>
      </w:pPr>
      <w:r>
        <w:rPr>
          <w:rFonts w:ascii="標楷體" w:eastAsia="標楷體" w:hAnsi="標楷體" w:cs="Times New Roman"/>
          <w:color w:val="000000"/>
          <w:sz w:val="24"/>
        </w:rPr>
        <w:t>自由文字訊息項目</w:t>
      </w:r>
      <w:r w:rsidRPr="00AB5FB8">
        <w:rPr>
          <w:rFonts w:eastAsia="標楷體" w:cs="Times New Roman"/>
          <w:color w:val="000000"/>
          <w:sz w:val="24"/>
        </w:rPr>
        <w:t>(Free text message element)</w:t>
      </w:r>
      <w:r>
        <w:rPr>
          <w:color w:val="000000"/>
          <w:sz w:val="24"/>
        </w:rPr>
        <w:t xml:space="preserve"> </w:t>
      </w:r>
      <w:proofErr w:type="gramStart"/>
      <w:r>
        <w:rPr>
          <w:rFonts w:ascii="標楷體" w:eastAsia="標楷體" w:hAnsi="標楷體" w:cs="Times New Roman"/>
          <w:color w:val="000000"/>
          <w:sz w:val="24"/>
        </w:rPr>
        <w:t>–</w:t>
      </w:r>
      <w:proofErr w:type="gramEnd"/>
      <w:r>
        <w:rPr>
          <w:rFonts w:ascii="標楷體" w:eastAsia="標楷體" w:hAnsi="標楷體" w:cs="Times New Roman"/>
          <w:color w:val="000000"/>
          <w:sz w:val="24"/>
        </w:rPr>
        <w:t>不</w:t>
      </w:r>
      <w:r>
        <w:rPr>
          <w:rFonts w:ascii="標楷體" w:eastAsia="標楷體" w:hAnsi="標楷體" w:cs="Times New Roman"/>
          <w:color w:val="000000"/>
          <w:szCs w:val="22"/>
        </w:rPr>
        <w:t>在飛航服務</w:t>
      </w:r>
      <w:proofErr w:type="gramStart"/>
      <w:r>
        <w:rPr>
          <w:rFonts w:ascii="標楷體" w:eastAsia="標楷體" w:hAnsi="標楷體" w:cs="Times New Roman"/>
          <w:color w:val="000000"/>
          <w:szCs w:val="22"/>
        </w:rPr>
        <w:t>程序－飛航</w:t>
      </w:r>
      <w:proofErr w:type="gramEnd"/>
      <w:r>
        <w:rPr>
          <w:rFonts w:ascii="標楷體" w:eastAsia="標楷體" w:hAnsi="標楷體" w:cs="Times New Roman"/>
          <w:color w:val="000000"/>
          <w:szCs w:val="22"/>
        </w:rPr>
        <w:t>管理</w:t>
      </w:r>
      <w:r w:rsidR="00AB5FB8" w:rsidRPr="00C26627">
        <w:rPr>
          <w:rFonts w:eastAsia="標楷體" w:cs="Times New Roman"/>
          <w:color w:val="000000"/>
          <w:szCs w:val="22"/>
        </w:rPr>
        <w:t>(</w:t>
      </w:r>
      <w:r w:rsidR="00C26627" w:rsidRPr="00C26627">
        <w:rPr>
          <w:rFonts w:eastAsia="標楷體" w:cs="Times New Roman"/>
          <w:color w:val="000000"/>
          <w:szCs w:val="22"/>
        </w:rPr>
        <w:t>D</w:t>
      </w:r>
      <w:r w:rsidRPr="00C26627">
        <w:rPr>
          <w:rFonts w:eastAsia="標楷體" w:cs="Times New Roman"/>
          <w:color w:val="000000"/>
          <w:szCs w:val="22"/>
        </w:rPr>
        <w:t>oc4444)</w:t>
      </w:r>
      <w:r>
        <w:rPr>
          <w:rFonts w:ascii="標楷體" w:eastAsia="標楷體" w:hAnsi="標楷體" w:cs="Times New Roman"/>
          <w:color w:val="000000"/>
          <w:szCs w:val="22"/>
        </w:rPr>
        <w:t>所列標準訊息項目之訊息。</w:t>
      </w:r>
    </w:p>
    <w:p w:rsidR="00EA517C" w:rsidRDefault="0038728F">
      <w:pPr>
        <w:pStyle w:val="a7"/>
        <w:ind w:left="1078" w:hanging="528"/>
        <w:jc w:val="both"/>
      </w:pPr>
      <w:r>
        <w:rPr>
          <w:rFonts w:ascii="標楷體" w:eastAsia="標楷體" w:hAnsi="標楷體" w:cs="Times New Roman"/>
          <w:color w:val="000000"/>
          <w:sz w:val="24"/>
        </w:rPr>
        <w:t>登錄位址</w:t>
      </w:r>
      <w:r w:rsidRPr="00C26627">
        <w:rPr>
          <w:rFonts w:eastAsia="標楷體" w:cs="Times New Roman"/>
          <w:color w:val="000000"/>
          <w:sz w:val="24"/>
        </w:rPr>
        <w:t>(Logon address)</w:t>
      </w:r>
      <w:r>
        <w:rPr>
          <w:color w:val="000000"/>
        </w:rPr>
        <w:t xml:space="preserve"> </w:t>
      </w:r>
      <w:proofErr w:type="gramStart"/>
      <w:r>
        <w:rPr>
          <w:rFonts w:ascii="標楷體" w:eastAsia="標楷體" w:hAnsi="標楷體" w:cs="Times New Roman"/>
          <w:color w:val="000000"/>
          <w:sz w:val="24"/>
        </w:rPr>
        <w:t>–</w:t>
      </w:r>
      <w:proofErr w:type="gramEnd"/>
      <w:r>
        <w:rPr>
          <w:rFonts w:ascii="標楷體" w:eastAsia="標楷體" w:hAnsi="標楷體" w:cs="Times New Roman"/>
          <w:color w:val="000000"/>
          <w:szCs w:val="22"/>
        </w:rPr>
        <w:t>用於登錄飛航服務單位資料鏈路之代碼。</w:t>
      </w:r>
    </w:p>
    <w:p w:rsidR="00EA517C" w:rsidRDefault="0038728F">
      <w:pPr>
        <w:pStyle w:val="a7"/>
        <w:ind w:left="1078" w:hanging="528"/>
        <w:jc w:val="both"/>
      </w:pPr>
      <w:r>
        <w:rPr>
          <w:rFonts w:ascii="標楷體" w:eastAsia="標楷體" w:hAnsi="標楷體" w:cs="Times New Roman"/>
          <w:color w:val="000000"/>
          <w:sz w:val="24"/>
        </w:rPr>
        <w:t>下一個資料管理單位</w:t>
      </w:r>
      <w:r w:rsidRPr="00C26627">
        <w:rPr>
          <w:rFonts w:eastAsia="標楷體" w:cs="Times New Roman"/>
          <w:color w:val="000000"/>
          <w:sz w:val="24"/>
        </w:rPr>
        <w:t>(Next data authority)</w:t>
      </w:r>
      <w:r>
        <w:rPr>
          <w:rFonts w:ascii="標楷體" w:eastAsia="標楷體" w:hAnsi="標楷體" w:cs="Times New Roman"/>
          <w:color w:val="000000"/>
          <w:sz w:val="24"/>
        </w:rPr>
        <w:t xml:space="preserve"> </w:t>
      </w:r>
      <w:proofErr w:type="gramStart"/>
      <w:r>
        <w:rPr>
          <w:rFonts w:ascii="標楷體" w:eastAsia="標楷體" w:hAnsi="標楷體" w:cs="Times New Roman"/>
          <w:color w:val="000000"/>
          <w:sz w:val="24"/>
        </w:rPr>
        <w:t>–</w:t>
      </w:r>
      <w:proofErr w:type="gramEnd"/>
      <w:r>
        <w:rPr>
          <w:rFonts w:ascii="標楷體" w:eastAsia="標楷體" w:hAnsi="標楷體" w:cs="Times New Roman"/>
          <w:color w:val="000000"/>
          <w:sz w:val="24"/>
        </w:rPr>
        <w:t xml:space="preserve"> </w:t>
      </w:r>
      <w:r>
        <w:rPr>
          <w:rFonts w:ascii="標楷體" w:eastAsia="標楷體" w:hAnsi="標楷體" w:cs="Times New Roman"/>
          <w:color w:val="000000"/>
          <w:szCs w:val="22"/>
        </w:rPr>
        <w:t>透過現行數據系統所指定之地面系統，可以進行通信與航</w:t>
      </w:r>
      <w:r>
        <w:rPr>
          <w:rFonts w:ascii="標楷體" w:eastAsia="標楷體" w:hAnsi="標楷體"/>
          <w:color w:val="000000"/>
          <w:szCs w:val="22"/>
        </w:rPr>
        <w:t>管之交管作業。</w:t>
      </w:r>
    </w:p>
    <w:p w:rsidR="00EA517C" w:rsidRDefault="0038728F">
      <w:pPr>
        <w:pStyle w:val="a7"/>
        <w:ind w:left="1078" w:hanging="528"/>
        <w:jc w:val="both"/>
      </w:pPr>
      <w:r>
        <w:rPr>
          <w:rFonts w:ascii="標楷體" w:eastAsia="標楷體" w:hAnsi="標楷體"/>
          <w:color w:val="000000"/>
          <w:sz w:val="24"/>
        </w:rPr>
        <w:t>標準訊息項目</w:t>
      </w:r>
      <w:r w:rsidRPr="00C26627">
        <w:rPr>
          <w:rFonts w:eastAsia="標楷體" w:cs="Times New Roman"/>
          <w:color w:val="000000"/>
          <w:sz w:val="24"/>
        </w:rPr>
        <w:t>(Standard message element)</w:t>
      </w:r>
      <w:r>
        <w:rPr>
          <w:rFonts w:ascii="標楷體" w:eastAsia="標楷體" w:hAnsi="標楷體"/>
          <w:color w:val="000000"/>
          <w:sz w:val="24"/>
        </w:rPr>
        <w:t xml:space="preserve"> </w:t>
      </w:r>
      <w:proofErr w:type="gramStart"/>
      <w:r>
        <w:rPr>
          <w:rFonts w:ascii="標楷體" w:eastAsia="標楷體" w:hAnsi="標楷體"/>
          <w:color w:val="000000"/>
          <w:sz w:val="24"/>
        </w:rPr>
        <w:t>–</w:t>
      </w:r>
      <w:proofErr w:type="gramEnd"/>
      <w:r w:rsidRPr="00C26627">
        <w:rPr>
          <w:rFonts w:ascii="標楷體" w:eastAsia="標楷體" w:hAnsi="標楷體"/>
          <w:color w:val="000000"/>
          <w:szCs w:val="22"/>
        </w:rPr>
        <w:t>在飛航服務</w:t>
      </w:r>
      <w:proofErr w:type="gramStart"/>
      <w:r w:rsidRPr="00C26627">
        <w:rPr>
          <w:rFonts w:ascii="標楷體" w:eastAsia="標楷體" w:hAnsi="標楷體"/>
          <w:color w:val="000000"/>
          <w:szCs w:val="22"/>
        </w:rPr>
        <w:t>程序－飛航</w:t>
      </w:r>
      <w:proofErr w:type="gramEnd"/>
      <w:r w:rsidRPr="00C26627">
        <w:rPr>
          <w:rFonts w:ascii="標楷體" w:eastAsia="標楷體" w:hAnsi="標楷體"/>
          <w:color w:val="000000"/>
          <w:szCs w:val="22"/>
        </w:rPr>
        <w:t>管理</w:t>
      </w:r>
      <w:r w:rsidR="00AB5FB8" w:rsidRPr="00C26627">
        <w:rPr>
          <w:rFonts w:eastAsia="標楷體" w:cs="Times New Roman"/>
          <w:color w:val="000000"/>
          <w:szCs w:val="22"/>
        </w:rPr>
        <w:t>(D</w:t>
      </w:r>
      <w:r w:rsidRPr="00C26627">
        <w:rPr>
          <w:rFonts w:eastAsia="標楷體" w:cs="Times New Roman"/>
          <w:color w:val="000000"/>
          <w:szCs w:val="22"/>
        </w:rPr>
        <w:t>oc4444)</w:t>
      </w:r>
      <w:r w:rsidRPr="00C26627">
        <w:rPr>
          <w:rFonts w:ascii="標楷體" w:eastAsia="標楷體" w:hAnsi="標楷體"/>
          <w:color w:val="000000"/>
          <w:szCs w:val="22"/>
        </w:rPr>
        <w:t>就顯示格式，預期用途和屬性方面所定義之訊息。</w:t>
      </w:r>
    </w:p>
    <w:p w:rsidR="00EA517C" w:rsidRDefault="0038728F">
      <w:pPr>
        <w:pStyle w:val="a7"/>
        <w:numPr>
          <w:ilvl w:val="1"/>
          <w:numId w:val="19"/>
        </w:numPr>
        <w:jc w:val="both"/>
      </w:pPr>
      <w:r>
        <w:rPr>
          <w:rFonts w:ascii="標楷體" w:eastAsia="標楷體" w:hAnsi="標楷體"/>
          <w:sz w:val="24"/>
        </w:rPr>
        <w:t>其他</w:t>
      </w:r>
    </w:p>
    <w:p w:rsidR="00EA517C" w:rsidRDefault="0038728F">
      <w:pPr>
        <w:pStyle w:val="a7"/>
        <w:ind w:left="1078" w:hanging="528"/>
        <w:jc w:val="both"/>
      </w:pPr>
      <w:r>
        <w:rPr>
          <w:rFonts w:ascii="標楷體" w:eastAsia="標楷體" w:hAnsi="標楷體" w:cs="Times New Roman"/>
          <w:sz w:val="24"/>
        </w:rPr>
        <w:t>航空固定電路</w:t>
      </w:r>
      <w:r w:rsidRPr="00C26627">
        <w:rPr>
          <w:rFonts w:eastAsia="標楷體" w:cs="Times New Roman"/>
          <w:sz w:val="24"/>
        </w:rPr>
        <w:t>(Aeronautical fixed circuit)</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 w:val="24"/>
        </w:rPr>
        <w:t xml:space="preserve"> </w:t>
      </w:r>
      <w:r>
        <w:rPr>
          <w:rFonts w:ascii="標楷體" w:eastAsia="標楷體" w:hAnsi="標楷體" w:cs="Times New Roman"/>
          <w:szCs w:val="22"/>
        </w:rPr>
        <w:t>組成部分航空固定服務之電路。</w:t>
      </w:r>
    </w:p>
    <w:p w:rsidR="00EA517C" w:rsidRDefault="0038728F">
      <w:pPr>
        <w:pStyle w:val="a7"/>
        <w:ind w:left="1078" w:hanging="528"/>
        <w:jc w:val="both"/>
      </w:pPr>
      <w:r>
        <w:rPr>
          <w:rFonts w:ascii="標楷體" w:eastAsia="標楷體" w:hAnsi="標楷體" w:cs="Times New Roman"/>
          <w:sz w:val="24"/>
        </w:rPr>
        <w:t>航空固定通信網電路</w:t>
      </w:r>
      <w:r w:rsidRPr="00C26627">
        <w:rPr>
          <w:rFonts w:eastAsia="標楷體" w:cs="Times New Roman"/>
          <w:sz w:val="24"/>
        </w:rPr>
        <w:t>(Aeronautical fixed telecommunication network circuit)</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 w:val="24"/>
        </w:rPr>
        <w:t xml:space="preserve"> </w:t>
      </w:r>
      <w:r>
        <w:rPr>
          <w:rFonts w:ascii="標楷體" w:eastAsia="標楷體" w:hAnsi="標楷體" w:cs="Times New Roman"/>
          <w:szCs w:val="22"/>
        </w:rPr>
        <w:t>組成部分航空固定通信網之電路。</w:t>
      </w:r>
    </w:p>
    <w:p w:rsidR="00EA517C" w:rsidRDefault="0038728F">
      <w:pPr>
        <w:pStyle w:val="a7"/>
        <w:ind w:left="1078" w:hanging="528"/>
        <w:jc w:val="both"/>
      </w:pPr>
      <w:r>
        <w:rPr>
          <w:rFonts w:ascii="標楷體" w:eastAsia="標楷體" w:hAnsi="標楷體" w:cs="Times New Roman"/>
          <w:sz w:val="24"/>
        </w:rPr>
        <w:t>航空通信日誌</w:t>
      </w:r>
      <w:r w:rsidRPr="00C26627">
        <w:rPr>
          <w:rFonts w:eastAsia="標楷體" w:cs="Times New Roman"/>
          <w:sz w:val="24"/>
        </w:rPr>
        <w:t>(Aeronautical telecommunication log)</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 w:val="24"/>
        </w:rPr>
        <w:t xml:space="preserve"> </w:t>
      </w:r>
      <w:r>
        <w:rPr>
          <w:rFonts w:ascii="標楷體" w:eastAsia="標楷體" w:hAnsi="標楷體" w:cs="Times New Roman"/>
          <w:szCs w:val="22"/>
        </w:rPr>
        <w:t>航空通信電臺工作紀錄。</w:t>
      </w:r>
    </w:p>
    <w:p w:rsidR="00EA517C" w:rsidRDefault="0038728F">
      <w:pPr>
        <w:pStyle w:val="a7"/>
        <w:ind w:left="1078" w:hanging="528"/>
        <w:jc w:val="both"/>
      </w:pPr>
      <w:r>
        <w:rPr>
          <w:rFonts w:ascii="標楷體" w:eastAsia="標楷體" w:hAnsi="標楷體" w:cs="Times New Roman"/>
          <w:sz w:val="24"/>
        </w:rPr>
        <w:t>空中報告</w:t>
      </w:r>
      <w:r w:rsidRPr="00C26627">
        <w:rPr>
          <w:rFonts w:eastAsia="標楷體" w:cs="Times New Roman"/>
          <w:sz w:val="24"/>
        </w:rPr>
        <w:t>(Air-report)</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Cs w:val="22"/>
        </w:rPr>
        <w:t>航空器於航行中依要求所作之位置、作業及（或）氣象報告。</w:t>
      </w:r>
    </w:p>
    <w:p w:rsidR="00EA517C" w:rsidRDefault="0038728F">
      <w:pPr>
        <w:pStyle w:val="a7"/>
        <w:ind w:left="1078" w:hanging="528"/>
        <w:jc w:val="both"/>
      </w:pPr>
      <w:r>
        <w:rPr>
          <w:rFonts w:ascii="標楷體" w:eastAsia="標楷體" w:hAnsi="標楷體" w:cs="Times New Roman"/>
          <w:sz w:val="24"/>
        </w:rPr>
        <w:t>高度</w:t>
      </w:r>
      <w:r w:rsidRPr="00C26627">
        <w:rPr>
          <w:rFonts w:eastAsia="標楷體" w:cs="Times New Roman"/>
          <w:sz w:val="24"/>
        </w:rPr>
        <w:t>(Altitude)</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 w:val="24"/>
        </w:rPr>
        <w:t xml:space="preserve"> </w:t>
      </w:r>
      <w:r>
        <w:rPr>
          <w:rFonts w:ascii="標楷體" w:eastAsia="標楷體" w:hAnsi="標楷體" w:cs="Times New Roman"/>
          <w:szCs w:val="22"/>
        </w:rPr>
        <w:t>指自平均海平面</w:t>
      </w:r>
      <w:r w:rsidRPr="00C26627">
        <w:rPr>
          <w:rFonts w:eastAsia="標楷體" w:cs="Times New Roman"/>
          <w:szCs w:val="22"/>
        </w:rPr>
        <w:t>(MSL)</w:t>
      </w:r>
      <w:r>
        <w:rPr>
          <w:rFonts w:ascii="標楷體" w:eastAsia="標楷體" w:hAnsi="標楷體" w:cs="Times New Roman"/>
          <w:szCs w:val="22"/>
        </w:rPr>
        <w:t>至空中某平面，</w:t>
      </w:r>
      <w:proofErr w:type="gramStart"/>
      <w:r>
        <w:rPr>
          <w:rFonts w:ascii="標楷體" w:eastAsia="標楷體" w:hAnsi="標楷體" w:cs="Times New Roman"/>
          <w:szCs w:val="22"/>
        </w:rPr>
        <w:t>某點或</w:t>
      </w:r>
      <w:proofErr w:type="gramEnd"/>
      <w:r>
        <w:rPr>
          <w:rFonts w:ascii="標楷體" w:eastAsia="標楷體" w:hAnsi="標楷體" w:cs="Times New Roman"/>
          <w:szCs w:val="22"/>
        </w:rPr>
        <w:t>某目標物間之垂直距離。</w:t>
      </w:r>
    </w:p>
    <w:p w:rsidR="00EA517C" w:rsidRDefault="0038728F">
      <w:pPr>
        <w:pStyle w:val="a7"/>
        <w:ind w:left="1078" w:hanging="528"/>
        <w:jc w:val="both"/>
      </w:pPr>
      <w:r>
        <w:rPr>
          <w:rFonts w:ascii="標楷體" w:eastAsia="標楷體" w:hAnsi="標楷體" w:cs="Times New Roman"/>
          <w:sz w:val="24"/>
        </w:rPr>
        <w:t>飛航服務直接話</w:t>
      </w:r>
      <w:proofErr w:type="gramStart"/>
      <w:r>
        <w:rPr>
          <w:rFonts w:ascii="標楷體" w:eastAsia="標楷體" w:hAnsi="標楷體" w:cs="Times New Roman"/>
          <w:sz w:val="24"/>
        </w:rPr>
        <w:t>務</w:t>
      </w:r>
      <w:proofErr w:type="gramEnd"/>
      <w:r>
        <w:rPr>
          <w:rFonts w:ascii="標楷體" w:eastAsia="標楷體" w:hAnsi="標楷體" w:cs="Times New Roman"/>
          <w:sz w:val="24"/>
        </w:rPr>
        <w:t>電路</w:t>
      </w:r>
      <w:r w:rsidRPr="00C26627">
        <w:rPr>
          <w:rFonts w:eastAsia="標楷體" w:cs="Times New Roman"/>
          <w:sz w:val="24"/>
        </w:rPr>
        <w:t>(ATS direct speech circuit)</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 w:val="24"/>
        </w:rPr>
        <w:t xml:space="preserve"> </w:t>
      </w:r>
      <w:r>
        <w:rPr>
          <w:rFonts w:ascii="標楷體" w:eastAsia="標楷體" w:hAnsi="標楷體" w:cs="Times New Roman"/>
          <w:szCs w:val="22"/>
        </w:rPr>
        <w:t>航空固定服務</w:t>
      </w:r>
      <w:r w:rsidRPr="00C26627">
        <w:rPr>
          <w:rFonts w:eastAsia="標楷體" w:cs="Times New Roman"/>
          <w:szCs w:val="22"/>
        </w:rPr>
        <w:t>(AFS)</w:t>
      </w:r>
      <w:r>
        <w:rPr>
          <w:rFonts w:ascii="標楷體" w:eastAsia="標楷體" w:hAnsi="標楷體" w:cs="Times New Roman"/>
          <w:szCs w:val="22"/>
        </w:rPr>
        <w:t>之電話線路，</w:t>
      </w:r>
      <w:r>
        <w:rPr>
          <w:rFonts w:ascii="標楷體" w:eastAsia="標楷體" w:hAnsi="標楷體" w:cs="Times New Roman"/>
          <w:szCs w:val="22"/>
        </w:rPr>
        <w:lastRenderedPageBreak/>
        <w:t>用於飛航服務</w:t>
      </w:r>
      <w:r w:rsidRPr="00C26627">
        <w:rPr>
          <w:rFonts w:eastAsia="標楷體" w:cs="Times New Roman"/>
          <w:szCs w:val="22"/>
        </w:rPr>
        <w:t>(ATS)</w:t>
      </w:r>
      <w:r>
        <w:rPr>
          <w:rFonts w:ascii="標楷體" w:eastAsia="標楷體" w:hAnsi="標楷體" w:cs="Times New Roman"/>
          <w:szCs w:val="22"/>
        </w:rPr>
        <w:t>單位間直接資訊交換。</w:t>
      </w:r>
    </w:p>
    <w:p w:rsidR="00EA517C" w:rsidRDefault="0038728F">
      <w:pPr>
        <w:pStyle w:val="a7"/>
        <w:ind w:left="1078" w:hanging="528"/>
        <w:jc w:val="both"/>
      </w:pPr>
      <w:r>
        <w:rPr>
          <w:rFonts w:ascii="標楷體" w:eastAsia="標楷體" w:hAnsi="標楷體" w:cs="Times New Roman"/>
          <w:sz w:val="24"/>
        </w:rPr>
        <w:t>自動轉報日誌</w:t>
      </w:r>
      <w:r w:rsidRPr="00B36038">
        <w:rPr>
          <w:rFonts w:eastAsia="標楷體" w:cs="Times New Roman"/>
          <w:sz w:val="24"/>
        </w:rPr>
        <w:t>(Automatic telecommunication log)</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 w:val="24"/>
        </w:rPr>
        <w:t xml:space="preserve"> </w:t>
      </w:r>
      <w:r>
        <w:rPr>
          <w:rFonts w:ascii="標楷體" w:eastAsia="標楷體" w:hAnsi="標楷體" w:cs="Times New Roman"/>
          <w:szCs w:val="22"/>
        </w:rPr>
        <w:t>以電子或機械方式作成之航空通信電臺工作紀錄。</w:t>
      </w:r>
    </w:p>
    <w:p w:rsidR="00EA517C" w:rsidRDefault="0038728F">
      <w:pPr>
        <w:pStyle w:val="a7"/>
        <w:ind w:left="1078" w:hanging="528"/>
        <w:jc w:val="both"/>
      </w:pPr>
      <w:r>
        <w:rPr>
          <w:rFonts w:ascii="標楷體" w:eastAsia="標楷體" w:hAnsi="標楷體" w:cs="Times New Roman"/>
          <w:sz w:val="24"/>
        </w:rPr>
        <w:t>飛航空層</w:t>
      </w:r>
      <w:r w:rsidRPr="00B36038">
        <w:rPr>
          <w:rFonts w:eastAsia="標楷體" w:cs="Times New Roman"/>
          <w:sz w:val="24"/>
        </w:rPr>
        <w:t>(Flight level)</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 w:val="24"/>
        </w:rPr>
        <w:t xml:space="preserve"> 以</w:t>
      </w:r>
      <w:r>
        <w:rPr>
          <w:rFonts w:ascii="標楷體" w:eastAsia="標楷體" w:hAnsi="標楷體"/>
          <w:szCs w:val="22"/>
        </w:rPr>
        <w:t>指定氣壓</w:t>
      </w:r>
      <w:r w:rsidRPr="00B36038">
        <w:rPr>
          <w:rFonts w:eastAsia="標楷體" w:cs="Times New Roman"/>
          <w:szCs w:val="22"/>
        </w:rPr>
        <w:t>1,013.2</w:t>
      </w:r>
      <w:proofErr w:type="gramStart"/>
      <w:r>
        <w:rPr>
          <w:rFonts w:ascii="標楷體" w:eastAsia="標楷體" w:hAnsi="標楷體"/>
          <w:szCs w:val="22"/>
        </w:rPr>
        <w:t>百</w:t>
      </w:r>
      <w:proofErr w:type="gramEnd"/>
      <w:r>
        <w:rPr>
          <w:rFonts w:ascii="標楷體" w:eastAsia="標楷體" w:hAnsi="標楷體"/>
          <w:szCs w:val="22"/>
        </w:rPr>
        <w:t>帕為基準，</w:t>
      </w:r>
      <w:proofErr w:type="gramStart"/>
      <w:r>
        <w:rPr>
          <w:rFonts w:ascii="標楷體" w:eastAsia="標楷體" w:hAnsi="標楷體"/>
          <w:szCs w:val="22"/>
        </w:rPr>
        <w:t>相互間並以</w:t>
      </w:r>
      <w:proofErr w:type="gramEnd"/>
      <w:r>
        <w:rPr>
          <w:rFonts w:ascii="標楷體" w:eastAsia="標楷體" w:hAnsi="標楷體"/>
          <w:szCs w:val="22"/>
        </w:rPr>
        <w:t>特定氣壓值為間隔之固定氣壓面。</w:t>
      </w:r>
    </w:p>
    <w:p w:rsidR="00EA517C" w:rsidRDefault="0038728F">
      <w:pPr>
        <w:pStyle w:val="a7"/>
        <w:ind w:left="1078" w:hanging="528"/>
        <w:jc w:val="both"/>
      </w:pPr>
      <w:r>
        <w:rPr>
          <w:rFonts w:ascii="標楷體" w:eastAsia="標楷體" w:hAnsi="標楷體" w:cs="Times New Roman"/>
          <w:sz w:val="24"/>
        </w:rPr>
        <w:t>頻道</w:t>
      </w:r>
      <w:r w:rsidRPr="00B36038">
        <w:rPr>
          <w:rFonts w:eastAsia="標楷體" w:cs="Times New Roman"/>
          <w:sz w:val="24"/>
        </w:rPr>
        <w:t>(Frequency channel)</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Cs w:val="22"/>
        </w:rPr>
        <w:t xml:space="preserve"> 適於利用特定類別發射傳輸頻譜之一連續段。</w:t>
      </w:r>
    </w:p>
    <w:p w:rsidR="00EA517C" w:rsidRDefault="0038728F">
      <w:pPr>
        <w:pStyle w:val="a7"/>
        <w:ind w:left="1078" w:hanging="528"/>
        <w:jc w:val="both"/>
      </w:pPr>
      <w:r>
        <w:rPr>
          <w:rFonts w:ascii="標楷體" w:eastAsia="標楷體" w:hAnsi="標楷體" w:cs="Times New Roman"/>
          <w:sz w:val="24"/>
        </w:rPr>
        <w:t>實際高度</w:t>
      </w:r>
      <w:r w:rsidRPr="00B36038">
        <w:rPr>
          <w:rFonts w:eastAsia="標楷體" w:cs="Times New Roman"/>
          <w:sz w:val="24"/>
        </w:rPr>
        <w:t>(Height)</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 w:val="24"/>
        </w:rPr>
        <w:t xml:space="preserve"> </w:t>
      </w:r>
      <w:r>
        <w:rPr>
          <w:rFonts w:ascii="標楷體" w:eastAsia="標楷體" w:hAnsi="標楷體"/>
          <w:szCs w:val="22"/>
        </w:rPr>
        <w:t>自特定基準至某平面、</w:t>
      </w:r>
      <w:proofErr w:type="gramStart"/>
      <w:r>
        <w:rPr>
          <w:rFonts w:ascii="標楷體" w:eastAsia="標楷體" w:hAnsi="標楷體"/>
          <w:szCs w:val="22"/>
        </w:rPr>
        <w:t>某點或</w:t>
      </w:r>
      <w:proofErr w:type="gramEnd"/>
      <w:r>
        <w:rPr>
          <w:rFonts w:ascii="標楷體" w:eastAsia="標楷體" w:hAnsi="標楷體"/>
          <w:szCs w:val="22"/>
        </w:rPr>
        <w:t>某目標物間之垂直距離。</w:t>
      </w:r>
    </w:p>
    <w:p w:rsidR="00EA517C" w:rsidRDefault="0038728F">
      <w:pPr>
        <w:pStyle w:val="a7"/>
        <w:ind w:left="1078" w:hanging="528"/>
        <w:jc w:val="both"/>
      </w:pPr>
      <w:r>
        <w:rPr>
          <w:rFonts w:ascii="標楷體" w:eastAsia="標楷體" w:hAnsi="標楷體" w:cs="Times New Roman"/>
          <w:sz w:val="24"/>
        </w:rPr>
        <w:t>人為表現</w:t>
      </w:r>
      <w:r w:rsidRPr="00B36038">
        <w:rPr>
          <w:rFonts w:eastAsia="標楷體" w:cs="Times New Roman"/>
          <w:sz w:val="24"/>
        </w:rPr>
        <w:t>(Human performance)</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Cs w:val="22"/>
        </w:rPr>
        <w:t>影響航空作業安全及效率之人類能力及極限。</w:t>
      </w:r>
    </w:p>
    <w:p w:rsidR="00EA517C" w:rsidRDefault="0038728F">
      <w:pPr>
        <w:pStyle w:val="a7"/>
        <w:ind w:left="1078" w:hanging="528"/>
        <w:jc w:val="both"/>
      </w:pPr>
      <w:proofErr w:type="gramStart"/>
      <w:r>
        <w:rPr>
          <w:rFonts w:ascii="標楷體" w:eastAsia="標楷體" w:hAnsi="標楷體" w:cs="Times New Roman"/>
          <w:sz w:val="24"/>
        </w:rPr>
        <w:t>地址代字</w:t>
      </w:r>
      <w:proofErr w:type="gramEnd"/>
      <w:r w:rsidRPr="00B36038">
        <w:rPr>
          <w:rFonts w:eastAsia="標楷體" w:cs="Times New Roman"/>
          <w:sz w:val="24"/>
        </w:rPr>
        <w:t>(Location indicator)</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 w:val="24"/>
        </w:rPr>
        <w:t xml:space="preserve"> </w:t>
      </w:r>
      <w:r>
        <w:rPr>
          <w:rFonts w:ascii="標楷體" w:eastAsia="標楷體" w:hAnsi="標楷體" w:cs="Times New Roman"/>
          <w:szCs w:val="22"/>
        </w:rPr>
        <w:t>依國際民用航空組織制訂之規則編碼，分配予一個航空固定電臺所在位置之四個英文字母組合。</w:t>
      </w:r>
    </w:p>
    <w:p w:rsidR="00EA517C" w:rsidRDefault="0038728F">
      <w:pPr>
        <w:pStyle w:val="a7"/>
        <w:ind w:left="1078" w:hanging="528"/>
        <w:jc w:val="both"/>
      </w:pPr>
      <w:r>
        <w:rPr>
          <w:rFonts w:ascii="標楷體" w:eastAsia="標楷體" w:hAnsi="標楷體" w:cs="Times New Roman"/>
          <w:sz w:val="24"/>
        </w:rPr>
        <w:t>氣象作業頻道</w:t>
      </w:r>
      <w:r w:rsidRPr="00B36038">
        <w:rPr>
          <w:rFonts w:eastAsia="標楷體" w:cs="Times New Roman"/>
          <w:sz w:val="24"/>
        </w:rPr>
        <w:t>(Meteorological operational channel)</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 w:val="24"/>
        </w:rPr>
        <w:t xml:space="preserve"> </w:t>
      </w:r>
      <w:r>
        <w:rPr>
          <w:rFonts w:ascii="標楷體" w:eastAsia="標楷體" w:hAnsi="標楷體" w:cs="Times New Roman"/>
          <w:szCs w:val="22"/>
        </w:rPr>
        <w:t>航空固定服務</w:t>
      </w:r>
      <w:r w:rsidRPr="00B36038">
        <w:rPr>
          <w:rFonts w:eastAsia="標楷體" w:cs="Times New Roman"/>
          <w:szCs w:val="22"/>
        </w:rPr>
        <w:t>(AFS)</w:t>
      </w:r>
      <w:r>
        <w:rPr>
          <w:rFonts w:ascii="標楷體" w:eastAsia="標楷體" w:hAnsi="標楷體" w:cs="Times New Roman"/>
          <w:szCs w:val="22"/>
        </w:rPr>
        <w:t>中用於交換航空氣象資訊之頻道。</w:t>
      </w:r>
    </w:p>
    <w:p w:rsidR="00EA517C" w:rsidRDefault="0038728F">
      <w:pPr>
        <w:pStyle w:val="a7"/>
        <w:ind w:left="1078" w:hanging="528"/>
        <w:jc w:val="both"/>
      </w:pPr>
      <w:r>
        <w:rPr>
          <w:rFonts w:ascii="標楷體" w:eastAsia="標楷體" w:hAnsi="標楷體" w:cs="Times New Roman"/>
          <w:sz w:val="24"/>
        </w:rPr>
        <w:t>氣象作業通信網</w:t>
      </w:r>
      <w:r w:rsidRPr="00B36038">
        <w:rPr>
          <w:rFonts w:eastAsia="標楷體" w:cs="Times New Roman"/>
          <w:sz w:val="24"/>
        </w:rPr>
        <w:t>(Meteorological operational telecommunication network)</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 w:val="24"/>
        </w:rPr>
        <w:t xml:space="preserve"> </w:t>
      </w:r>
      <w:r>
        <w:rPr>
          <w:rFonts w:ascii="標楷體" w:eastAsia="標楷體" w:hAnsi="標楷體" w:cs="Times New Roman"/>
          <w:szCs w:val="22"/>
        </w:rPr>
        <w:t>為在網路內之航空固定電臺間，交換航空氣象情報之一個整合氣象作業頻道系統。為航空固定服務之一部分。</w:t>
      </w:r>
    </w:p>
    <w:p w:rsidR="00EA517C" w:rsidRDefault="0038728F">
      <w:pPr>
        <w:pStyle w:val="a7"/>
        <w:ind w:left="1078" w:hanging="528"/>
        <w:jc w:val="both"/>
      </w:pPr>
      <w:r>
        <w:rPr>
          <w:rFonts w:ascii="標楷體" w:eastAsia="標楷體" w:hAnsi="標楷體" w:cs="Times New Roman"/>
          <w:sz w:val="24"/>
        </w:rPr>
        <w:t>飛航公告</w:t>
      </w:r>
      <w:r w:rsidRPr="00B36038">
        <w:rPr>
          <w:rFonts w:eastAsia="標楷體" w:cs="Times New Roman"/>
          <w:sz w:val="24"/>
        </w:rPr>
        <w:t>(NOTAM)</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 w:val="24"/>
        </w:rPr>
        <w:t xml:space="preserve"> </w:t>
      </w:r>
      <w:r>
        <w:rPr>
          <w:rFonts w:ascii="標楷體" w:eastAsia="標楷體" w:hAnsi="標楷體" w:cs="Times New Roman"/>
          <w:szCs w:val="22"/>
        </w:rPr>
        <w:t>以電信方式傳送關於任何航空設施、服務、程序或危害之建立、情況及變動等資訊之公告，該公告之即時獲得對飛航作業有關人員極為重要。</w:t>
      </w:r>
    </w:p>
    <w:p w:rsidR="00EA517C" w:rsidRDefault="0038728F">
      <w:pPr>
        <w:pStyle w:val="a7"/>
        <w:ind w:left="1078" w:hanging="528"/>
        <w:jc w:val="both"/>
      </w:pPr>
      <w:r>
        <w:rPr>
          <w:rFonts w:ascii="標楷體" w:eastAsia="標楷體" w:hAnsi="標楷體" w:cs="Times New Roman"/>
          <w:sz w:val="24"/>
        </w:rPr>
        <w:t>作業管制通信</w:t>
      </w:r>
      <w:r w:rsidRPr="00B36038">
        <w:rPr>
          <w:rFonts w:eastAsia="標楷體" w:cs="Times New Roman"/>
          <w:sz w:val="24"/>
        </w:rPr>
        <w:t>(Operational control communications)</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 w:val="24"/>
        </w:rPr>
        <w:t xml:space="preserve"> </w:t>
      </w:r>
      <w:r>
        <w:rPr>
          <w:rFonts w:ascii="標楷體" w:eastAsia="標楷體" w:hAnsi="標楷體" w:cs="Times New Roman"/>
          <w:szCs w:val="22"/>
        </w:rPr>
        <w:t>在為航空器之安全考量與航班有序及效率，授權對某一航</w:t>
      </w:r>
      <w:proofErr w:type="gramStart"/>
      <w:r>
        <w:rPr>
          <w:rFonts w:ascii="標楷體" w:eastAsia="標楷體" w:hAnsi="標楷體" w:cs="Times New Roman"/>
          <w:szCs w:val="22"/>
        </w:rPr>
        <w:t>班之啟始</w:t>
      </w:r>
      <w:proofErr w:type="gramEnd"/>
      <w:r>
        <w:rPr>
          <w:rFonts w:ascii="標楷體" w:eastAsia="標楷體" w:hAnsi="標楷體" w:cs="Times New Roman"/>
          <w:szCs w:val="22"/>
        </w:rPr>
        <w:t>、進行、轉向或結束，所作必要之通信。</w:t>
      </w:r>
    </w:p>
    <w:p w:rsidR="00EA517C" w:rsidRDefault="0038728F">
      <w:pPr>
        <w:pStyle w:val="a7"/>
        <w:ind w:left="1078" w:hanging="528"/>
        <w:jc w:val="both"/>
      </w:pPr>
      <w:r>
        <w:rPr>
          <w:rFonts w:ascii="標楷體" w:eastAsia="標楷體" w:hAnsi="標楷體" w:cs="Times New Roman"/>
          <w:sz w:val="24"/>
        </w:rPr>
        <w:t>航段</w:t>
      </w:r>
      <w:r w:rsidRPr="00B36038">
        <w:rPr>
          <w:rFonts w:eastAsia="標楷體" w:cs="Times New Roman"/>
          <w:sz w:val="24"/>
        </w:rPr>
        <w:t>(Route segment)</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Cs w:val="22"/>
        </w:rPr>
        <w:t xml:space="preserve"> 通常無</w:t>
      </w:r>
      <w:proofErr w:type="gramStart"/>
      <w:r>
        <w:rPr>
          <w:rFonts w:ascii="標楷體" w:eastAsia="標楷體" w:hAnsi="標楷體" w:cs="Times New Roman"/>
          <w:szCs w:val="22"/>
        </w:rPr>
        <w:t>中停點之</w:t>
      </w:r>
      <w:proofErr w:type="gramEnd"/>
      <w:r>
        <w:rPr>
          <w:rFonts w:ascii="標楷體" w:eastAsia="標楷體" w:hAnsi="標楷體" w:cs="Times New Roman"/>
          <w:szCs w:val="22"/>
        </w:rPr>
        <w:t>航路或航路之一</w:t>
      </w:r>
      <w:r>
        <w:rPr>
          <w:rFonts w:ascii="標楷體" w:eastAsia="標楷體" w:hAnsi="標楷體"/>
          <w:szCs w:val="22"/>
        </w:rPr>
        <w:t>部分</w:t>
      </w:r>
      <w:r>
        <w:rPr>
          <w:rFonts w:ascii="標楷體" w:eastAsia="標楷體" w:hAnsi="標楷體" w:cs="Times New Roman"/>
          <w:szCs w:val="22"/>
        </w:rPr>
        <w:t>。</w:t>
      </w:r>
    </w:p>
    <w:p w:rsidR="00EA517C" w:rsidRDefault="0038728F">
      <w:pPr>
        <w:pStyle w:val="a7"/>
        <w:ind w:left="1078" w:hanging="528"/>
        <w:jc w:val="both"/>
      </w:pPr>
      <w:r>
        <w:rPr>
          <w:rFonts w:ascii="標楷體" w:eastAsia="標楷體" w:hAnsi="標楷體" w:cs="Times New Roman"/>
          <w:sz w:val="24"/>
        </w:rPr>
        <w:t>路由表</w:t>
      </w:r>
      <w:r w:rsidRPr="00B36038">
        <w:rPr>
          <w:rFonts w:eastAsia="標楷體" w:cs="Times New Roman"/>
          <w:sz w:val="24"/>
        </w:rPr>
        <w:t>(Routing Directory)</w:t>
      </w:r>
      <w:r>
        <w:rPr>
          <w:rFonts w:ascii="標楷體" w:eastAsia="標楷體" w:hAnsi="標楷體" w:cs="Times New Roman"/>
          <w:sz w:val="24"/>
        </w:rPr>
        <w:t xml:space="preserve"> </w:t>
      </w:r>
      <w:proofErr w:type="gramStart"/>
      <w:r>
        <w:rPr>
          <w:rFonts w:ascii="標楷體" w:eastAsia="標楷體" w:hAnsi="標楷體" w:cs="Times New Roman"/>
          <w:sz w:val="24"/>
        </w:rPr>
        <w:t>–</w:t>
      </w:r>
      <w:proofErr w:type="gramEnd"/>
      <w:r>
        <w:rPr>
          <w:rFonts w:ascii="標楷體" w:eastAsia="標楷體" w:hAnsi="標楷體" w:cs="Times New Roman"/>
          <w:sz w:val="24"/>
        </w:rPr>
        <w:t xml:space="preserve"> </w:t>
      </w:r>
      <w:r>
        <w:rPr>
          <w:rFonts w:ascii="標楷體" w:eastAsia="標楷體" w:hAnsi="標楷體" w:cs="Times New Roman"/>
          <w:szCs w:val="22"/>
        </w:rPr>
        <w:t>通信中心指定，對每一個收報者所使用之發報電路表列。</w:t>
      </w:r>
    </w:p>
    <w:p w:rsidR="00EA517C" w:rsidRDefault="0038728F">
      <w:pPr>
        <w:pStyle w:val="a7"/>
        <w:ind w:left="1078" w:hanging="528"/>
        <w:jc w:val="both"/>
        <w:rPr>
          <w:rFonts w:ascii="標楷體" w:eastAsia="標楷體" w:hAnsi="標楷體"/>
          <w:szCs w:val="22"/>
        </w:rPr>
      </w:pPr>
      <w:r>
        <w:rPr>
          <w:rFonts w:ascii="標楷體" w:eastAsia="標楷體" w:hAnsi="標楷體"/>
          <w:sz w:val="24"/>
        </w:rPr>
        <w:t>冰雪公告</w:t>
      </w:r>
      <w:r w:rsidRPr="00B36038">
        <w:rPr>
          <w:rFonts w:eastAsia="標楷體" w:cs="Times New Roman"/>
          <w:sz w:val="24"/>
        </w:rPr>
        <w:t>(SNOWTAM)</w:t>
      </w:r>
      <w:r>
        <w:rPr>
          <w:rFonts w:ascii="標楷體" w:eastAsia="標楷體" w:hAnsi="標楷體"/>
          <w:sz w:val="24"/>
        </w:rPr>
        <w:t xml:space="preserve"> </w:t>
      </w:r>
      <w:proofErr w:type="gramStart"/>
      <w:r>
        <w:rPr>
          <w:rFonts w:ascii="標楷體" w:eastAsia="標楷體" w:hAnsi="標楷體"/>
          <w:sz w:val="24"/>
        </w:rPr>
        <w:t>–</w:t>
      </w:r>
      <w:proofErr w:type="gramEnd"/>
      <w:r>
        <w:rPr>
          <w:rFonts w:ascii="標楷體" w:eastAsia="標楷體" w:hAnsi="標楷體"/>
          <w:szCs w:val="22"/>
        </w:rPr>
        <w:t>以一種特定格式，通知於活動</w:t>
      </w:r>
      <w:proofErr w:type="gramStart"/>
      <w:r>
        <w:rPr>
          <w:rFonts w:ascii="標楷體" w:eastAsia="標楷體" w:hAnsi="標楷體"/>
          <w:szCs w:val="22"/>
        </w:rPr>
        <w:t>區因雪</w:t>
      </w:r>
      <w:proofErr w:type="gramEnd"/>
      <w:r>
        <w:rPr>
          <w:rFonts w:ascii="標楷體" w:eastAsia="標楷體" w:hAnsi="標楷體"/>
          <w:szCs w:val="22"/>
        </w:rPr>
        <w:t>、冰、雪泥或伴隨雪、雪泥及冰之積水導致危害情況之出現或其清除之特別系列通告。</w:t>
      </w:r>
    </w:p>
    <w:p w:rsidR="00FD5CDE" w:rsidRDefault="00FD5CDE">
      <w:pPr>
        <w:pStyle w:val="a7"/>
        <w:ind w:left="1078" w:hanging="528"/>
        <w:jc w:val="both"/>
        <w:rPr>
          <w:rFonts w:ascii="標楷體" w:eastAsia="標楷體" w:hAnsi="標楷體"/>
          <w:szCs w:val="22"/>
        </w:rPr>
      </w:pPr>
    </w:p>
    <w:p w:rsidR="00C47FD7" w:rsidRDefault="00C47FD7">
      <w:pPr>
        <w:pStyle w:val="a7"/>
        <w:ind w:left="1078" w:hanging="528"/>
        <w:jc w:val="both"/>
        <w:rPr>
          <w:rFonts w:ascii="標楷體" w:eastAsia="標楷體" w:hAnsi="標楷體"/>
          <w:szCs w:val="22"/>
        </w:rPr>
      </w:pPr>
    </w:p>
    <w:p w:rsidR="00C47FD7" w:rsidRDefault="00C47FD7">
      <w:pPr>
        <w:pStyle w:val="a7"/>
        <w:ind w:left="1078" w:hanging="528"/>
        <w:jc w:val="both"/>
        <w:rPr>
          <w:rFonts w:ascii="標楷體" w:eastAsia="標楷體" w:hAnsi="標楷體"/>
          <w:szCs w:val="22"/>
        </w:rPr>
      </w:pPr>
    </w:p>
    <w:p w:rsidR="00C47FD7" w:rsidRDefault="00C47FD7">
      <w:pPr>
        <w:pStyle w:val="a7"/>
        <w:ind w:left="1078" w:hanging="528"/>
        <w:jc w:val="both"/>
        <w:rPr>
          <w:rFonts w:ascii="標楷體" w:eastAsia="標楷體" w:hAnsi="標楷體"/>
          <w:szCs w:val="22"/>
        </w:rPr>
      </w:pPr>
    </w:p>
    <w:p w:rsidR="00C47FD7" w:rsidRDefault="00C47FD7">
      <w:pPr>
        <w:pStyle w:val="a7"/>
        <w:ind w:left="1078" w:hanging="528"/>
        <w:jc w:val="both"/>
        <w:rPr>
          <w:rFonts w:ascii="標楷體" w:eastAsia="標楷體" w:hAnsi="標楷體"/>
          <w:szCs w:val="22"/>
        </w:rPr>
        <w:sectPr w:rsidR="00C47FD7">
          <w:headerReference w:type="even" r:id="rId22"/>
          <w:headerReference w:type="default" r:id="rId23"/>
          <w:footerReference w:type="even" r:id="rId24"/>
          <w:footerReference w:type="default" r:id="rId25"/>
          <w:pgSz w:w="11906" w:h="16838"/>
          <w:pgMar w:top="1531" w:right="1418" w:bottom="1418" w:left="1418" w:header="851" w:footer="992" w:gutter="0"/>
          <w:pgNumType w:start="1"/>
          <w:cols w:space="720"/>
          <w:docGrid w:type="lines" w:linePitch="428"/>
        </w:sectPr>
      </w:pPr>
    </w:p>
    <w:p w:rsidR="00EA517C" w:rsidRDefault="0038728F">
      <w:pPr>
        <w:pStyle w:val="a9"/>
        <w:numPr>
          <w:ilvl w:val="0"/>
          <w:numId w:val="18"/>
        </w:numPr>
        <w:tabs>
          <w:tab w:val="left" w:pos="1275"/>
        </w:tabs>
        <w:ind w:left="2520" w:hanging="2520"/>
        <w:jc w:val="center"/>
        <w:rPr>
          <w:rFonts w:ascii="標楷體" w:eastAsia="標楷體" w:hAnsi="標楷體"/>
          <w:sz w:val="28"/>
          <w:szCs w:val="28"/>
        </w:rPr>
      </w:pPr>
      <w:r>
        <w:rPr>
          <w:rFonts w:ascii="標楷體" w:eastAsia="標楷體" w:hAnsi="標楷體"/>
          <w:sz w:val="28"/>
          <w:szCs w:val="28"/>
        </w:rPr>
        <w:lastRenderedPageBreak/>
        <w:t>國際航空通信服務行政規定</w:t>
      </w:r>
    </w:p>
    <w:p w:rsidR="00EA517C" w:rsidRDefault="0038728F" w:rsidP="0038728F">
      <w:pPr>
        <w:pStyle w:val="a9"/>
        <w:numPr>
          <w:ilvl w:val="1"/>
          <w:numId w:val="20"/>
        </w:numPr>
      </w:pPr>
      <w:r>
        <w:rPr>
          <w:rFonts w:ascii="標楷體" w:eastAsia="標楷體" w:hAnsi="標楷體"/>
          <w:sz w:val="24"/>
        </w:rPr>
        <w:t>服務區分</w:t>
      </w:r>
      <w:r>
        <w:rPr>
          <w:rFonts w:ascii="標楷體" w:eastAsia="標楷體" w:hAnsi="標楷體"/>
          <w:sz w:val="28"/>
          <w:szCs w:val="28"/>
        </w:rPr>
        <w:br/>
      </w:r>
      <w:r>
        <w:rPr>
          <w:rFonts w:ascii="標楷體" w:eastAsia="標楷體" w:hAnsi="標楷體"/>
        </w:rPr>
        <w:t>國際航空通信服務分為四個</w:t>
      </w:r>
      <w:r>
        <w:rPr>
          <w:rFonts w:ascii="標楷體" w:eastAsia="標楷體" w:hAnsi="標楷體"/>
          <w:szCs w:val="22"/>
        </w:rPr>
        <w:t>部分</w:t>
      </w:r>
      <w:r>
        <w:rPr>
          <w:rFonts w:ascii="標楷體" w:eastAsia="標楷體" w:hAnsi="標楷體"/>
        </w:rPr>
        <w:t>：</w:t>
      </w:r>
    </w:p>
    <w:p w:rsidR="00EA517C" w:rsidRDefault="0038728F">
      <w:pPr>
        <w:pStyle w:val="a7"/>
        <w:numPr>
          <w:ilvl w:val="0"/>
          <w:numId w:val="21"/>
        </w:numPr>
        <w:tabs>
          <w:tab w:val="left" w:pos="550"/>
          <w:tab w:val="left" w:pos="770"/>
        </w:tabs>
        <w:ind w:left="550" w:firstLine="0"/>
        <w:jc w:val="both"/>
        <w:rPr>
          <w:rFonts w:ascii="標楷體" w:eastAsia="標楷體" w:hAnsi="標楷體"/>
        </w:rPr>
      </w:pPr>
      <w:r>
        <w:rPr>
          <w:rFonts w:ascii="標楷體" w:eastAsia="標楷體" w:hAnsi="標楷體"/>
        </w:rPr>
        <w:t>航空固定服務。</w:t>
      </w:r>
    </w:p>
    <w:p w:rsidR="00EA517C" w:rsidRDefault="0038728F">
      <w:pPr>
        <w:pStyle w:val="a7"/>
        <w:numPr>
          <w:ilvl w:val="0"/>
          <w:numId w:val="21"/>
        </w:numPr>
        <w:tabs>
          <w:tab w:val="left" w:pos="550"/>
          <w:tab w:val="left" w:pos="770"/>
        </w:tabs>
        <w:ind w:left="550" w:firstLine="0"/>
        <w:jc w:val="both"/>
        <w:rPr>
          <w:rFonts w:ascii="標楷體" w:eastAsia="標楷體" w:hAnsi="標楷體"/>
        </w:rPr>
      </w:pPr>
      <w:r>
        <w:rPr>
          <w:rFonts w:ascii="標楷體" w:eastAsia="標楷體" w:hAnsi="標楷體"/>
        </w:rPr>
        <w:t>航空行動服務。</w:t>
      </w:r>
    </w:p>
    <w:p w:rsidR="00EA517C" w:rsidRDefault="0038728F">
      <w:pPr>
        <w:pStyle w:val="a7"/>
        <w:numPr>
          <w:ilvl w:val="0"/>
          <w:numId w:val="21"/>
        </w:numPr>
        <w:tabs>
          <w:tab w:val="left" w:pos="550"/>
          <w:tab w:val="left" w:pos="770"/>
        </w:tabs>
        <w:ind w:left="550" w:firstLine="0"/>
        <w:jc w:val="both"/>
        <w:rPr>
          <w:rFonts w:ascii="標楷體" w:eastAsia="標楷體" w:hAnsi="標楷體"/>
        </w:rPr>
      </w:pPr>
      <w:r>
        <w:rPr>
          <w:rFonts w:ascii="標楷體" w:eastAsia="標楷體" w:hAnsi="標楷體"/>
        </w:rPr>
        <w:t>航空無線電導航服務。</w:t>
      </w:r>
    </w:p>
    <w:p w:rsidR="00EA517C" w:rsidRDefault="0038728F">
      <w:pPr>
        <w:pStyle w:val="a7"/>
        <w:numPr>
          <w:ilvl w:val="0"/>
          <w:numId w:val="21"/>
        </w:numPr>
        <w:tabs>
          <w:tab w:val="left" w:pos="550"/>
          <w:tab w:val="left" w:pos="770"/>
        </w:tabs>
        <w:ind w:left="550" w:firstLine="0"/>
        <w:jc w:val="both"/>
        <w:rPr>
          <w:rFonts w:ascii="標楷體" w:eastAsia="標楷體" w:hAnsi="標楷體"/>
        </w:rPr>
      </w:pPr>
      <w:r>
        <w:rPr>
          <w:rFonts w:ascii="標楷體" w:eastAsia="標楷體" w:hAnsi="標楷體"/>
        </w:rPr>
        <w:t>航空廣播服務。</w:t>
      </w:r>
    </w:p>
    <w:p w:rsidR="00EA517C" w:rsidRDefault="0038728F" w:rsidP="0038728F">
      <w:pPr>
        <w:pStyle w:val="a9"/>
        <w:numPr>
          <w:ilvl w:val="1"/>
          <w:numId w:val="20"/>
        </w:numPr>
      </w:pPr>
      <w:r>
        <w:rPr>
          <w:rFonts w:ascii="標楷體" w:eastAsia="標楷體" w:hAnsi="標楷體"/>
          <w:sz w:val="24"/>
        </w:rPr>
        <w:t>通信-進入</w:t>
      </w:r>
      <w:r>
        <w:rPr>
          <w:rFonts w:ascii="標楷體" w:eastAsia="標楷體" w:hAnsi="標楷體"/>
        </w:rPr>
        <w:br/>
        <w:t>所有航空</w:t>
      </w:r>
      <w:r>
        <w:rPr>
          <w:rFonts w:ascii="標楷體" w:eastAsia="標楷體" w:hAnsi="標楷體"/>
          <w:szCs w:val="22"/>
        </w:rPr>
        <w:t>通信</w:t>
      </w:r>
      <w:r>
        <w:rPr>
          <w:rFonts w:ascii="標楷體" w:eastAsia="標楷體" w:hAnsi="標楷體" w:cs="Times New Roman"/>
          <w:szCs w:val="22"/>
        </w:rPr>
        <w:t>電臺</w:t>
      </w:r>
      <w:r>
        <w:rPr>
          <w:rFonts w:ascii="標楷體" w:eastAsia="標楷體" w:hAnsi="標楷體"/>
        </w:rPr>
        <w:t>，包括航空通信網</w:t>
      </w:r>
      <w:r w:rsidRPr="00B36038">
        <w:rPr>
          <w:rFonts w:eastAsia="標楷體" w:cs="Times New Roman"/>
        </w:rPr>
        <w:t>(ATN)</w:t>
      </w:r>
      <w:r>
        <w:rPr>
          <w:rFonts w:ascii="標楷體" w:eastAsia="標楷體" w:hAnsi="標楷體"/>
        </w:rPr>
        <w:t>之終端系統</w:t>
      </w:r>
      <w:r>
        <w:rPr>
          <w:rFonts w:ascii="標楷體" w:eastAsia="標楷體" w:hAnsi="標楷體"/>
          <w:szCs w:val="22"/>
        </w:rPr>
        <w:t>及</w:t>
      </w:r>
      <w:r>
        <w:rPr>
          <w:rFonts w:ascii="標楷體" w:eastAsia="標楷體" w:hAnsi="標楷體"/>
        </w:rPr>
        <w:t>中繼系統，應防止未授權者直接或遠端進入。</w:t>
      </w:r>
    </w:p>
    <w:p w:rsidR="00EA517C" w:rsidRDefault="0038728F">
      <w:pPr>
        <w:pStyle w:val="a9"/>
        <w:numPr>
          <w:ilvl w:val="1"/>
          <w:numId w:val="20"/>
        </w:numPr>
        <w:jc w:val="both"/>
        <w:rPr>
          <w:rFonts w:ascii="標楷體" w:eastAsia="標楷體" w:hAnsi="標楷體"/>
          <w:sz w:val="24"/>
        </w:rPr>
      </w:pPr>
      <w:r>
        <w:rPr>
          <w:rFonts w:ascii="標楷體" w:eastAsia="標楷體" w:hAnsi="標楷體"/>
          <w:sz w:val="24"/>
        </w:rPr>
        <w:t>服務時間</w:t>
      </w:r>
    </w:p>
    <w:p w:rsidR="00EA517C" w:rsidRDefault="0038728F">
      <w:pPr>
        <w:pStyle w:val="a9"/>
        <w:numPr>
          <w:ilvl w:val="2"/>
          <w:numId w:val="20"/>
        </w:numPr>
        <w:tabs>
          <w:tab w:val="left" w:pos="709"/>
          <w:tab w:val="left" w:pos="990"/>
        </w:tabs>
        <w:ind w:left="990" w:hanging="660"/>
        <w:jc w:val="both"/>
      </w:pPr>
      <w:r>
        <w:rPr>
          <w:rFonts w:ascii="標楷體" w:eastAsia="標楷體" w:hAnsi="標楷體"/>
          <w:szCs w:val="22"/>
        </w:rPr>
        <w:t>交通部民用航空局</w:t>
      </w:r>
      <w:r>
        <w:rPr>
          <w:rFonts w:ascii="標楷體" w:eastAsia="標楷體" w:hAnsi="標楷體"/>
        </w:rPr>
        <w:t>應將其管轄下之國際航空通</w:t>
      </w:r>
      <w:r>
        <w:rPr>
          <w:rFonts w:ascii="標楷體" w:eastAsia="標楷體" w:hAnsi="標楷體"/>
          <w:szCs w:val="22"/>
        </w:rPr>
        <w:t>信服務</w:t>
      </w:r>
      <w:r>
        <w:rPr>
          <w:rFonts w:ascii="標楷體" w:eastAsia="標楷體" w:hAnsi="標楷體" w:cs="Times New Roman"/>
          <w:szCs w:val="22"/>
        </w:rPr>
        <w:t>電臺及</w:t>
      </w:r>
      <w:r>
        <w:rPr>
          <w:rFonts w:ascii="標楷體" w:eastAsia="標楷體" w:hAnsi="標楷體"/>
          <w:szCs w:val="22"/>
        </w:rPr>
        <w:t>辦</w:t>
      </w:r>
      <w:r>
        <w:rPr>
          <w:rFonts w:ascii="標楷體" w:eastAsia="標楷體" w:hAnsi="標楷體"/>
        </w:rPr>
        <w:t>公處所之正常服務時間，通告其他行政管轄下所指定之航空通信代理。</w:t>
      </w:r>
    </w:p>
    <w:p w:rsidR="00EA517C" w:rsidRDefault="0038728F">
      <w:pPr>
        <w:pStyle w:val="a9"/>
        <w:numPr>
          <w:ilvl w:val="2"/>
          <w:numId w:val="20"/>
        </w:numPr>
        <w:tabs>
          <w:tab w:val="left" w:pos="709"/>
          <w:tab w:val="left" w:pos="990"/>
        </w:tabs>
        <w:ind w:left="990" w:hanging="660"/>
        <w:jc w:val="both"/>
        <w:rPr>
          <w:rFonts w:ascii="標楷體" w:eastAsia="標楷體" w:hAnsi="標楷體"/>
        </w:rPr>
      </w:pPr>
      <w:r>
        <w:rPr>
          <w:rFonts w:ascii="標楷體" w:eastAsia="標楷體" w:hAnsi="標楷體"/>
        </w:rPr>
        <w:t>實際有需要更改正常服務時間時，交通部民用航空局應在更改前，通知其他行政管轄下所指定之航空通信代理，如有必要，還應將此改變於飛航公告中發布。</w:t>
      </w:r>
    </w:p>
    <w:p w:rsidR="00EA517C" w:rsidRDefault="0038728F">
      <w:pPr>
        <w:pStyle w:val="a9"/>
        <w:numPr>
          <w:ilvl w:val="2"/>
          <w:numId w:val="20"/>
        </w:numPr>
        <w:tabs>
          <w:tab w:val="left" w:pos="709"/>
          <w:tab w:val="left" w:pos="990"/>
        </w:tabs>
        <w:ind w:left="990" w:hanging="660"/>
        <w:jc w:val="both"/>
      </w:pPr>
      <w:r>
        <w:rPr>
          <w:rFonts w:ascii="標楷體" w:eastAsia="標楷體" w:hAnsi="標楷體"/>
        </w:rPr>
        <w:t>如國際航空通信</w:t>
      </w:r>
      <w:r>
        <w:rPr>
          <w:rFonts w:ascii="標楷體" w:eastAsia="標楷體" w:hAnsi="標楷體"/>
          <w:szCs w:val="22"/>
        </w:rPr>
        <w:t>服務</w:t>
      </w:r>
      <w:r>
        <w:rPr>
          <w:rFonts w:ascii="標楷體" w:eastAsia="標楷體" w:hAnsi="標楷體" w:cs="Times New Roman"/>
          <w:szCs w:val="22"/>
        </w:rPr>
        <w:t>電臺</w:t>
      </w:r>
      <w:r>
        <w:rPr>
          <w:rFonts w:ascii="標楷體" w:eastAsia="標楷體" w:hAnsi="標楷體"/>
          <w:szCs w:val="22"/>
        </w:rPr>
        <w:t>或航空器營運代理需要另一</w:t>
      </w:r>
      <w:r>
        <w:rPr>
          <w:rFonts w:ascii="標楷體" w:eastAsia="標楷體" w:hAnsi="標楷體" w:cs="Times New Roman"/>
          <w:szCs w:val="22"/>
        </w:rPr>
        <w:t>電臺</w:t>
      </w:r>
      <w:r>
        <w:rPr>
          <w:rFonts w:ascii="標楷體" w:eastAsia="標楷體" w:hAnsi="標楷體"/>
          <w:szCs w:val="22"/>
        </w:rPr>
        <w:t>服務時間</w:t>
      </w:r>
      <w:r>
        <w:rPr>
          <w:rFonts w:ascii="標楷體" w:eastAsia="標楷體" w:hAnsi="標楷體"/>
        </w:rPr>
        <w:t>之變動，此一變動需求在</w:t>
      </w:r>
      <w:proofErr w:type="gramStart"/>
      <w:r>
        <w:rPr>
          <w:rFonts w:ascii="標楷體" w:eastAsia="標楷體" w:hAnsi="標楷體"/>
        </w:rPr>
        <w:t>一</w:t>
      </w:r>
      <w:proofErr w:type="gramEnd"/>
      <w:r>
        <w:rPr>
          <w:rFonts w:ascii="標楷體" w:eastAsia="標楷體" w:hAnsi="標楷體"/>
        </w:rPr>
        <w:t>獲知應做變動時即儘速提出，對方也應儘快告知其服務時間之變動。</w:t>
      </w:r>
    </w:p>
    <w:p w:rsidR="00EA517C" w:rsidRDefault="0038728F">
      <w:pPr>
        <w:pStyle w:val="a9"/>
        <w:numPr>
          <w:ilvl w:val="1"/>
          <w:numId w:val="20"/>
        </w:numPr>
        <w:jc w:val="both"/>
        <w:rPr>
          <w:rFonts w:ascii="標楷體" w:eastAsia="標楷體" w:hAnsi="標楷體"/>
          <w:sz w:val="24"/>
        </w:rPr>
      </w:pPr>
      <w:r>
        <w:rPr>
          <w:rFonts w:ascii="標楷體" w:eastAsia="標楷體" w:hAnsi="標楷體"/>
          <w:sz w:val="24"/>
        </w:rPr>
        <w:t>監督</w:t>
      </w:r>
    </w:p>
    <w:p w:rsidR="00EA517C" w:rsidRDefault="0038728F">
      <w:pPr>
        <w:pStyle w:val="a9"/>
        <w:numPr>
          <w:ilvl w:val="2"/>
          <w:numId w:val="20"/>
        </w:numPr>
        <w:tabs>
          <w:tab w:val="left" w:pos="709"/>
          <w:tab w:val="left" w:pos="990"/>
        </w:tabs>
        <w:ind w:left="987" w:hanging="658"/>
        <w:jc w:val="both"/>
      </w:pPr>
      <w:r>
        <w:rPr>
          <w:rFonts w:ascii="標楷體" w:eastAsia="標楷體" w:hAnsi="標楷體" w:cs="標楷體"/>
          <w:kern w:val="0"/>
          <w:szCs w:val="22"/>
        </w:rPr>
        <w:t>本區內飛航服務機關於執行航空通信服務時，應</w:t>
      </w:r>
      <w:r>
        <w:rPr>
          <w:rFonts w:ascii="標楷體" w:eastAsia="標楷體" w:hAnsi="標楷體"/>
        </w:rPr>
        <w:t>確實依本</w:t>
      </w:r>
      <w:r>
        <w:rPr>
          <w:rFonts w:ascii="標楷體" w:eastAsia="標楷體" w:hAnsi="標楷體"/>
          <w:szCs w:val="22"/>
        </w:rPr>
        <w:t>規範</w:t>
      </w:r>
      <w:r>
        <w:rPr>
          <w:rFonts w:ascii="標楷體" w:eastAsia="標楷體" w:hAnsi="標楷體"/>
        </w:rPr>
        <w:t>之程序執行航空通信服務。</w:t>
      </w:r>
    </w:p>
    <w:p w:rsidR="00EA517C" w:rsidRDefault="0038728F">
      <w:pPr>
        <w:pStyle w:val="a9"/>
        <w:numPr>
          <w:ilvl w:val="2"/>
          <w:numId w:val="20"/>
        </w:numPr>
        <w:tabs>
          <w:tab w:val="left" w:pos="709"/>
          <w:tab w:val="left" w:pos="990"/>
        </w:tabs>
        <w:ind w:left="990" w:hanging="660"/>
        <w:jc w:val="both"/>
      </w:pPr>
      <w:r>
        <w:rPr>
          <w:rFonts w:ascii="標楷體" w:eastAsia="標楷體" w:hAnsi="標楷體"/>
          <w:bCs/>
        </w:rPr>
        <w:t>建議</w:t>
      </w:r>
      <w:proofErr w:type="gramStart"/>
      <w:r>
        <w:rPr>
          <w:rFonts w:ascii="標楷體" w:eastAsia="標楷體" w:hAnsi="標楷體"/>
          <w:bCs/>
        </w:rPr>
        <w:t>—</w:t>
      </w:r>
      <w:proofErr w:type="gramEnd"/>
      <w:r>
        <w:rPr>
          <w:rFonts w:ascii="標楷體" w:eastAsia="標楷體" w:hAnsi="標楷體"/>
        </w:rPr>
        <w:t>偶有違反本程序，如非嚴重，當事者雙方應以信函或人員聯繫方式直接溝通處理。</w:t>
      </w:r>
    </w:p>
    <w:p w:rsidR="00EA517C" w:rsidRDefault="0038728F">
      <w:pPr>
        <w:pStyle w:val="a9"/>
        <w:numPr>
          <w:ilvl w:val="2"/>
          <w:numId w:val="20"/>
        </w:numPr>
        <w:tabs>
          <w:tab w:val="left" w:pos="709"/>
          <w:tab w:val="left" w:pos="990"/>
        </w:tabs>
        <w:ind w:left="990" w:hanging="660"/>
        <w:jc w:val="both"/>
      </w:pPr>
      <w:r>
        <w:rPr>
          <w:rFonts w:ascii="標楷體" w:eastAsia="標楷體" w:hAnsi="標楷體"/>
        </w:rPr>
        <w:t>當</w:t>
      </w:r>
      <w:proofErr w:type="gramStart"/>
      <w:r>
        <w:rPr>
          <w:rFonts w:ascii="標楷體" w:eastAsia="標楷體" w:hAnsi="標楷體"/>
          <w:szCs w:val="22"/>
        </w:rPr>
        <w:t>一</w:t>
      </w:r>
      <w:proofErr w:type="gramEnd"/>
      <w:r>
        <w:rPr>
          <w:rFonts w:ascii="標楷體" w:eastAsia="標楷體" w:hAnsi="標楷體" w:cs="Times New Roman"/>
          <w:szCs w:val="22"/>
        </w:rPr>
        <w:t>電臺</w:t>
      </w:r>
      <w:r>
        <w:rPr>
          <w:rFonts w:ascii="標楷體" w:eastAsia="標楷體" w:hAnsi="標楷體" w:cs="標楷體"/>
          <w:kern w:val="0"/>
          <w:szCs w:val="22"/>
        </w:rPr>
        <w:t>察覺某一電臺有嚴重或屢屢違規情形時，相關報告應陳報給該違規電臺所屬之飛航服務機關</w:t>
      </w:r>
      <w:r>
        <w:rPr>
          <w:rFonts w:ascii="標楷體" w:eastAsia="標楷體" w:hAnsi="標楷體"/>
        </w:rPr>
        <w:t>。</w:t>
      </w:r>
    </w:p>
    <w:p w:rsidR="00EA517C" w:rsidRDefault="0038728F">
      <w:pPr>
        <w:pStyle w:val="a9"/>
        <w:numPr>
          <w:ilvl w:val="2"/>
          <w:numId w:val="20"/>
        </w:numPr>
        <w:tabs>
          <w:tab w:val="left" w:pos="709"/>
          <w:tab w:val="left" w:pos="990"/>
        </w:tabs>
        <w:ind w:left="990" w:hanging="660"/>
        <w:jc w:val="both"/>
      </w:pPr>
      <w:r>
        <w:rPr>
          <w:rFonts w:ascii="標楷體" w:eastAsia="標楷體" w:hAnsi="標楷體"/>
        </w:rPr>
        <w:t>建議--</w:t>
      </w:r>
      <w:r w:rsidRPr="001B4B17">
        <w:rPr>
          <w:rFonts w:eastAsia="標楷體" w:cs="Times New Roman"/>
        </w:rPr>
        <w:t>2.4.1</w:t>
      </w:r>
      <w:r>
        <w:rPr>
          <w:rFonts w:ascii="標楷體" w:eastAsia="標楷體" w:hAnsi="標楷體"/>
        </w:rPr>
        <w:t>中所指定之各權責</w:t>
      </w:r>
      <w:proofErr w:type="gramStart"/>
      <w:r>
        <w:rPr>
          <w:rFonts w:ascii="標楷體" w:eastAsia="標楷體" w:hAnsi="標楷體"/>
        </w:rPr>
        <w:t>機關間應交換</w:t>
      </w:r>
      <w:proofErr w:type="gramEnd"/>
      <w:r>
        <w:rPr>
          <w:rFonts w:ascii="標楷體" w:eastAsia="標楷體" w:hAnsi="標楷體"/>
        </w:rPr>
        <w:t>通信系統性能、無線電導航、操作</w:t>
      </w:r>
      <w:r>
        <w:rPr>
          <w:rFonts w:ascii="標楷體" w:eastAsia="標楷體" w:hAnsi="標楷體" w:cs="Times New Roman"/>
          <w:szCs w:val="22"/>
        </w:rPr>
        <w:t>與</w:t>
      </w:r>
      <w:r>
        <w:rPr>
          <w:rFonts w:ascii="標楷體" w:eastAsia="標楷體" w:hAnsi="標楷體"/>
        </w:rPr>
        <w:t>維</w:t>
      </w:r>
      <w:r>
        <w:rPr>
          <w:rFonts w:ascii="標楷體" w:eastAsia="標楷體" w:hAnsi="標楷體"/>
        </w:rPr>
        <w:lastRenderedPageBreak/>
        <w:t>護</w:t>
      </w:r>
      <w:r>
        <w:rPr>
          <w:rFonts w:ascii="標楷體" w:eastAsia="標楷體" w:hAnsi="標楷體" w:cs="Times New Roman"/>
          <w:szCs w:val="22"/>
        </w:rPr>
        <w:t>及</w:t>
      </w:r>
      <w:r>
        <w:rPr>
          <w:rFonts w:ascii="標楷體" w:eastAsia="標楷體" w:hAnsi="標楷體"/>
        </w:rPr>
        <w:t>異常發送現象等情報。</w:t>
      </w:r>
    </w:p>
    <w:p w:rsidR="00EA517C" w:rsidRDefault="0038728F" w:rsidP="0038728F">
      <w:pPr>
        <w:pStyle w:val="a9"/>
        <w:numPr>
          <w:ilvl w:val="1"/>
          <w:numId w:val="20"/>
        </w:numPr>
      </w:pPr>
      <w:r>
        <w:rPr>
          <w:rFonts w:ascii="標楷體" w:eastAsia="標楷體" w:hAnsi="標楷體"/>
          <w:sz w:val="24"/>
        </w:rPr>
        <w:t>不必要之傳送</w:t>
      </w:r>
      <w:r>
        <w:rPr>
          <w:rFonts w:ascii="標楷體" w:eastAsia="標楷體" w:hAnsi="標楷體"/>
        </w:rPr>
        <w:br/>
        <w:t>每一個國家應確保在其國內無蓄意傳送不必要或無法辨識之信號、訊息或數據資料。</w:t>
      </w:r>
    </w:p>
    <w:p w:rsidR="00EA517C" w:rsidRPr="00D25C43" w:rsidRDefault="0038728F" w:rsidP="0038728F">
      <w:pPr>
        <w:pStyle w:val="a9"/>
        <w:numPr>
          <w:ilvl w:val="1"/>
          <w:numId w:val="20"/>
        </w:numPr>
      </w:pPr>
      <w:r>
        <w:rPr>
          <w:rFonts w:ascii="標楷體" w:eastAsia="標楷體" w:hAnsi="標楷體"/>
          <w:sz w:val="24"/>
        </w:rPr>
        <w:t>干擾</w:t>
      </w:r>
      <w:r>
        <w:rPr>
          <w:rFonts w:ascii="標楷體" w:eastAsia="標楷體" w:hAnsi="標楷體"/>
        </w:rPr>
        <w:br/>
        <w:t>為避免有害干擾，各</w:t>
      </w:r>
      <w:r>
        <w:rPr>
          <w:rFonts w:ascii="標楷體" w:eastAsia="標楷體" w:hAnsi="標楷體" w:cs="Times New Roman"/>
          <w:szCs w:val="22"/>
        </w:rPr>
        <w:t>電臺</w:t>
      </w:r>
      <w:r>
        <w:rPr>
          <w:rFonts w:ascii="標楷體" w:eastAsia="標楷體" w:hAnsi="標楷體"/>
        </w:rPr>
        <w:t>在</w:t>
      </w:r>
      <w:r>
        <w:rPr>
          <w:rFonts w:ascii="標楷體" w:eastAsia="標楷體" w:hAnsi="標楷體"/>
          <w:szCs w:val="22"/>
        </w:rPr>
        <w:t>進行</w:t>
      </w:r>
      <w:r>
        <w:rPr>
          <w:rFonts w:ascii="標楷體" w:eastAsia="標楷體" w:hAnsi="標楷體"/>
        </w:rPr>
        <w:t>測試前，應採取一切可能之預防措施，如頻率</w:t>
      </w:r>
      <w:r>
        <w:rPr>
          <w:rFonts w:ascii="標楷體" w:eastAsia="標楷體" w:hAnsi="標楷體"/>
          <w:szCs w:val="22"/>
        </w:rPr>
        <w:t>及</w:t>
      </w:r>
      <w:r>
        <w:rPr>
          <w:rFonts w:ascii="標楷體" w:eastAsia="標楷體" w:hAnsi="標楷體"/>
        </w:rPr>
        <w:t>時間之選擇、降低功率或(可能的話)抑制幅射。任何試驗所引起之有害干擾，應儘速予以排除。</w:t>
      </w:r>
    </w:p>
    <w:p w:rsidR="00D25C43" w:rsidRDefault="00D25C43" w:rsidP="00D25C43">
      <w:pPr>
        <w:pStyle w:val="a9"/>
        <w:rPr>
          <w:rFonts w:ascii="標楷體" w:eastAsia="標楷體" w:hAnsi="標楷體"/>
        </w:rPr>
      </w:pPr>
    </w:p>
    <w:p w:rsidR="00D25C43" w:rsidRDefault="00D25C43" w:rsidP="00D25C43">
      <w:pPr>
        <w:pStyle w:val="a9"/>
        <w:rPr>
          <w:rFonts w:ascii="標楷體" w:eastAsia="標楷體" w:hAnsi="標楷體"/>
        </w:rPr>
        <w:sectPr w:rsidR="00D25C43" w:rsidSect="00097D2A">
          <w:headerReference w:type="even" r:id="rId26"/>
          <w:headerReference w:type="default" r:id="rId27"/>
          <w:footerReference w:type="even" r:id="rId28"/>
          <w:footerReference w:type="default" r:id="rId29"/>
          <w:pgSz w:w="11907" w:h="16840"/>
          <w:pgMar w:top="1531" w:right="1418" w:bottom="1418" w:left="1418" w:header="720" w:footer="720" w:gutter="0"/>
          <w:pgNumType w:start="1"/>
          <w:cols w:space="720"/>
          <w:docGrid w:type="lines" w:linePitch="550"/>
        </w:sectPr>
      </w:pPr>
    </w:p>
    <w:p w:rsidR="00EA517C" w:rsidRDefault="0038728F">
      <w:pPr>
        <w:pStyle w:val="a9"/>
        <w:numPr>
          <w:ilvl w:val="0"/>
          <w:numId w:val="18"/>
        </w:numPr>
        <w:jc w:val="center"/>
        <w:rPr>
          <w:rFonts w:ascii="標楷體" w:eastAsia="標楷體" w:hAnsi="標楷體"/>
          <w:sz w:val="28"/>
          <w:szCs w:val="28"/>
        </w:rPr>
      </w:pPr>
      <w:r>
        <w:rPr>
          <w:rFonts w:ascii="標楷體" w:eastAsia="標楷體" w:hAnsi="標楷體"/>
          <w:sz w:val="28"/>
          <w:szCs w:val="28"/>
        </w:rPr>
        <w:lastRenderedPageBreak/>
        <w:t>國際航空通信服務一般程序</w:t>
      </w:r>
    </w:p>
    <w:p w:rsidR="00EA517C" w:rsidRDefault="0038728F" w:rsidP="0038728F">
      <w:pPr>
        <w:pStyle w:val="a9"/>
        <w:numPr>
          <w:ilvl w:val="1"/>
          <w:numId w:val="22"/>
        </w:numPr>
      </w:pPr>
      <w:r>
        <w:rPr>
          <w:rFonts w:ascii="標楷體" w:eastAsia="標楷體" w:hAnsi="標楷體"/>
          <w:sz w:val="24"/>
        </w:rPr>
        <w:t>通則</w:t>
      </w:r>
      <w:r>
        <w:rPr>
          <w:rFonts w:ascii="標楷體" w:eastAsia="標楷體" w:hAnsi="標楷體"/>
        </w:rPr>
        <w:br/>
        <w:t>本章所列之程序係一般性</w:t>
      </w:r>
      <w:r>
        <w:rPr>
          <w:rFonts w:ascii="標楷體" w:eastAsia="標楷體" w:hAnsi="標楷體"/>
          <w:szCs w:val="22"/>
        </w:rPr>
        <w:t>的</w:t>
      </w:r>
      <w:r>
        <w:rPr>
          <w:rFonts w:ascii="標楷體" w:eastAsia="標楷體" w:hAnsi="標楷體"/>
        </w:rPr>
        <w:t>，在本</w:t>
      </w:r>
      <w:r>
        <w:rPr>
          <w:rFonts w:ascii="標楷體" w:eastAsia="標楷體" w:hAnsi="標楷體"/>
          <w:szCs w:val="22"/>
        </w:rPr>
        <w:t>規範</w:t>
      </w:r>
      <w:r>
        <w:rPr>
          <w:rFonts w:ascii="標楷體" w:eastAsia="標楷體" w:hAnsi="標楷體"/>
        </w:rPr>
        <w:t>其他章節如有適用之處應予以</w:t>
      </w:r>
      <w:proofErr w:type="gramStart"/>
      <w:r>
        <w:rPr>
          <w:rFonts w:ascii="標楷體" w:eastAsia="標楷體" w:hAnsi="標楷體"/>
        </w:rPr>
        <w:t>採</w:t>
      </w:r>
      <w:proofErr w:type="gramEnd"/>
      <w:r>
        <w:rPr>
          <w:rFonts w:ascii="標楷體" w:eastAsia="標楷體" w:hAnsi="標楷體"/>
        </w:rPr>
        <w:t>行。</w:t>
      </w:r>
    </w:p>
    <w:p w:rsidR="00EA517C" w:rsidRDefault="0038728F" w:rsidP="001B4B17">
      <w:pPr>
        <w:pStyle w:val="a9"/>
        <w:numPr>
          <w:ilvl w:val="1"/>
          <w:numId w:val="22"/>
        </w:numPr>
      </w:pPr>
      <w:r>
        <w:rPr>
          <w:rFonts w:ascii="標楷體" w:eastAsia="標楷體" w:hAnsi="標楷體"/>
          <w:sz w:val="24"/>
        </w:rPr>
        <w:t>延長服務時間及關閉</w:t>
      </w:r>
      <w:r>
        <w:rPr>
          <w:rFonts w:ascii="標楷體" w:eastAsia="標楷體" w:hAnsi="標楷體" w:cs="Times New Roman"/>
          <w:sz w:val="24"/>
        </w:rPr>
        <w:t>電臺</w:t>
      </w:r>
    </w:p>
    <w:p w:rsidR="00EA517C" w:rsidRDefault="0038728F">
      <w:pPr>
        <w:pStyle w:val="a9"/>
        <w:numPr>
          <w:ilvl w:val="2"/>
          <w:numId w:val="22"/>
        </w:numPr>
        <w:tabs>
          <w:tab w:val="left" w:pos="709"/>
          <w:tab w:val="left" w:pos="990"/>
        </w:tabs>
        <w:ind w:left="990" w:hanging="660"/>
        <w:jc w:val="both"/>
      </w:pPr>
      <w:r>
        <w:rPr>
          <w:rFonts w:ascii="標楷體" w:eastAsia="標楷體" w:hAnsi="標楷體"/>
        </w:rPr>
        <w:t>國際航空通信服務</w:t>
      </w:r>
      <w:r>
        <w:rPr>
          <w:rFonts w:ascii="標楷體" w:eastAsia="標楷體" w:hAnsi="標楷體" w:cs="Times New Roman"/>
          <w:szCs w:val="22"/>
        </w:rPr>
        <w:t>電臺</w:t>
      </w:r>
      <w:r>
        <w:rPr>
          <w:rFonts w:ascii="標楷體" w:eastAsia="標楷體" w:hAnsi="標楷體"/>
          <w:szCs w:val="22"/>
        </w:rPr>
        <w:t>因飛航</w:t>
      </w:r>
      <w:r>
        <w:rPr>
          <w:rFonts w:ascii="標楷體" w:eastAsia="標楷體" w:hAnsi="標楷體"/>
        </w:rPr>
        <w:t>作業通信所需時，應延長其正常服務時間。</w:t>
      </w:r>
    </w:p>
    <w:p w:rsidR="00EA517C" w:rsidRDefault="0038728F">
      <w:pPr>
        <w:pStyle w:val="a9"/>
        <w:numPr>
          <w:ilvl w:val="2"/>
          <w:numId w:val="22"/>
        </w:numPr>
        <w:tabs>
          <w:tab w:val="left" w:pos="709"/>
          <w:tab w:val="left" w:pos="990"/>
        </w:tabs>
        <w:ind w:left="990" w:hanging="660"/>
        <w:jc w:val="both"/>
      </w:pPr>
      <w:r>
        <w:rPr>
          <w:rFonts w:ascii="標楷體" w:eastAsia="標楷體" w:hAnsi="標楷體" w:cs="Times New Roman"/>
          <w:szCs w:val="22"/>
        </w:rPr>
        <w:t>電臺</w:t>
      </w:r>
      <w:r>
        <w:rPr>
          <w:rFonts w:ascii="標楷體" w:eastAsia="標楷體" w:hAnsi="標楷體"/>
          <w:szCs w:val="22"/>
        </w:rPr>
        <w:t>關</w:t>
      </w:r>
      <w:proofErr w:type="gramStart"/>
      <w:r>
        <w:rPr>
          <w:rFonts w:ascii="標楷體" w:eastAsia="標楷體" w:hAnsi="標楷體"/>
        </w:rPr>
        <w:t>臺</w:t>
      </w:r>
      <w:proofErr w:type="gramEnd"/>
      <w:r>
        <w:rPr>
          <w:rFonts w:ascii="標楷體" w:eastAsia="標楷體" w:hAnsi="標楷體"/>
          <w:szCs w:val="22"/>
        </w:rPr>
        <w:t>前，應將其意圖通知所有與之直接通信之</w:t>
      </w:r>
      <w:r>
        <w:rPr>
          <w:rFonts w:ascii="標楷體" w:eastAsia="標楷體" w:hAnsi="標楷體" w:cs="Times New Roman"/>
          <w:szCs w:val="22"/>
        </w:rPr>
        <w:t>電臺</w:t>
      </w:r>
      <w:r>
        <w:rPr>
          <w:rFonts w:ascii="標楷體" w:eastAsia="標楷體" w:hAnsi="標楷體"/>
          <w:szCs w:val="22"/>
        </w:rPr>
        <w:t>，確認不</w:t>
      </w:r>
      <w:r>
        <w:rPr>
          <w:rFonts w:ascii="標楷體" w:eastAsia="標楷體" w:hAnsi="標楷體"/>
        </w:rPr>
        <w:t>需延長服務時間，且如非正常服務時間，應告知開</w:t>
      </w:r>
      <w:proofErr w:type="gramStart"/>
      <w:r>
        <w:rPr>
          <w:rFonts w:ascii="標楷體" w:eastAsia="標楷體" w:hAnsi="標楷體"/>
        </w:rPr>
        <w:t>臺</w:t>
      </w:r>
      <w:proofErr w:type="gramEnd"/>
      <w:r>
        <w:rPr>
          <w:rFonts w:ascii="標楷體" w:eastAsia="標楷體" w:hAnsi="標楷體"/>
        </w:rPr>
        <w:t>時間。</w:t>
      </w:r>
    </w:p>
    <w:p w:rsidR="00EA517C" w:rsidRDefault="0038728F">
      <w:pPr>
        <w:pStyle w:val="a9"/>
        <w:numPr>
          <w:ilvl w:val="2"/>
          <w:numId w:val="22"/>
        </w:numPr>
        <w:tabs>
          <w:tab w:val="left" w:pos="709"/>
          <w:tab w:val="left" w:pos="990"/>
        </w:tabs>
        <w:ind w:left="990" w:hanging="660"/>
        <w:jc w:val="both"/>
      </w:pPr>
      <w:r>
        <w:rPr>
          <w:rFonts w:ascii="標楷體" w:eastAsia="標楷體" w:hAnsi="標楷體" w:cs="Times New Roman"/>
          <w:szCs w:val="22"/>
        </w:rPr>
        <w:t>電臺</w:t>
      </w:r>
      <w:r>
        <w:rPr>
          <w:rFonts w:ascii="標楷體" w:eastAsia="標楷體" w:hAnsi="標楷體"/>
          <w:szCs w:val="22"/>
        </w:rPr>
        <w:t>在相連網路正常作業時，如有控制</w:t>
      </w:r>
      <w:proofErr w:type="gramStart"/>
      <w:r>
        <w:rPr>
          <w:rFonts w:ascii="標楷體" w:eastAsia="標楷體" w:hAnsi="標楷體"/>
        </w:rPr>
        <w:t>臺</w:t>
      </w:r>
      <w:proofErr w:type="gramEnd"/>
      <w:r>
        <w:rPr>
          <w:rFonts w:ascii="標楷體" w:eastAsia="標楷體" w:hAnsi="標楷體"/>
          <w:szCs w:val="22"/>
        </w:rPr>
        <w:t>，應將其關</w:t>
      </w:r>
      <w:proofErr w:type="gramStart"/>
      <w:r>
        <w:rPr>
          <w:rFonts w:ascii="標楷體" w:eastAsia="標楷體" w:hAnsi="標楷體"/>
        </w:rPr>
        <w:t>臺</w:t>
      </w:r>
      <w:proofErr w:type="gramEnd"/>
      <w:r>
        <w:rPr>
          <w:rFonts w:ascii="標楷體" w:eastAsia="標楷體" w:hAnsi="標楷體"/>
          <w:szCs w:val="22"/>
        </w:rPr>
        <w:t>意圖通知其控制</w:t>
      </w:r>
      <w:proofErr w:type="gramStart"/>
      <w:r>
        <w:rPr>
          <w:rFonts w:ascii="標楷體" w:eastAsia="標楷體" w:hAnsi="標楷體"/>
        </w:rPr>
        <w:t>臺</w:t>
      </w:r>
      <w:proofErr w:type="gramEnd"/>
      <w:r>
        <w:rPr>
          <w:rFonts w:ascii="標楷體" w:eastAsia="標楷體" w:hAnsi="標楷體"/>
          <w:szCs w:val="22"/>
        </w:rPr>
        <w:t>，或網路內其他所有</w:t>
      </w:r>
      <w:r>
        <w:rPr>
          <w:rFonts w:ascii="標楷體" w:eastAsia="標楷體" w:hAnsi="標楷體" w:cs="Times New Roman"/>
          <w:szCs w:val="22"/>
        </w:rPr>
        <w:t>電臺</w:t>
      </w:r>
      <w:r>
        <w:rPr>
          <w:rFonts w:ascii="標楷體" w:eastAsia="標楷體" w:hAnsi="標楷體"/>
          <w:szCs w:val="22"/>
        </w:rPr>
        <w:t>。</w:t>
      </w:r>
      <w:r>
        <w:rPr>
          <w:rFonts w:ascii="標楷體" w:eastAsia="標楷體" w:hAnsi="標楷體" w:cs="Times New Roman"/>
          <w:szCs w:val="22"/>
        </w:rPr>
        <w:t>電臺</w:t>
      </w:r>
      <w:r>
        <w:rPr>
          <w:rFonts w:ascii="標楷體" w:eastAsia="標楷體" w:hAnsi="標楷體"/>
          <w:szCs w:val="22"/>
        </w:rPr>
        <w:t>應</w:t>
      </w:r>
      <w:proofErr w:type="gramStart"/>
      <w:r>
        <w:rPr>
          <w:rFonts w:ascii="標楷體" w:eastAsia="標楷體" w:hAnsi="標楷體"/>
          <w:szCs w:val="22"/>
        </w:rPr>
        <w:t>持續守</w:t>
      </w:r>
      <w:r>
        <w:rPr>
          <w:rFonts w:ascii="標楷體" w:eastAsia="標楷體" w:hAnsi="標楷體"/>
        </w:rPr>
        <w:t>聽兩分鐘</w:t>
      </w:r>
      <w:proofErr w:type="gramEnd"/>
      <w:r>
        <w:rPr>
          <w:rFonts w:ascii="標楷體" w:eastAsia="標楷體" w:hAnsi="標楷體"/>
        </w:rPr>
        <w:t>，在此時間內沒有</w:t>
      </w:r>
      <w:r>
        <w:rPr>
          <w:rFonts w:ascii="標楷體" w:eastAsia="標楷體" w:hAnsi="標楷體"/>
          <w:szCs w:val="22"/>
        </w:rPr>
        <w:t>收到</w:t>
      </w:r>
      <w:r>
        <w:rPr>
          <w:rFonts w:ascii="標楷體" w:eastAsia="標楷體" w:hAnsi="標楷體"/>
        </w:rPr>
        <w:t>呼叫，才可關</w:t>
      </w:r>
      <w:proofErr w:type="gramStart"/>
      <w:r>
        <w:rPr>
          <w:rFonts w:ascii="標楷體" w:eastAsia="標楷體" w:hAnsi="標楷體"/>
        </w:rPr>
        <w:t>臺</w:t>
      </w:r>
      <w:proofErr w:type="gramEnd"/>
      <w:r>
        <w:rPr>
          <w:rFonts w:ascii="標楷體" w:eastAsia="標楷體" w:hAnsi="標楷體"/>
        </w:rPr>
        <w:t>。</w:t>
      </w:r>
    </w:p>
    <w:p w:rsidR="00EA517C" w:rsidRDefault="0038728F">
      <w:pPr>
        <w:pStyle w:val="a9"/>
        <w:numPr>
          <w:ilvl w:val="2"/>
          <w:numId w:val="22"/>
        </w:numPr>
        <w:tabs>
          <w:tab w:val="left" w:pos="709"/>
          <w:tab w:val="left" w:pos="990"/>
        </w:tabs>
        <w:ind w:left="990" w:hanging="660"/>
        <w:jc w:val="both"/>
      </w:pPr>
      <w:r>
        <w:rPr>
          <w:rFonts w:ascii="標楷體" w:eastAsia="標楷體" w:hAnsi="標楷體"/>
        </w:rPr>
        <w:t>非連</w:t>
      </w:r>
      <w:r>
        <w:rPr>
          <w:rFonts w:ascii="標楷體" w:eastAsia="標楷體" w:hAnsi="標楷體"/>
          <w:szCs w:val="22"/>
        </w:rPr>
        <w:t>續作業</w:t>
      </w:r>
      <w:r>
        <w:rPr>
          <w:rFonts w:ascii="標楷體" w:eastAsia="標楷體" w:hAnsi="標楷體" w:cs="Times New Roman"/>
          <w:szCs w:val="22"/>
        </w:rPr>
        <w:t>電臺</w:t>
      </w:r>
      <w:r>
        <w:rPr>
          <w:rFonts w:ascii="標楷體" w:eastAsia="標楷體" w:hAnsi="標楷體"/>
          <w:szCs w:val="22"/>
        </w:rPr>
        <w:t>，參與或即將</w:t>
      </w:r>
      <w:r>
        <w:rPr>
          <w:rFonts w:ascii="標楷體" w:eastAsia="標楷體" w:hAnsi="標楷體"/>
        </w:rPr>
        <w:t>參與遇險、緊急、非法干擾</w:t>
      </w:r>
      <w:proofErr w:type="gramStart"/>
      <w:r>
        <w:rPr>
          <w:rFonts w:ascii="標楷體" w:eastAsia="標楷體" w:hAnsi="標楷體"/>
        </w:rPr>
        <w:t>或側抄通信</w:t>
      </w:r>
      <w:proofErr w:type="gramEnd"/>
      <w:r>
        <w:rPr>
          <w:rFonts w:ascii="標楷體" w:eastAsia="標楷體" w:hAnsi="標楷體"/>
        </w:rPr>
        <w:t>時，為了提供這些通信所需支援，應延長正常服務時間。</w:t>
      </w:r>
    </w:p>
    <w:p w:rsidR="00EA517C" w:rsidRDefault="0038728F" w:rsidP="001B4B17">
      <w:pPr>
        <w:pStyle w:val="a9"/>
        <w:numPr>
          <w:ilvl w:val="1"/>
          <w:numId w:val="22"/>
        </w:numPr>
        <w:rPr>
          <w:rFonts w:ascii="標楷體" w:eastAsia="標楷體" w:hAnsi="標楷體"/>
          <w:sz w:val="24"/>
        </w:rPr>
      </w:pPr>
      <w:r>
        <w:rPr>
          <w:rFonts w:ascii="標楷體" w:eastAsia="標楷體" w:hAnsi="標楷體"/>
          <w:sz w:val="24"/>
        </w:rPr>
        <w:t>電報之接收、傳送及遞送</w:t>
      </w:r>
    </w:p>
    <w:p w:rsidR="00EA517C" w:rsidRDefault="0038728F">
      <w:pPr>
        <w:pStyle w:val="a9"/>
        <w:numPr>
          <w:ilvl w:val="2"/>
          <w:numId w:val="23"/>
        </w:numPr>
        <w:tabs>
          <w:tab w:val="left" w:pos="709"/>
          <w:tab w:val="left" w:pos="990"/>
        </w:tabs>
        <w:ind w:left="990" w:hanging="660"/>
        <w:jc w:val="both"/>
        <w:rPr>
          <w:rFonts w:ascii="標楷體" w:eastAsia="標楷體" w:hAnsi="標楷體"/>
        </w:rPr>
      </w:pPr>
      <w:r>
        <w:rPr>
          <w:rFonts w:ascii="標楷體" w:eastAsia="標楷體" w:hAnsi="標楷體"/>
        </w:rPr>
        <w:t>航空通信服務應只接收</w:t>
      </w:r>
      <w:proofErr w:type="gramStart"/>
      <w:r w:rsidRPr="001B4B17">
        <w:rPr>
          <w:rFonts w:eastAsia="標楷體" w:cs="Times New Roman"/>
        </w:rPr>
        <w:t>4.4.1.1</w:t>
      </w:r>
      <w:r>
        <w:rPr>
          <w:rFonts w:ascii="標楷體" w:eastAsia="標楷體" w:hAnsi="標楷體"/>
        </w:rPr>
        <w:t>所條</w:t>
      </w:r>
      <w:proofErr w:type="gramEnd"/>
      <w:r>
        <w:rPr>
          <w:rFonts w:ascii="標楷體" w:eastAsia="標楷體" w:hAnsi="標楷體"/>
        </w:rPr>
        <w:t>列之各類電報予以傳送。</w:t>
      </w:r>
    </w:p>
    <w:p w:rsidR="00EA517C" w:rsidRDefault="0038728F">
      <w:pPr>
        <w:pStyle w:val="a9"/>
        <w:numPr>
          <w:ilvl w:val="3"/>
          <w:numId w:val="23"/>
        </w:numPr>
        <w:tabs>
          <w:tab w:val="left" w:pos="851"/>
          <w:tab w:val="left" w:pos="1650"/>
        </w:tabs>
        <w:ind w:left="1650" w:hanging="880"/>
        <w:jc w:val="both"/>
      </w:pPr>
      <w:r>
        <w:rPr>
          <w:rFonts w:ascii="標楷體" w:eastAsia="標楷體" w:hAnsi="標楷體"/>
        </w:rPr>
        <w:t>指定轉報</w:t>
      </w:r>
      <w:r>
        <w:rPr>
          <w:rFonts w:ascii="標楷體" w:eastAsia="標楷體" w:hAnsi="標楷體"/>
          <w:szCs w:val="22"/>
        </w:rPr>
        <w:t>之</w:t>
      </w:r>
      <w:r>
        <w:rPr>
          <w:rFonts w:ascii="標楷體" w:eastAsia="標楷體" w:hAnsi="標楷體" w:cs="Times New Roman"/>
          <w:szCs w:val="22"/>
        </w:rPr>
        <w:t>電臺</w:t>
      </w:r>
      <w:r>
        <w:rPr>
          <w:rFonts w:ascii="標楷體" w:eastAsia="標楷體" w:hAnsi="標楷體"/>
          <w:szCs w:val="22"/>
        </w:rPr>
        <w:t>決定一</w:t>
      </w:r>
      <w:r>
        <w:rPr>
          <w:rFonts w:ascii="標楷體" w:eastAsia="標楷體" w:hAnsi="標楷體"/>
        </w:rPr>
        <w:t>份電報接受與否之責。</w:t>
      </w:r>
    </w:p>
    <w:p w:rsidR="00EA517C" w:rsidRDefault="0038728F">
      <w:pPr>
        <w:pStyle w:val="a9"/>
        <w:numPr>
          <w:ilvl w:val="3"/>
          <w:numId w:val="23"/>
        </w:numPr>
        <w:tabs>
          <w:tab w:val="left" w:pos="851"/>
          <w:tab w:val="left" w:pos="1650"/>
        </w:tabs>
        <w:ind w:left="1650" w:hanging="880"/>
        <w:jc w:val="both"/>
      </w:pPr>
      <w:r>
        <w:rPr>
          <w:rFonts w:ascii="標楷體" w:eastAsia="標楷體" w:hAnsi="標楷體"/>
        </w:rPr>
        <w:t>電報一經接受，應</w:t>
      </w:r>
      <w:r>
        <w:rPr>
          <w:rFonts w:ascii="標楷體" w:eastAsia="標楷體" w:hAnsi="標楷體"/>
          <w:szCs w:val="22"/>
        </w:rPr>
        <w:t>依</w:t>
      </w:r>
      <w:r>
        <w:rPr>
          <w:rFonts w:ascii="標楷體" w:eastAsia="標楷體" w:hAnsi="標楷體"/>
        </w:rPr>
        <w:t>優先等級及無差別待遇或無不當延遲地予以傳送、轉發</w:t>
      </w:r>
      <w:r>
        <w:rPr>
          <w:rFonts w:ascii="標楷體" w:eastAsia="標楷體" w:hAnsi="標楷體"/>
          <w:szCs w:val="22"/>
        </w:rPr>
        <w:t>及</w:t>
      </w:r>
      <w:r>
        <w:rPr>
          <w:rFonts w:ascii="標楷體" w:eastAsia="標楷體" w:hAnsi="標楷體"/>
        </w:rPr>
        <w:t>(或)遞送。</w:t>
      </w:r>
    </w:p>
    <w:p w:rsidR="00EA517C" w:rsidRPr="001B4B17" w:rsidRDefault="0038728F">
      <w:pPr>
        <w:pStyle w:val="a9"/>
        <w:numPr>
          <w:ilvl w:val="3"/>
          <w:numId w:val="23"/>
        </w:numPr>
        <w:tabs>
          <w:tab w:val="left" w:pos="851"/>
          <w:tab w:val="left" w:pos="1650"/>
        </w:tabs>
        <w:ind w:left="1650" w:hanging="880"/>
        <w:jc w:val="both"/>
        <w:rPr>
          <w:rFonts w:ascii="標楷體" w:eastAsia="標楷體" w:hAnsi="標楷體"/>
          <w:sz w:val="24"/>
        </w:rPr>
      </w:pPr>
      <w:r>
        <w:rPr>
          <w:rFonts w:ascii="標楷體" w:eastAsia="標楷體" w:hAnsi="標楷體"/>
        </w:rPr>
        <w:t>建議--轉</w:t>
      </w:r>
      <w:r>
        <w:rPr>
          <w:rFonts w:ascii="標楷體" w:eastAsia="標楷體" w:hAnsi="標楷體"/>
          <w:szCs w:val="22"/>
        </w:rPr>
        <w:t>報</w:t>
      </w:r>
      <w:r>
        <w:rPr>
          <w:rFonts w:ascii="標楷體" w:eastAsia="標楷體" w:hAnsi="標楷體" w:cs="Times New Roman"/>
          <w:szCs w:val="22"/>
        </w:rPr>
        <w:t>電臺</w:t>
      </w:r>
      <w:r>
        <w:rPr>
          <w:rFonts w:ascii="標楷體" w:eastAsia="標楷體" w:hAnsi="標楷體"/>
          <w:szCs w:val="22"/>
        </w:rPr>
        <w:t>之管理部門對所拒收之電報於事後應對接收</w:t>
      </w:r>
      <w:r>
        <w:rPr>
          <w:rFonts w:ascii="標楷體" w:eastAsia="標楷體" w:hAnsi="標楷體" w:cs="Times New Roman"/>
          <w:szCs w:val="22"/>
        </w:rPr>
        <w:t>電臺</w:t>
      </w:r>
      <w:r>
        <w:rPr>
          <w:rFonts w:ascii="標楷體" w:eastAsia="標楷體" w:hAnsi="標楷體"/>
          <w:szCs w:val="22"/>
        </w:rPr>
        <w:t>之管理</w:t>
      </w:r>
      <w:r>
        <w:rPr>
          <w:rFonts w:ascii="標楷體" w:eastAsia="標楷體" w:hAnsi="標楷體"/>
        </w:rPr>
        <w:t>部門</w:t>
      </w:r>
      <w:r w:rsidRPr="001B4B17">
        <w:rPr>
          <w:rFonts w:ascii="標楷體" w:eastAsia="標楷體" w:hAnsi="標楷體"/>
          <w:sz w:val="24"/>
        </w:rPr>
        <w:t>提出說明。</w:t>
      </w:r>
    </w:p>
    <w:p w:rsidR="00EA517C" w:rsidRDefault="0038728F">
      <w:pPr>
        <w:pStyle w:val="a9"/>
        <w:numPr>
          <w:ilvl w:val="2"/>
          <w:numId w:val="23"/>
        </w:numPr>
        <w:tabs>
          <w:tab w:val="left" w:pos="709"/>
          <w:tab w:val="left" w:pos="990"/>
        </w:tabs>
        <w:ind w:left="990" w:hanging="660"/>
        <w:jc w:val="both"/>
      </w:pPr>
      <w:r>
        <w:rPr>
          <w:rFonts w:ascii="標楷體" w:eastAsia="標楷體" w:hAnsi="標楷體"/>
        </w:rPr>
        <w:t>除相關通信權責部門有特別安排，應只有屬於航空</w:t>
      </w:r>
      <w:r>
        <w:rPr>
          <w:rFonts w:ascii="標楷體" w:eastAsia="標楷體" w:hAnsi="標楷體"/>
          <w:szCs w:val="22"/>
        </w:rPr>
        <w:t>通信服務</w:t>
      </w:r>
      <w:r>
        <w:rPr>
          <w:rFonts w:ascii="標楷體" w:eastAsia="標楷體" w:hAnsi="標楷體" w:cs="Times New Roman"/>
          <w:szCs w:val="22"/>
        </w:rPr>
        <w:t>電臺</w:t>
      </w:r>
      <w:r>
        <w:rPr>
          <w:rFonts w:ascii="標楷體" w:eastAsia="標楷體" w:hAnsi="標楷體"/>
          <w:szCs w:val="22"/>
        </w:rPr>
        <w:t>之電</w:t>
      </w:r>
      <w:r>
        <w:rPr>
          <w:rFonts w:ascii="標楷體" w:eastAsia="標楷體" w:hAnsi="標楷體"/>
        </w:rPr>
        <w:t>報，可接受並做傳遞。</w:t>
      </w:r>
    </w:p>
    <w:p w:rsidR="00EA517C" w:rsidRDefault="0038728F">
      <w:pPr>
        <w:pStyle w:val="a9"/>
        <w:numPr>
          <w:ilvl w:val="3"/>
          <w:numId w:val="23"/>
        </w:numPr>
        <w:tabs>
          <w:tab w:val="left" w:pos="851"/>
          <w:tab w:val="left" w:pos="1650"/>
        </w:tabs>
        <w:ind w:left="1650" w:hanging="880"/>
        <w:jc w:val="both"/>
      </w:pPr>
      <w:r>
        <w:rPr>
          <w:rFonts w:ascii="標楷體" w:eastAsia="標楷體" w:hAnsi="標楷體"/>
        </w:rPr>
        <w:t>一份電報欲傳遞至</w:t>
      </w:r>
      <w:r>
        <w:rPr>
          <w:rFonts w:ascii="標楷體" w:eastAsia="標楷體" w:hAnsi="標楷體"/>
          <w:szCs w:val="22"/>
        </w:rPr>
        <w:t>二個以上之</w:t>
      </w:r>
      <w:r>
        <w:rPr>
          <w:rFonts w:ascii="標楷體" w:eastAsia="標楷體" w:hAnsi="標楷體"/>
        </w:rPr>
        <w:t>收報地址時，無論</w:t>
      </w:r>
      <w:r>
        <w:rPr>
          <w:rFonts w:ascii="標楷體" w:eastAsia="標楷體" w:hAnsi="標楷體"/>
          <w:szCs w:val="22"/>
        </w:rPr>
        <w:t>至同一</w:t>
      </w:r>
      <w:r>
        <w:rPr>
          <w:rFonts w:ascii="標楷體" w:eastAsia="標楷體" w:hAnsi="標楷體" w:cs="Times New Roman"/>
          <w:szCs w:val="22"/>
        </w:rPr>
        <w:t>電臺</w:t>
      </w:r>
      <w:r>
        <w:rPr>
          <w:rFonts w:ascii="標楷體" w:eastAsia="標楷體" w:hAnsi="標楷體"/>
          <w:szCs w:val="22"/>
        </w:rPr>
        <w:t>或不同之</w:t>
      </w:r>
      <w:r>
        <w:rPr>
          <w:rFonts w:ascii="標楷體" w:eastAsia="標楷體" w:hAnsi="標楷體" w:cs="Times New Roman"/>
          <w:szCs w:val="22"/>
        </w:rPr>
        <w:t>電臺</w:t>
      </w:r>
      <w:r>
        <w:rPr>
          <w:rFonts w:ascii="標楷體" w:eastAsia="標楷體" w:hAnsi="標楷體"/>
          <w:szCs w:val="22"/>
        </w:rPr>
        <w:t>，</w:t>
      </w:r>
      <w:proofErr w:type="gramStart"/>
      <w:r>
        <w:rPr>
          <w:rFonts w:ascii="標楷體" w:eastAsia="標楷體" w:hAnsi="標楷體"/>
          <w:szCs w:val="22"/>
        </w:rPr>
        <w:t>均</w:t>
      </w:r>
      <w:r>
        <w:rPr>
          <w:rFonts w:ascii="標楷體" w:eastAsia="標楷體" w:hAnsi="標楷體"/>
        </w:rPr>
        <w:t>應符合</w:t>
      </w:r>
      <w:proofErr w:type="gramEnd"/>
      <w:r w:rsidRPr="001B4B17">
        <w:rPr>
          <w:rFonts w:eastAsia="標楷體" w:cs="Times New Roman"/>
        </w:rPr>
        <w:t>4.4.3.1.2.3</w:t>
      </w:r>
      <w:r>
        <w:rPr>
          <w:rFonts w:ascii="標楷體" w:eastAsia="標楷體" w:hAnsi="標楷體"/>
        </w:rPr>
        <w:t>之規定，</w:t>
      </w:r>
      <w:r>
        <w:rPr>
          <w:rFonts w:ascii="標楷體" w:eastAsia="標楷體" w:hAnsi="標楷體" w:cs="標楷體"/>
          <w:kern w:val="0"/>
          <w:szCs w:val="22"/>
        </w:rPr>
        <w:t>將其視為一份電報</w:t>
      </w:r>
      <w:r>
        <w:rPr>
          <w:rFonts w:ascii="標楷體" w:eastAsia="標楷體" w:hAnsi="標楷體"/>
        </w:rPr>
        <w:t>。</w:t>
      </w:r>
    </w:p>
    <w:p w:rsidR="00EA517C" w:rsidRDefault="0038728F">
      <w:pPr>
        <w:pStyle w:val="a9"/>
        <w:numPr>
          <w:ilvl w:val="2"/>
          <w:numId w:val="23"/>
        </w:numPr>
        <w:tabs>
          <w:tab w:val="left" w:pos="709"/>
          <w:tab w:val="left" w:pos="990"/>
        </w:tabs>
        <w:ind w:left="990" w:hanging="660"/>
        <w:jc w:val="both"/>
      </w:pPr>
      <w:r>
        <w:rPr>
          <w:rFonts w:ascii="標楷體" w:eastAsia="標楷體" w:hAnsi="標楷體"/>
        </w:rPr>
        <w:t>航空器營運代理之各類電報，應</w:t>
      </w:r>
      <w:r>
        <w:rPr>
          <w:rFonts w:ascii="標楷體" w:eastAsia="標楷體" w:hAnsi="標楷體"/>
          <w:szCs w:val="22"/>
        </w:rPr>
        <w:t>依</w:t>
      </w:r>
      <w:r>
        <w:rPr>
          <w:rFonts w:ascii="標楷體" w:eastAsia="標楷體" w:hAnsi="標楷體"/>
        </w:rPr>
        <w:t>本規範所訂之格式由該業者授權之代表發交於通信</w:t>
      </w:r>
      <w:r>
        <w:rPr>
          <w:rFonts w:ascii="標楷體" w:eastAsia="標楷體" w:hAnsi="標楷體" w:cs="Times New Roman"/>
          <w:szCs w:val="22"/>
        </w:rPr>
        <w:t>電臺</w:t>
      </w:r>
      <w:r>
        <w:rPr>
          <w:rFonts w:ascii="標楷體" w:eastAsia="標楷體" w:hAnsi="標楷體"/>
          <w:szCs w:val="22"/>
        </w:rPr>
        <w:t>，或經由授權之</w:t>
      </w:r>
      <w:r>
        <w:rPr>
          <w:rFonts w:ascii="標楷體" w:eastAsia="標楷體" w:hAnsi="標楷體"/>
        </w:rPr>
        <w:t>電路接收自該營運代理。</w:t>
      </w:r>
    </w:p>
    <w:p w:rsidR="00EA517C" w:rsidRDefault="0038728F">
      <w:pPr>
        <w:pStyle w:val="a9"/>
        <w:numPr>
          <w:ilvl w:val="2"/>
          <w:numId w:val="23"/>
        </w:numPr>
        <w:tabs>
          <w:tab w:val="left" w:pos="709"/>
          <w:tab w:val="left" w:pos="990"/>
        </w:tabs>
        <w:ind w:left="990" w:hanging="660"/>
        <w:jc w:val="both"/>
      </w:pPr>
      <w:r>
        <w:rPr>
          <w:rFonts w:ascii="標楷體" w:eastAsia="標楷體" w:hAnsi="標楷體"/>
        </w:rPr>
        <w:t>每一個航空通信</w:t>
      </w:r>
      <w:r>
        <w:rPr>
          <w:rFonts w:ascii="標楷體" w:eastAsia="標楷體" w:hAnsi="標楷體"/>
          <w:szCs w:val="22"/>
        </w:rPr>
        <w:t>服務</w:t>
      </w:r>
      <w:r>
        <w:rPr>
          <w:rFonts w:ascii="標楷體" w:eastAsia="標楷體" w:hAnsi="標楷體" w:cs="Times New Roman"/>
          <w:szCs w:val="22"/>
        </w:rPr>
        <w:t>電臺</w:t>
      </w:r>
      <w:r>
        <w:rPr>
          <w:rFonts w:ascii="標楷體" w:eastAsia="標楷體" w:hAnsi="標楷體"/>
          <w:szCs w:val="22"/>
        </w:rPr>
        <w:t>，替一個或多個航空器營運代理遞送電報時，航空通信代</w:t>
      </w:r>
      <w:r>
        <w:rPr>
          <w:rFonts w:ascii="標楷體" w:eastAsia="標楷體" w:hAnsi="標楷體"/>
          <w:szCs w:val="22"/>
        </w:rPr>
        <w:lastRenderedPageBreak/>
        <w:t>理與相關航空器營運</w:t>
      </w:r>
      <w:proofErr w:type="gramStart"/>
      <w:r>
        <w:rPr>
          <w:rFonts w:ascii="標楷體" w:eastAsia="標楷體" w:hAnsi="標楷體"/>
          <w:szCs w:val="22"/>
        </w:rPr>
        <w:t>代理間經協議</w:t>
      </w:r>
      <w:proofErr w:type="gramEnd"/>
      <w:r>
        <w:rPr>
          <w:rFonts w:ascii="標楷體" w:eastAsia="標楷體" w:hAnsi="標楷體"/>
          <w:szCs w:val="22"/>
        </w:rPr>
        <w:t>，應為這些航空器營運代理指定單一窗口。</w:t>
      </w:r>
    </w:p>
    <w:p w:rsidR="00EA517C" w:rsidRDefault="0038728F">
      <w:pPr>
        <w:pStyle w:val="a9"/>
        <w:numPr>
          <w:ilvl w:val="2"/>
          <w:numId w:val="23"/>
        </w:numPr>
        <w:tabs>
          <w:tab w:val="left" w:pos="709"/>
          <w:tab w:val="left" w:pos="990"/>
        </w:tabs>
        <w:ind w:left="990" w:hanging="660"/>
        <w:jc w:val="both"/>
      </w:pPr>
      <w:r>
        <w:rPr>
          <w:rFonts w:ascii="標楷體" w:eastAsia="標楷體" w:hAnsi="標楷體"/>
          <w:szCs w:val="22"/>
        </w:rPr>
        <w:t>國際航空通信服務</w:t>
      </w:r>
      <w:r>
        <w:rPr>
          <w:rFonts w:ascii="標楷體" w:eastAsia="標楷體" w:hAnsi="標楷體" w:cs="Times New Roman"/>
          <w:szCs w:val="22"/>
        </w:rPr>
        <w:t>電臺</w:t>
      </w:r>
      <w:r>
        <w:rPr>
          <w:rFonts w:ascii="標楷體" w:eastAsia="標楷體" w:hAnsi="標楷體"/>
          <w:szCs w:val="22"/>
        </w:rPr>
        <w:t>，應負責遞送電報給該</w:t>
      </w:r>
      <w:proofErr w:type="gramStart"/>
      <w:r>
        <w:rPr>
          <w:rFonts w:ascii="標楷體" w:eastAsia="標楷體" w:hAnsi="標楷體"/>
        </w:rPr>
        <w:t>臺</w:t>
      </w:r>
      <w:proofErr w:type="gramEnd"/>
      <w:r>
        <w:rPr>
          <w:rFonts w:ascii="標楷體" w:eastAsia="標楷體" w:hAnsi="標楷體"/>
          <w:szCs w:val="22"/>
        </w:rPr>
        <w:t>所服務之機場範圍內之收報單位，至於機場範圍</w:t>
      </w:r>
      <w:proofErr w:type="gramStart"/>
      <w:r>
        <w:rPr>
          <w:rFonts w:ascii="標楷體" w:eastAsia="標楷體" w:hAnsi="標楷體"/>
          <w:szCs w:val="22"/>
        </w:rPr>
        <w:t>以外，</w:t>
      </w:r>
      <w:proofErr w:type="gramEnd"/>
      <w:r>
        <w:rPr>
          <w:rFonts w:ascii="標楷體" w:eastAsia="標楷體" w:hAnsi="標楷體"/>
          <w:szCs w:val="22"/>
        </w:rPr>
        <w:t>只將電報投</w:t>
      </w:r>
      <w:r>
        <w:rPr>
          <w:rFonts w:ascii="標楷體" w:eastAsia="標楷體" w:hAnsi="標楷體"/>
        </w:rPr>
        <w:t>送給經相關政府機關特准之收報單位。</w:t>
      </w:r>
    </w:p>
    <w:p w:rsidR="00EA517C" w:rsidRDefault="0038728F">
      <w:pPr>
        <w:pStyle w:val="a9"/>
        <w:numPr>
          <w:ilvl w:val="2"/>
          <w:numId w:val="23"/>
        </w:numPr>
        <w:tabs>
          <w:tab w:val="left" w:pos="709"/>
          <w:tab w:val="left" w:pos="990"/>
        </w:tabs>
        <w:ind w:left="990" w:hanging="660"/>
        <w:jc w:val="both"/>
        <w:rPr>
          <w:rFonts w:ascii="標楷體" w:eastAsia="標楷體" w:hAnsi="標楷體"/>
        </w:rPr>
      </w:pPr>
      <w:r>
        <w:rPr>
          <w:rFonts w:ascii="標楷體" w:eastAsia="標楷體" w:hAnsi="標楷體"/>
        </w:rPr>
        <w:t>電報應以書寫或依權責部門規定能夠長期保存之方式遞送。</w:t>
      </w:r>
    </w:p>
    <w:p w:rsidR="00EA517C" w:rsidRDefault="0038728F">
      <w:pPr>
        <w:pStyle w:val="a9"/>
        <w:numPr>
          <w:ilvl w:val="3"/>
          <w:numId w:val="23"/>
        </w:numPr>
        <w:tabs>
          <w:tab w:val="left" w:pos="851"/>
          <w:tab w:val="left" w:pos="1650"/>
        </w:tabs>
        <w:ind w:left="1650" w:hanging="880"/>
        <w:jc w:val="both"/>
      </w:pPr>
      <w:r>
        <w:rPr>
          <w:rFonts w:ascii="標楷體" w:eastAsia="標楷體" w:hAnsi="標楷體"/>
          <w:bCs/>
        </w:rPr>
        <w:t>建議</w:t>
      </w:r>
      <w:proofErr w:type="gramStart"/>
      <w:r>
        <w:rPr>
          <w:rFonts w:ascii="標楷體" w:eastAsia="標楷體" w:hAnsi="標楷體"/>
        </w:rPr>
        <w:t>—</w:t>
      </w:r>
      <w:proofErr w:type="gramEnd"/>
      <w:r>
        <w:rPr>
          <w:rFonts w:ascii="標楷體" w:eastAsia="標楷體" w:hAnsi="標楷體"/>
        </w:rPr>
        <w:t>如使用無錄音設備之電話或擴音系統以供投遞電報時，應儘快提供抄件以作為投遞認證。</w:t>
      </w:r>
    </w:p>
    <w:p w:rsidR="00EA517C" w:rsidRDefault="0038728F" w:rsidP="00EA2252">
      <w:pPr>
        <w:pStyle w:val="a9"/>
        <w:numPr>
          <w:ilvl w:val="2"/>
          <w:numId w:val="23"/>
        </w:numPr>
        <w:tabs>
          <w:tab w:val="left" w:pos="709"/>
          <w:tab w:val="left" w:pos="990"/>
        </w:tabs>
        <w:ind w:left="990" w:hanging="660"/>
        <w:jc w:val="both"/>
      </w:pPr>
      <w:r>
        <w:rPr>
          <w:rFonts w:ascii="標楷體" w:eastAsia="標楷體" w:hAnsi="標楷體"/>
        </w:rPr>
        <w:t>飛航中之航空器在航空行動</w:t>
      </w:r>
      <w:proofErr w:type="gramStart"/>
      <w:r>
        <w:rPr>
          <w:rFonts w:ascii="標楷體" w:eastAsia="標楷體" w:hAnsi="標楷體"/>
        </w:rPr>
        <w:t>服務中啟始</w:t>
      </w:r>
      <w:proofErr w:type="gramEnd"/>
      <w:r>
        <w:rPr>
          <w:rFonts w:ascii="標楷體" w:eastAsia="標楷體" w:hAnsi="標楷體"/>
        </w:rPr>
        <w:t>電報，要求經由航空固定通信網做有效遞送時，應由航空通信</w:t>
      </w:r>
      <w:r>
        <w:rPr>
          <w:rFonts w:ascii="標楷體" w:eastAsia="標楷體" w:hAnsi="標楷體" w:cs="Times New Roman"/>
          <w:szCs w:val="22"/>
        </w:rPr>
        <w:t>電臺</w:t>
      </w:r>
      <w:r>
        <w:rPr>
          <w:rFonts w:ascii="標楷體" w:eastAsia="標楷體" w:hAnsi="標楷體"/>
          <w:szCs w:val="22"/>
        </w:rPr>
        <w:t>在AFTN電路發送之前，重新整理符合4.4.2規定之電報格式。</w:t>
      </w:r>
    </w:p>
    <w:p w:rsidR="00EA517C" w:rsidRDefault="0038728F">
      <w:pPr>
        <w:pStyle w:val="a9"/>
        <w:numPr>
          <w:ilvl w:val="3"/>
          <w:numId w:val="23"/>
        </w:numPr>
        <w:tabs>
          <w:tab w:val="left" w:pos="851"/>
          <w:tab w:val="left" w:pos="1650"/>
        </w:tabs>
        <w:ind w:left="1650" w:hanging="880"/>
        <w:jc w:val="both"/>
      </w:pPr>
      <w:r>
        <w:rPr>
          <w:rFonts w:ascii="標楷體" w:eastAsia="標楷體" w:hAnsi="標楷體"/>
          <w:szCs w:val="22"/>
        </w:rPr>
        <w:t>飛航中之航空器在航空行動</w:t>
      </w:r>
      <w:proofErr w:type="gramStart"/>
      <w:r>
        <w:rPr>
          <w:rFonts w:ascii="標楷體" w:eastAsia="標楷體" w:hAnsi="標楷體"/>
          <w:szCs w:val="22"/>
        </w:rPr>
        <w:t>服務中啟始</w:t>
      </w:r>
      <w:proofErr w:type="gramEnd"/>
      <w:r>
        <w:rPr>
          <w:rFonts w:ascii="標楷體" w:eastAsia="標楷體" w:hAnsi="標楷體"/>
          <w:szCs w:val="22"/>
        </w:rPr>
        <w:t>電報，而且要求在非AFTN電路之航空固定服務中傳遞時，也應由航空通信</w:t>
      </w:r>
      <w:r>
        <w:rPr>
          <w:rFonts w:ascii="標楷體" w:eastAsia="標楷體" w:hAnsi="標楷體" w:cs="Times New Roman"/>
          <w:szCs w:val="22"/>
        </w:rPr>
        <w:t>電臺</w:t>
      </w:r>
      <w:r>
        <w:rPr>
          <w:rFonts w:ascii="標楷體" w:eastAsia="標楷體" w:hAnsi="標楷體"/>
          <w:szCs w:val="22"/>
        </w:rPr>
        <w:t>重新處理符合4.4.2規定之電報格式。除非在3.3.5之規定下，航空通信代理與航空器營運代理間，已完成事先及其他協議，對來自於航空器之電報之分送預做決定。</w:t>
      </w:r>
    </w:p>
    <w:p w:rsidR="00EA517C" w:rsidRDefault="0038728F">
      <w:pPr>
        <w:pStyle w:val="a9"/>
        <w:numPr>
          <w:ilvl w:val="3"/>
          <w:numId w:val="23"/>
        </w:numPr>
        <w:tabs>
          <w:tab w:val="left" w:pos="851"/>
          <w:tab w:val="left" w:pos="1650"/>
        </w:tabs>
        <w:ind w:left="1650" w:hanging="880"/>
        <w:jc w:val="both"/>
        <w:rPr>
          <w:rFonts w:ascii="標楷體" w:eastAsia="標楷體" w:hAnsi="標楷體"/>
          <w:szCs w:val="22"/>
        </w:rPr>
      </w:pPr>
      <w:r>
        <w:rPr>
          <w:rFonts w:ascii="標楷體" w:eastAsia="標楷體" w:hAnsi="標楷體"/>
          <w:szCs w:val="22"/>
        </w:rPr>
        <w:t>接收自飛航中航空器含有氣象資訊電報(含空中報告)，無特定收報者時，應立即傳送至與接收點相連之氣象單位。</w:t>
      </w:r>
    </w:p>
    <w:p w:rsidR="00EA517C" w:rsidRDefault="0038728F">
      <w:pPr>
        <w:pStyle w:val="a9"/>
        <w:numPr>
          <w:ilvl w:val="3"/>
          <w:numId w:val="23"/>
        </w:numPr>
        <w:tabs>
          <w:tab w:val="left" w:pos="851"/>
          <w:tab w:val="left" w:pos="1650"/>
        </w:tabs>
        <w:ind w:left="1650" w:hanging="880"/>
        <w:jc w:val="both"/>
      </w:pPr>
      <w:r>
        <w:rPr>
          <w:rFonts w:ascii="標楷體" w:eastAsia="標楷體" w:hAnsi="標楷體"/>
          <w:szCs w:val="22"/>
        </w:rPr>
        <w:t>接收自飛航中之航空器含有飛航服務資訊之電報(含空中報告)，無特定收報者時，應立即傳送至與收報</w:t>
      </w:r>
      <w:r>
        <w:rPr>
          <w:rFonts w:ascii="標楷體" w:eastAsia="標楷體" w:hAnsi="標楷體" w:cs="Times New Roman"/>
          <w:szCs w:val="22"/>
        </w:rPr>
        <w:t>電臺</w:t>
      </w:r>
      <w:r>
        <w:rPr>
          <w:rFonts w:ascii="標楷體" w:eastAsia="標楷體" w:hAnsi="標楷體"/>
          <w:szCs w:val="22"/>
        </w:rPr>
        <w:t>有關之飛</w:t>
      </w:r>
      <w:r>
        <w:rPr>
          <w:rFonts w:ascii="標楷體" w:eastAsia="標楷體" w:hAnsi="標楷體"/>
        </w:rPr>
        <w:t>航服務單位。</w:t>
      </w:r>
    </w:p>
    <w:p w:rsidR="00EA517C" w:rsidRDefault="0038728F">
      <w:pPr>
        <w:pStyle w:val="a9"/>
        <w:numPr>
          <w:ilvl w:val="3"/>
          <w:numId w:val="23"/>
        </w:numPr>
        <w:tabs>
          <w:tab w:val="left" w:pos="851"/>
          <w:tab w:val="left" w:pos="1650"/>
        </w:tabs>
        <w:ind w:left="1650" w:hanging="880"/>
        <w:jc w:val="both"/>
        <w:rPr>
          <w:rFonts w:ascii="標楷體" w:eastAsia="標楷體" w:hAnsi="標楷體"/>
        </w:rPr>
      </w:pPr>
      <w:r>
        <w:rPr>
          <w:rFonts w:ascii="標楷體" w:eastAsia="標楷體" w:hAnsi="標楷體"/>
        </w:rPr>
        <w:t>飛航服務程序-以空中報告格式記錄空中報告內容時，應</w:t>
      </w:r>
      <w:proofErr w:type="gramStart"/>
      <w:r>
        <w:rPr>
          <w:rFonts w:ascii="標楷體" w:eastAsia="標楷體" w:hAnsi="標楷體"/>
        </w:rPr>
        <w:t>儘</w:t>
      </w:r>
      <w:proofErr w:type="gramEnd"/>
      <w:r>
        <w:rPr>
          <w:rFonts w:ascii="標楷體" w:eastAsia="標楷體" w:hAnsi="標楷體"/>
        </w:rPr>
        <w:t>可能採用國際民用航空組織為此所核定之資料規則。</w:t>
      </w:r>
    </w:p>
    <w:p w:rsidR="00EA517C" w:rsidRPr="00E6136F" w:rsidRDefault="0038728F" w:rsidP="00E6136F">
      <w:pPr>
        <w:pStyle w:val="a9"/>
        <w:numPr>
          <w:ilvl w:val="3"/>
          <w:numId w:val="23"/>
        </w:numPr>
        <w:tabs>
          <w:tab w:val="left" w:pos="851"/>
          <w:tab w:val="left" w:pos="1650"/>
        </w:tabs>
        <w:ind w:left="1650" w:hanging="880"/>
        <w:jc w:val="both"/>
      </w:pPr>
      <w:r>
        <w:rPr>
          <w:rFonts w:ascii="標楷體" w:eastAsia="標楷體" w:hAnsi="標楷體"/>
        </w:rPr>
        <w:t>飛航服務程序-當空中報告以空中報告格式用電報(</w:t>
      </w:r>
      <w:proofErr w:type="gramStart"/>
      <w:r>
        <w:rPr>
          <w:rFonts w:ascii="標楷體" w:eastAsia="標楷體" w:hAnsi="標楷體"/>
          <w:szCs w:val="22"/>
        </w:rPr>
        <w:t>含電傳</w:t>
      </w:r>
      <w:proofErr w:type="gramEnd"/>
      <w:r>
        <w:rPr>
          <w:rFonts w:ascii="標楷體" w:eastAsia="標楷體" w:hAnsi="標楷體"/>
          <w:szCs w:val="22"/>
        </w:rPr>
        <w:t>印字</w:t>
      </w:r>
      <w:r>
        <w:rPr>
          <w:rFonts w:ascii="標楷體" w:eastAsia="標楷體" w:hAnsi="標楷體"/>
        </w:rPr>
        <w:t>)重發時，應依</w:t>
      </w:r>
      <w:r w:rsidRPr="001B4B17">
        <w:rPr>
          <w:rFonts w:eastAsia="標楷體" w:cs="Times New Roman"/>
        </w:rPr>
        <w:t>3.3.7.4</w:t>
      </w:r>
      <w:r>
        <w:rPr>
          <w:rFonts w:ascii="標楷體" w:eastAsia="標楷體" w:hAnsi="標楷體"/>
        </w:rPr>
        <w:t>之規定，記錄發送之電文。</w:t>
      </w:r>
    </w:p>
    <w:p w:rsidR="00E90D15" w:rsidRDefault="00E90D15" w:rsidP="001B4B17">
      <w:pPr>
        <w:pStyle w:val="a9"/>
        <w:numPr>
          <w:ilvl w:val="1"/>
          <w:numId w:val="22"/>
        </w:numPr>
        <w:rPr>
          <w:rFonts w:ascii="標楷體" w:eastAsia="標楷體" w:hAnsi="標楷體"/>
          <w:sz w:val="24"/>
        </w:rPr>
      </w:pPr>
      <w:r w:rsidRPr="004A5CA8">
        <w:rPr>
          <w:rFonts w:ascii="標楷體" w:eastAsia="標楷體" w:hAnsi="標楷體" w:hint="eastAsia"/>
          <w:sz w:val="24"/>
        </w:rPr>
        <w:t>時間系統</w:t>
      </w:r>
    </w:p>
    <w:p w:rsidR="00E90D15" w:rsidRDefault="00E90D15" w:rsidP="00E90D15">
      <w:pPr>
        <w:pStyle w:val="a9"/>
        <w:numPr>
          <w:ilvl w:val="2"/>
          <w:numId w:val="22"/>
        </w:numPr>
        <w:tabs>
          <w:tab w:val="left" w:pos="851"/>
          <w:tab w:val="left" w:pos="990"/>
        </w:tabs>
        <w:ind w:left="851" w:hanging="567"/>
        <w:jc w:val="both"/>
      </w:pPr>
      <w:r>
        <w:rPr>
          <w:rFonts w:ascii="標楷體" w:eastAsia="標楷體" w:hAnsi="標楷體"/>
        </w:rPr>
        <w:t>所有航空通</w:t>
      </w:r>
      <w:r>
        <w:rPr>
          <w:rFonts w:ascii="標楷體" w:eastAsia="標楷體" w:hAnsi="標楷體"/>
          <w:szCs w:val="22"/>
        </w:rPr>
        <w:t>信服務</w:t>
      </w:r>
      <w:r>
        <w:rPr>
          <w:rFonts w:ascii="標楷體" w:eastAsia="標楷體" w:hAnsi="標楷體" w:cs="Times New Roman"/>
          <w:szCs w:val="22"/>
        </w:rPr>
        <w:t>電臺</w:t>
      </w:r>
      <w:r>
        <w:rPr>
          <w:rFonts w:ascii="標楷體" w:eastAsia="標楷體" w:hAnsi="標楷體"/>
          <w:szCs w:val="22"/>
        </w:rPr>
        <w:t>應使用世界標</w:t>
      </w:r>
      <w:r>
        <w:rPr>
          <w:rFonts w:ascii="標楷體" w:eastAsia="標楷體" w:hAnsi="標楷體"/>
        </w:rPr>
        <w:t>準時間</w:t>
      </w:r>
      <w:r w:rsidRPr="00B36038">
        <w:rPr>
          <w:rFonts w:eastAsia="標楷體" w:cs="Times New Roman"/>
        </w:rPr>
        <w:t>(UTC)</w:t>
      </w:r>
      <w:r>
        <w:rPr>
          <w:rFonts w:ascii="標楷體" w:eastAsia="標楷體" w:hAnsi="標楷體"/>
        </w:rPr>
        <w:t>，子夜</w:t>
      </w:r>
      <w:r w:rsidRPr="00B36038">
        <w:rPr>
          <w:rFonts w:eastAsia="標楷體" w:cs="Times New Roman"/>
        </w:rPr>
        <w:t>2400</w:t>
      </w:r>
      <w:r>
        <w:rPr>
          <w:rFonts w:ascii="標楷體" w:eastAsia="標楷體" w:hAnsi="標楷體"/>
        </w:rPr>
        <w:t>訂為一日之結束，而</w:t>
      </w:r>
      <w:r w:rsidRPr="00753FE9">
        <w:rPr>
          <w:rFonts w:eastAsia="標楷體" w:cs="Times New Roman"/>
        </w:rPr>
        <w:t>0000</w:t>
      </w:r>
      <w:r>
        <w:rPr>
          <w:rFonts w:ascii="標楷體" w:eastAsia="標楷體" w:hAnsi="標楷體"/>
        </w:rPr>
        <w:t>為一日之開始。</w:t>
      </w:r>
    </w:p>
    <w:p w:rsidR="00E90D15" w:rsidRDefault="00E90D15" w:rsidP="00E90D15">
      <w:pPr>
        <w:pStyle w:val="a9"/>
        <w:numPr>
          <w:ilvl w:val="2"/>
          <w:numId w:val="22"/>
        </w:numPr>
        <w:tabs>
          <w:tab w:val="left" w:pos="851"/>
          <w:tab w:val="left" w:pos="990"/>
        </w:tabs>
        <w:ind w:left="851" w:hanging="567"/>
        <w:jc w:val="both"/>
      </w:pPr>
      <w:r>
        <w:rPr>
          <w:rFonts w:ascii="標楷體" w:eastAsia="標楷體" w:hAnsi="標楷體"/>
        </w:rPr>
        <w:t>世界標準時間之日時組以六個</w:t>
      </w:r>
      <w:r>
        <w:rPr>
          <w:rFonts w:ascii="標楷體" w:eastAsia="標楷體" w:hAnsi="標楷體"/>
          <w:szCs w:val="22"/>
        </w:rPr>
        <w:t>數字</w:t>
      </w:r>
      <w:r>
        <w:rPr>
          <w:rFonts w:ascii="標楷體" w:eastAsia="標楷體" w:hAnsi="標楷體"/>
        </w:rPr>
        <w:t>組成，頭二</w:t>
      </w:r>
      <w:proofErr w:type="gramStart"/>
      <w:r>
        <w:rPr>
          <w:rFonts w:ascii="標楷體" w:eastAsia="標楷體" w:hAnsi="標楷體"/>
        </w:rPr>
        <w:t>個</w:t>
      </w:r>
      <w:proofErr w:type="gramEnd"/>
      <w:r>
        <w:rPr>
          <w:rFonts w:ascii="標楷體" w:eastAsia="標楷體" w:hAnsi="標楷體"/>
          <w:szCs w:val="22"/>
        </w:rPr>
        <w:t>數字</w:t>
      </w:r>
      <w:r>
        <w:rPr>
          <w:rFonts w:ascii="標楷體" w:eastAsia="標楷體" w:hAnsi="標楷體"/>
        </w:rPr>
        <w:t>表日期，後四</w:t>
      </w:r>
      <w:proofErr w:type="gramStart"/>
      <w:r>
        <w:rPr>
          <w:rFonts w:ascii="標楷體" w:eastAsia="標楷體" w:hAnsi="標楷體"/>
        </w:rPr>
        <w:t>個</w:t>
      </w:r>
      <w:proofErr w:type="gramEnd"/>
      <w:r>
        <w:rPr>
          <w:rFonts w:ascii="標楷體" w:eastAsia="標楷體" w:hAnsi="標楷體"/>
          <w:szCs w:val="22"/>
        </w:rPr>
        <w:t>數字</w:t>
      </w:r>
      <w:r>
        <w:rPr>
          <w:rFonts w:ascii="標楷體" w:eastAsia="標楷體" w:hAnsi="標楷體"/>
        </w:rPr>
        <w:t>分別表時分。</w:t>
      </w:r>
    </w:p>
    <w:p w:rsidR="00EA517C" w:rsidRDefault="0038728F" w:rsidP="001B4B17">
      <w:pPr>
        <w:pStyle w:val="a9"/>
        <w:numPr>
          <w:ilvl w:val="1"/>
          <w:numId w:val="22"/>
        </w:numPr>
        <w:rPr>
          <w:rFonts w:ascii="標楷體" w:eastAsia="標楷體" w:hAnsi="標楷體"/>
          <w:sz w:val="24"/>
        </w:rPr>
      </w:pPr>
      <w:r>
        <w:rPr>
          <w:rFonts w:ascii="標楷體" w:eastAsia="標楷體" w:hAnsi="標楷體"/>
          <w:sz w:val="24"/>
        </w:rPr>
        <w:t>通信紀錄</w:t>
      </w:r>
    </w:p>
    <w:p w:rsidR="00EA517C" w:rsidRDefault="0038728F">
      <w:pPr>
        <w:pStyle w:val="a9"/>
        <w:numPr>
          <w:ilvl w:val="2"/>
          <w:numId w:val="24"/>
        </w:numPr>
        <w:tabs>
          <w:tab w:val="left" w:pos="709"/>
          <w:tab w:val="left" w:pos="990"/>
        </w:tabs>
        <w:ind w:left="990" w:hanging="660"/>
        <w:jc w:val="both"/>
        <w:rPr>
          <w:rFonts w:ascii="標楷體" w:eastAsia="標楷體" w:hAnsi="標楷體"/>
        </w:rPr>
      </w:pPr>
      <w:r>
        <w:rPr>
          <w:rFonts w:ascii="標楷體" w:eastAsia="標楷體" w:hAnsi="標楷體"/>
        </w:rPr>
        <w:lastRenderedPageBreak/>
        <w:t>通則</w:t>
      </w:r>
    </w:p>
    <w:p w:rsidR="00EA517C" w:rsidRDefault="0038728F">
      <w:pPr>
        <w:pStyle w:val="a9"/>
        <w:numPr>
          <w:ilvl w:val="3"/>
          <w:numId w:val="24"/>
        </w:numPr>
        <w:tabs>
          <w:tab w:val="left" w:pos="851"/>
          <w:tab w:val="left" w:pos="1650"/>
        </w:tabs>
        <w:ind w:left="1650" w:hanging="880"/>
        <w:jc w:val="both"/>
      </w:pPr>
      <w:r>
        <w:rPr>
          <w:rFonts w:ascii="標楷體" w:eastAsia="標楷體" w:hAnsi="標楷體"/>
        </w:rPr>
        <w:t>航空通信服務</w:t>
      </w:r>
      <w:r>
        <w:rPr>
          <w:rFonts w:ascii="標楷體" w:eastAsia="標楷體" w:hAnsi="標楷體"/>
          <w:szCs w:val="22"/>
        </w:rPr>
        <w:t>各個</w:t>
      </w:r>
      <w:r>
        <w:rPr>
          <w:rFonts w:ascii="標楷體" w:eastAsia="標楷體" w:hAnsi="標楷體" w:cs="Times New Roman"/>
          <w:szCs w:val="22"/>
        </w:rPr>
        <w:t>電臺</w:t>
      </w:r>
      <w:r>
        <w:rPr>
          <w:rFonts w:ascii="標楷體" w:eastAsia="標楷體" w:hAnsi="標楷體"/>
          <w:szCs w:val="22"/>
        </w:rPr>
        <w:t>應保存其書寫或自動記錄之通信日誌。但航空器</w:t>
      </w:r>
      <w:r>
        <w:rPr>
          <w:rFonts w:ascii="標楷體" w:eastAsia="標楷體" w:hAnsi="標楷體" w:cs="Times New Roman"/>
          <w:szCs w:val="22"/>
        </w:rPr>
        <w:t>電臺</w:t>
      </w:r>
      <w:r>
        <w:rPr>
          <w:rFonts w:ascii="標楷體" w:eastAsia="標楷體" w:hAnsi="標楷體"/>
          <w:szCs w:val="22"/>
        </w:rPr>
        <w:t>與航空</w:t>
      </w:r>
      <w:r>
        <w:rPr>
          <w:rFonts w:ascii="標楷體" w:eastAsia="標楷體" w:hAnsi="標楷體" w:cs="Times New Roman"/>
          <w:szCs w:val="22"/>
        </w:rPr>
        <w:t>電臺</w:t>
      </w:r>
      <w:r>
        <w:rPr>
          <w:rFonts w:ascii="標楷體" w:eastAsia="標楷體" w:hAnsi="標楷體"/>
          <w:szCs w:val="22"/>
        </w:rPr>
        <w:t>以無線電話直接通信，不必保存通信日誌。</w:t>
      </w:r>
    </w:p>
    <w:p w:rsidR="00EA517C" w:rsidRDefault="0038728F">
      <w:pPr>
        <w:ind w:left="2068" w:hanging="451"/>
        <w:rPr>
          <w:rFonts w:ascii="標楷體" w:eastAsia="標楷體" w:hAnsi="標楷體"/>
          <w:szCs w:val="22"/>
        </w:rPr>
      </w:pPr>
      <w:proofErr w:type="gramStart"/>
      <w:r>
        <w:rPr>
          <w:rFonts w:ascii="標楷體" w:eastAsia="標楷體" w:hAnsi="標楷體"/>
          <w:szCs w:val="22"/>
        </w:rPr>
        <w:t>註—</w:t>
      </w:r>
      <w:proofErr w:type="gramEnd"/>
      <w:r>
        <w:rPr>
          <w:rFonts w:ascii="標楷體" w:eastAsia="標楷體" w:hAnsi="標楷體"/>
          <w:szCs w:val="22"/>
        </w:rPr>
        <w:t>如報務人員值班之作為受調查時，通信日誌將提供保護，其可能被視為法律證據。</w:t>
      </w:r>
    </w:p>
    <w:p w:rsidR="00EA517C" w:rsidRDefault="0038728F">
      <w:pPr>
        <w:pStyle w:val="a9"/>
        <w:numPr>
          <w:ilvl w:val="4"/>
          <w:numId w:val="24"/>
        </w:numPr>
        <w:tabs>
          <w:tab w:val="left" w:pos="992"/>
          <w:tab w:val="left" w:pos="2380"/>
        </w:tabs>
        <w:ind w:left="2394" w:hanging="1190"/>
        <w:jc w:val="both"/>
      </w:pPr>
      <w:r>
        <w:rPr>
          <w:rFonts w:ascii="標楷體" w:eastAsia="標楷體" w:hAnsi="標楷體"/>
          <w:szCs w:val="22"/>
        </w:rPr>
        <w:t>建議-航空</w:t>
      </w:r>
      <w:r>
        <w:rPr>
          <w:rFonts w:ascii="標楷體" w:eastAsia="標楷體" w:hAnsi="標楷體" w:cs="Times New Roman"/>
          <w:szCs w:val="22"/>
        </w:rPr>
        <w:t>電臺</w:t>
      </w:r>
      <w:r>
        <w:rPr>
          <w:rFonts w:ascii="標楷體" w:eastAsia="標楷體" w:hAnsi="標楷體"/>
          <w:szCs w:val="22"/>
        </w:rPr>
        <w:t>在接收訊息時即應記錄，除非在緊急時刻，人工記錄可能導致通信之延誤時，電報記錄得暫時中斷，但仍需利用機會儘速完成。</w:t>
      </w:r>
    </w:p>
    <w:p w:rsidR="00EA517C" w:rsidRDefault="0038728F">
      <w:pPr>
        <w:ind w:left="2407" w:hanging="11"/>
      </w:pPr>
      <w:proofErr w:type="gramStart"/>
      <w:r>
        <w:rPr>
          <w:rFonts w:ascii="標楷體" w:eastAsia="標楷體" w:hAnsi="標楷體"/>
          <w:szCs w:val="22"/>
        </w:rPr>
        <w:t>註—</w:t>
      </w:r>
      <w:proofErr w:type="gramEnd"/>
      <w:r>
        <w:rPr>
          <w:rFonts w:ascii="標楷體" w:eastAsia="標楷體" w:hAnsi="標楷體"/>
          <w:szCs w:val="22"/>
        </w:rPr>
        <w:t>無線電話作業時如人工記錄中斷，最好能夠錄音。</w:t>
      </w:r>
    </w:p>
    <w:p w:rsidR="00EA517C" w:rsidRDefault="0038728F">
      <w:pPr>
        <w:pStyle w:val="a9"/>
        <w:numPr>
          <w:ilvl w:val="4"/>
          <w:numId w:val="24"/>
        </w:numPr>
        <w:tabs>
          <w:tab w:val="left" w:pos="992"/>
          <w:tab w:val="left" w:pos="2380"/>
        </w:tabs>
        <w:ind w:left="2394" w:hanging="1190"/>
        <w:jc w:val="both"/>
      </w:pPr>
      <w:r>
        <w:rPr>
          <w:rFonts w:ascii="標楷體" w:eastAsia="標楷體" w:hAnsi="標楷體"/>
          <w:szCs w:val="22"/>
        </w:rPr>
        <w:t>建議-如紀錄由一航空器</w:t>
      </w:r>
      <w:r>
        <w:rPr>
          <w:rFonts w:ascii="標楷體" w:eastAsia="標楷體" w:hAnsi="標楷體" w:cs="Times New Roman"/>
          <w:szCs w:val="22"/>
        </w:rPr>
        <w:t>電臺</w:t>
      </w:r>
      <w:r>
        <w:rPr>
          <w:rFonts w:ascii="標楷體" w:eastAsia="標楷體" w:hAnsi="標楷體"/>
          <w:szCs w:val="22"/>
        </w:rPr>
        <w:t>保存，</w:t>
      </w:r>
      <w:r>
        <w:rPr>
          <w:rFonts w:ascii="標楷體" w:eastAsia="標楷體" w:hAnsi="標楷體"/>
        </w:rPr>
        <w:t>無論是無線電話日誌或是其他形式，有關遇險通信、有害干擾或中斷通信，此項紀錄應有相關時間位置</w:t>
      </w:r>
      <w:r>
        <w:rPr>
          <w:rFonts w:ascii="標楷體" w:eastAsia="標楷體" w:hAnsi="標楷體"/>
          <w:szCs w:val="22"/>
        </w:rPr>
        <w:t>及海拔</w:t>
      </w:r>
      <w:r>
        <w:rPr>
          <w:rFonts w:ascii="標楷體" w:eastAsia="標楷體" w:hAnsi="標楷體"/>
        </w:rPr>
        <w:t>高度資訊。</w:t>
      </w:r>
    </w:p>
    <w:p w:rsidR="00EA517C" w:rsidRDefault="0038728F">
      <w:pPr>
        <w:pStyle w:val="a9"/>
        <w:numPr>
          <w:ilvl w:val="3"/>
          <w:numId w:val="24"/>
        </w:numPr>
        <w:tabs>
          <w:tab w:val="left" w:pos="851"/>
          <w:tab w:val="left" w:pos="1650"/>
        </w:tabs>
        <w:ind w:left="1650" w:hanging="880"/>
        <w:jc w:val="both"/>
        <w:rPr>
          <w:rFonts w:ascii="標楷體" w:eastAsia="標楷體" w:hAnsi="標楷體"/>
        </w:rPr>
      </w:pPr>
      <w:r>
        <w:rPr>
          <w:rFonts w:ascii="標楷體" w:eastAsia="標楷體" w:hAnsi="標楷體"/>
        </w:rPr>
        <w:t>書寫日誌時應只有值班報務員可以逐條記錄，除對特定紀錄相關事實知曉者，可在日誌中佐證該紀錄之正確性。</w:t>
      </w:r>
    </w:p>
    <w:p w:rsidR="00EA517C" w:rsidRDefault="0038728F">
      <w:pPr>
        <w:pStyle w:val="a9"/>
        <w:numPr>
          <w:ilvl w:val="3"/>
          <w:numId w:val="24"/>
        </w:numPr>
        <w:tabs>
          <w:tab w:val="left" w:pos="851"/>
          <w:tab w:val="left" w:pos="1650"/>
        </w:tabs>
        <w:ind w:left="1650" w:hanging="880"/>
        <w:jc w:val="both"/>
      </w:pPr>
      <w:r>
        <w:rPr>
          <w:rFonts w:ascii="標楷體" w:eastAsia="標楷體" w:hAnsi="標楷體"/>
        </w:rPr>
        <w:t>所有紀錄應完整、</w:t>
      </w:r>
      <w:proofErr w:type="gramStart"/>
      <w:r>
        <w:rPr>
          <w:rFonts w:ascii="標楷體" w:eastAsia="標楷體" w:hAnsi="標楷體"/>
        </w:rPr>
        <w:t>清楚、</w:t>
      </w:r>
      <w:proofErr w:type="gramEnd"/>
      <w:r>
        <w:rPr>
          <w:rFonts w:ascii="標楷體" w:eastAsia="標楷體" w:hAnsi="標楷體"/>
        </w:rPr>
        <w:t>正確</w:t>
      </w:r>
      <w:r>
        <w:rPr>
          <w:rFonts w:ascii="標楷體" w:eastAsia="標楷體" w:hAnsi="標楷體"/>
          <w:szCs w:val="22"/>
        </w:rPr>
        <w:t>及</w:t>
      </w:r>
      <w:r>
        <w:rPr>
          <w:rFonts w:ascii="標楷體" w:eastAsia="標楷體" w:hAnsi="標楷體"/>
        </w:rPr>
        <w:t>易懂，多餘之符號或說明不可使用。</w:t>
      </w:r>
    </w:p>
    <w:p w:rsidR="00EA517C" w:rsidRDefault="0038728F">
      <w:pPr>
        <w:pStyle w:val="a9"/>
        <w:numPr>
          <w:ilvl w:val="3"/>
          <w:numId w:val="24"/>
        </w:numPr>
        <w:tabs>
          <w:tab w:val="left" w:pos="851"/>
          <w:tab w:val="left" w:pos="1650"/>
        </w:tabs>
        <w:ind w:left="1650" w:hanging="880"/>
        <w:jc w:val="both"/>
        <w:rPr>
          <w:rFonts w:ascii="標楷體" w:eastAsia="標楷體" w:hAnsi="標楷體"/>
        </w:rPr>
      </w:pPr>
      <w:r>
        <w:rPr>
          <w:rFonts w:ascii="標楷體" w:eastAsia="標楷體" w:hAnsi="標楷體"/>
        </w:rPr>
        <w:t>書寫日誌時，任何必要之修改</w:t>
      </w:r>
      <w:proofErr w:type="gramStart"/>
      <w:r>
        <w:rPr>
          <w:rFonts w:ascii="標楷體" w:eastAsia="標楷體" w:hAnsi="標楷體"/>
        </w:rPr>
        <w:t>只有原填具</w:t>
      </w:r>
      <w:proofErr w:type="gramEnd"/>
      <w:r>
        <w:rPr>
          <w:rFonts w:ascii="標楷體" w:eastAsia="標楷體" w:hAnsi="標楷體"/>
        </w:rPr>
        <w:t>日誌者有權為之，修改應在不正確之紀錄上劃上或打上一線條，加</w:t>
      </w:r>
      <w:proofErr w:type="gramStart"/>
      <w:r>
        <w:rPr>
          <w:rFonts w:ascii="標楷體" w:eastAsia="標楷體" w:hAnsi="標楷體"/>
        </w:rPr>
        <w:t>註</w:t>
      </w:r>
      <w:proofErr w:type="gramEnd"/>
      <w:r>
        <w:rPr>
          <w:rFonts w:ascii="標楷體" w:eastAsia="標楷體" w:hAnsi="標楷體"/>
        </w:rPr>
        <w:t>同一縮名、修改之時間日期。正確之紀錄應登錄於最後一項紀錄之下一行。</w:t>
      </w:r>
    </w:p>
    <w:p w:rsidR="00EA517C" w:rsidRDefault="0038728F">
      <w:pPr>
        <w:pStyle w:val="a9"/>
        <w:numPr>
          <w:ilvl w:val="3"/>
          <w:numId w:val="24"/>
        </w:numPr>
        <w:tabs>
          <w:tab w:val="left" w:pos="851"/>
          <w:tab w:val="left" w:pos="1650"/>
        </w:tabs>
        <w:ind w:left="1650" w:hanging="880"/>
        <w:jc w:val="both"/>
        <w:rPr>
          <w:rFonts w:ascii="標楷體" w:eastAsia="標楷體" w:hAnsi="標楷體"/>
        </w:rPr>
      </w:pPr>
      <w:r>
        <w:rPr>
          <w:rFonts w:ascii="標楷體" w:eastAsia="標楷體" w:hAnsi="標楷體"/>
        </w:rPr>
        <w:t>書寫或系統自動記錄之航空通信日誌，應至少保存</w:t>
      </w:r>
      <w:r w:rsidRPr="00B36038">
        <w:rPr>
          <w:rFonts w:eastAsia="標楷體" w:cs="Times New Roman"/>
        </w:rPr>
        <w:t>30</w:t>
      </w:r>
      <w:r>
        <w:rPr>
          <w:rFonts w:ascii="標楷體" w:eastAsia="標楷體" w:hAnsi="標楷體"/>
        </w:rPr>
        <w:t>天；如涉及詢問或調查時，應保存</w:t>
      </w:r>
      <w:proofErr w:type="gramStart"/>
      <w:r>
        <w:rPr>
          <w:rFonts w:ascii="標楷體" w:eastAsia="標楷體" w:hAnsi="標楷體"/>
        </w:rPr>
        <w:t>更久至該</w:t>
      </w:r>
      <w:proofErr w:type="gramEnd"/>
      <w:r>
        <w:rPr>
          <w:rFonts w:ascii="標楷體" w:eastAsia="標楷體" w:hAnsi="標楷體"/>
        </w:rPr>
        <w:t>日誌明確不需要為止。</w:t>
      </w:r>
    </w:p>
    <w:p w:rsidR="00EA517C" w:rsidRDefault="0038728F">
      <w:pPr>
        <w:pStyle w:val="a9"/>
        <w:numPr>
          <w:ilvl w:val="3"/>
          <w:numId w:val="24"/>
        </w:numPr>
        <w:tabs>
          <w:tab w:val="left" w:pos="851"/>
          <w:tab w:val="left" w:pos="1650"/>
        </w:tabs>
        <w:ind w:left="1650" w:hanging="880"/>
        <w:jc w:val="both"/>
        <w:rPr>
          <w:rFonts w:ascii="標楷體" w:eastAsia="標楷體" w:hAnsi="標楷體"/>
        </w:rPr>
      </w:pPr>
      <w:r>
        <w:rPr>
          <w:rFonts w:ascii="標楷體" w:eastAsia="標楷體" w:hAnsi="標楷體"/>
        </w:rPr>
        <w:t>書寫記錄之日誌應包括下列各項資訊：</w:t>
      </w:r>
    </w:p>
    <w:p w:rsidR="00EA517C" w:rsidRDefault="0038728F" w:rsidP="00753FE9">
      <w:pPr>
        <w:pStyle w:val="4"/>
        <w:tabs>
          <w:tab w:val="left" w:pos="-4368"/>
        </w:tabs>
        <w:ind w:left="1985" w:hanging="305"/>
        <w:jc w:val="both"/>
      </w:pPr>
      <w:r>
        <w:rPr>
          <w:rFonts w:ascii="標楷體" w:eastAsia="標楷體" w:hAnsi="標楷體"/>
        </w:rPr>
        <w:t>運作此一</w:t>
      </w:r>
      <w:r>
        <w:rPr>
          <w:rFonts w:ascii="標楷體" w:eastAsia="標楷體" w:hAnsi="標楷體"/>
          <w:szCs w:val="22"/>
        </w:rPr>
        <w:t>電臺之代理名稱。</w:t>
      </w:r>
    </w:p>
    <w:p w:rsidR="00EA517C" w:rsidRDefault="0038728F" w:rsidP="00753FE9">
      <w:pPr>
        <w:pStyle w:val="4"/>
        <w:tabs>
          <w:tab w:val="left" w:pos="-4368"/>
        </w:tabs>
        <w:ind w:left="1985" w:hanging="305"/>
        <w:jc w:val="both"/>
        <w:rPr>
          <w:rFonts w:ascii="標楷體" w:eastAsia="標楷體" w:hAnsi="標楷體"/>
          <w:szCs w:val="22"/>
        </w:rPr>
      </w:pPr>
      <w:r>
        <w:rPr>
          <w:rFonts w:ascii="標楷體" w:eastAsia="標楷體" w:hAnsi="標楷體"/>
          <w:szCs w:val="22"/>
        </w:rPr>
        <w:t>電臺識別。</w:t>
      </w:r>
    </w:p>
    <w:p w:rsidR="00EA517C" w:rsidRDefault="0038728F" w:rsidP="00753FE9">
      <w:pPr>
        <w:pStyle w:val="4"/>
        <w:tabs>
          <w:tab w:val="left" w:pos="-4368"/>
        </w:tabs>
        <w:ind w:left="1985" w:hanging="305"/>
        <w:jc w:val="both"/>
      </w:pPr>
      <w:r>
        <w:rPr>
          <w:rFonts w:ascii="標楷體" w:eastAsia="標楷體" w:hAnsi="標楷體"/>
        </w:rPr>
        <w:t>日期</w:t>
      </w:r>
      <w:r>
        <w:rPr>
          <w:rFonts w:ascii="標楷體" w:eastAsia="標楷體" w:hAnsi="標楷體"/>
          <w:szCs w:val="22"/>
        </w:rPr>
        <w:t>。</w:t>
      </w:r>
    </w:p>
    <w:p w:rsidR="00EA517C" w:rsidRDefault="0038728F" w:rsidP="00753FE9">
      <w:pPr>
        <w:pStyle w:val="4"/>
        <w:tabs>
          <w:tab w:val="left" w:pos="-4368"/>
        </w:tabs>
        <w:ind w:left="1985" w:hanging="305"/>
        <w:jc w:val="both"/>
      </w:pPr>
      <w:r>
        <w:rPr>
          <w:rFonts w:ascii="標楷體" w:eastAsia="標楷體" w:hAnsi="標楷體"/>
          <w:szCs w:val="22"/>
        </w:rPr>
        <w:t>電臺開放及</w:t>
      </w:r>
      <w:r>
        <w:rPr>
          <w:rFonts w:ascii="標楷體" w:eastAsia="標楷體" w:hAnsi="標楷體"/>
        </w:rPr>
        <w:t>關閉時間。</w:t>
      </w:r>
    </w:p>
    <w:p w:rsidR="00EA517C" w:rsidRDefault="0038728F" w:rsidP="00753FE9">
      <w:pPr>
        <w:pStyle w:val="4"/>
        <w:tabs>
          <w:tab w:val="left" w:pos="-4368"/>
        </w:tabs>
        <w:ind w:left="1985" w:hanging="305"/>
        <w:jc w:val="both"/>
        <w:rPr>
          <w:rFonts w:ascii="標楷體" w:eastAsia="標楷體" w:hAnsi="標楷體"/>
        </w:rPr>
      </w:pPr>
      <w:r>
        <w:rPr>
          <w:rFonts w:ascii="標楷體" w:eastAsia="標楷體" w:hAnsi="標楷體"/>
        </w:rPr>
        <w:lastRenderedPageBreak/>
        <w:t>值班人員之簽名，連同值班作業之起訖時間。</w:t>
      </w:r>
    </w:p>
    <w:p w:rsidR="00EA517C" w:rsidRDefault="0038728F" w:rsidP="00753FE9">
      <w:pPr>
        <w:pStyle w:val="4"/>
        <w:tabs>
          <w:tab w:val="left" w:pos="-4368"/>
        </w:tabs>
        <w:ind w:left="1985" w:hanging="305"/>
        <w:jc w:val="both"/>
        <w:rPr>
          <w:rFonts w:ascii="標楷體" w:eastAsia="標楷體" w:hAnsi="標楷體"/>
        </w:rPr>
      </w:pPr>
      <w:proofErr w:type="gramStart"/>
      <w:r>
        <w:rPr>
          <w:rFonts w:ascii="標楷體" w:eastAsia="標楷體" w:hAnsi="標楷體"/>
        </w:rPr>
        <w:t>守聽頻率</w:t>
      </w:r>
      <w:proofErr w:type="gramEnd"/>
      <w:r>
        <w:rPr>
          <w:rFonts w:ascii="標楷體" w:eastAsia="標楷體" w:hAnsi="標楷體"/>
        </w:rPr>
        <w:t>及各頻率保持</w:t>
      </w:r>
      <w:proofErr w:type="gramStart"/>
      <w:r>
        <w:rPr>
          <w:rFonts w:ascii="標楷體" w:eastAsia="標楷體" w:hAnsi="標楷體"/>
        </w:rPr>
        <w:t>之守聽方式</w:t>
      </w:r>
      <w:proofErr w:type="gramEnd"/>
      <w:r>
        <w:rPr>
          <w:rFonts w:ascii="標楷體" w:eastAsia="標楷體" w:hAnsi="標楷體"/>
        </w:rPr>
        <w:t>(持續或是定時)。</w:t>
      </w:r>
    </w:p>
    <w:p w:rsidR="00EA517C" w:rsidRDefault="0038728F" w:rsidP="00753FE9">
      <w:pPr>
        <w:pStyle w:val="4"/>
        <w:tabs>
          <w:tab w:val="left" w:pos="-4368"/>
        </w:tabs>
        <w:ind w:left="1985" w:hanging="305"/>
        <w:jc w:val="both"/>
      </w:pPr>
      <w:r>
        <w:rPr>
          <w:rFonts w:ascii="標楷體" w:eastAsia="標楷體" w:hAnsi="標楷體"/>
        </w:rPr>
        <w:t>除以自動</w:t>
      </w:r>
      <w:proofErr w:type="gramStart"/>
      <w:r>
        <w:rPr>
          <w:rFonts w:ascii="標楷體" w:eastAsia="標楷體" w:hAnsi="標楷體"/>
        </w:rPr>
        <w:t>中繼作轉</w:t>
      </w:r>
      <w:proofErr w:type="gramEnd"/>
      <w:r>
        <w:rPr>
          <w:rFonts w:ascii="標楷體" w:eastAsia="標楷體" w:hAnsi="標楷體"/>
          <w:szCs w:val="22"/>
        </w:rPr>
        <w:t>報之電臺無須遵守本節規定外，每一通信之紀錄、發送測試或附帶電文之嘗試性通信、通信完成時間、通聯電臺及使用頻率。當電報已經有效處理並已構成日誌之一部分時，日誌中可省略此一通信之電文。</w:t>
      </w:r>
    </w:p>
    <w:p w:rsidR="00EA517C" w:rsidRDefault="0038728F" w:rsidP="00753FE9">
      <w:pPr>
        <w:pStyle w:val="4"/>
        <w:tabs>
          <w:tab w:val="left" w:pos="-4368"/>
        </w:tabs>
        <w:ind w:left="1985" w:hanging="305"/>
        <w:jc w:val="both"/>
        <w:rPr>
          <w:rFonts w:ascii="標楷體" w:eastAsia="標楷體" w:hAnsi="標楷體"/>
          <w:szCs w:val="22"/>
        </w:rPr>
      </w:pPr>
      <w:r>
        <w:rPr>
          <w:rFonts w:ascii="標楷體" w:eastAsia="標楷體" w:hAnsi="標楷體"/>
          <w:szCs w:val="22"/>
        </w:rPr>
        <w:t>所有遇險通信及所採取之措施。</w:t>
      </w:r>
    </w:p>
    <w:p w:rsidR="00EA517C" w:rsidRDefault="0038728F" w:rsidP="00753FE9">
      <w:pPr>
        <w:pStyle w:val="4"/>
        <w:tabs>
          <w:tab w:val="left" w:pos="-4368"/>
        </w:tabs>
        <w:ind w:left="1985" w:hanging="305"/>
        <w:jc w:val="both"/>
        <w:rPr>
          <w:rFonts w:ascii="標楷體" w:eastAsia="標楷體" w:hAnsi="標楷體"/>
          <w:szCs w:val="22"/>
        </w:rPr>
      </w:pPr>
      <w:r>
        <w:rPr>
          <w:rFonts w:ascii="標楷體" w:eastAsia="標楷體" w:hAnsi="標楷體"/>
          <w:szCs w:val="22"/>
        </w:rPr>
        <w:t>簡述通信情況及困難，包括有害干擾。此類紀錄應</w:t>
      </w:r>
      <w:proofErr w:type="gramStart"/>
      <w:r>
        <w:rPr>
          <w:rFonts w:ascii="標楷體" w:eastAsia="標楷體" w:hAnsi="標楷體"/>
          <w:szCs w:val="22"/>
        </w:rPr>
        <w:t>儘</w:t>
      </w:r>
      <w:proofErr w:type="gramEnd"/>
      <w:r>
        <w:rPr>
          <w:rFonts w:ascii="標楷體" w:eastAsia="標楷體" w:hAnsi="標楷體"/>
          <w:szCs w:val="22"/>
        </w:rPr>
        <w:t>可能詳實記載干擾時間、干擾特性、無線電頻率及干擾信號之識別。</w:t>
      </w:r>
    </w:p>
    <w:p w:rsidR="00EA517C" w:rsidRPr="001B1E1C" w:rsidRDefault="0038728F" w:rsidP="00753FE9">
      <w:pPr>
        <w:pStyle w:val="4"/>
        <w:tabs>
          <w:tab w:val="left" w:pos="-4368"/>
        </w:tabs>
        <w:ind w:left="1985" w:hanging="305"/>
        <w:jc w:val="both"/>
        <w:rPr>
          <w:rFonts w:ascii="標楷體" w:eastAsia="標楷體" w:hAnsi="標楷體" w:cs="Courier New"/>
        </w:rPr>
      </w:pPr>
      <w:r w:rsidRPr="001B1E1C">
        <w:rPr>
          <w:rFonts w:ascii="標楷體" w:eastAsia="標楷體" w:hAnsi="標楷體" w:cs="Courier New"/>
        </w:rPr>
        <w:t>簡述因裝備故障或其他問題所造成之通信中斷，中斷之時間及處置情形。</w:t>
      </w:r>
    </w:p>
    <w:p w:rsidR="00EA517C" w:rsidRDefault="0038728F" w:rsidP="00753FE9">
      <w:pPr>
        <w:pStyle w:val="4"/>
        <w:tabs>
          <w:tab w:val="left" w:pos="-4368"/>
        </w:tabs>
        <w:ind w:left="1985" w:hanging="305"/>
        <w:jc w:val="both"/>
      </w:pPr>
      <w:r>
        <w:rPr>
          <w:rFonts w:ascii="標楷體" w:eastAsia="標楷體" w:hAnsi="標楷體"/>
          <w:szCs w:val="22"/>
        </w:rPr>
        <w:t>報務員認為對該電臺作業紀錄</w:t>
      </w:r>
      <w:r>
        <w:rPr>
          <w:rFonts w:ascii="標楷體" w:eastAsia="標楷體" w:hAnsi="標楷體"/>
        </w:rPr>
        <w:t>有用之其他資訊。</w:t>
      </w:r>
    </w:p>
    <w:p w:rsidR="00EA517C" w:rsidRDefault="0038728F" w:rsidP="001B4B17">
      <w:pPr>
        <w:pStyle w:val="a9"/>
        <w:numPr>
          <w:ilvl w:val="1"/>
          <w:numId w:val="22"/>
        </w:numPr>
        <w:rPr>
          <w:rFonts w:ascii="標楷體" w:eastAsia="標楷體" w:hAnsi="標楷體"/>
          <w:sz w:val="24"/>
        </w:rPr>
      </w:pPr>
      <w:r>
        <w:rPr>
          <w:rFonts w:ascii="標楷體" w:eastAsia="標楷體" w:hAnsi="標楷體"/>
          <w:sz w:val="24"/>
        </w:rPr>
        <w:t>建立無線電通信</w:t>
      </w:r>
    </w:p>
    <w:p w:rsidR="006415D3" w:rsidRPr="00EA2252" w:rsidRDefault="006415D3" w:rsidP="00EA2252">
      <w:pPr>
        <w:pStyle w:val="a9"/>
        <w:numPr>
          <w:ilvl w:val="2"/>
          <w:numId w:val="22"/>
        </w:numPr>
        <w:tabs>
          <w:tab w:val="left" w:pos="709"/>
          <w:tab w:val="left" w:pos="990"/>
        </w:tabs>
        <w:ind w:hanging="425"/>
        <w:jc w:val="both"/>
      </w:pPr>
      <w:r>
        <w:rPr>
          <w:rFonts w:ascii="標楷體" w:eastAsia="標楷體" w:hAnsi="標楷體"/>
        </w:rPr>
        <w:t>航空通信服務中所有</w:t>
      </w:r>
      <w:r>
        <w:rPr>
          <w:rFonts w:ascii="標楷體" w:eastAsia="標楷體" w:hAnsi="標楷體" w:cs="Times New Roman"/>
          <w:szCs w:val="22"/>
        </w:rPr>
        <w:t>電臺</w:t>
      </w:r>
      <w:r>
        <w:rPr>
          <w:rFonts w:ascii="標楷體" w:eastAsia="標楷體" w:hAnsi="標楷體"/>
          <w:szCs w:val="22"/>
        </w:rPr>
        <w:t>應回答其他</w:t>
      </w:r>
      <w:r>
        <w:rPr>
          <w:rFonts w:ascii="標楷體" w:eastAsia="標楷體" w:hAnsi="標楷體" w:cs="Times New Roman"/>
          <w:szCs w:val="22"/>
        </w:rPr>
        <w:t>電臺</w:t>
      </w:r>
      <w:r>
        <w:rPr>
          <w:rFonts w:ascii="標楷體" w:eastAsia="標楷體" w:hAnsi="標楷體"/>
          <w:szCs w:val="22"/>
        </w:rPr>
        <w:t>對其之呼叫，依要求進行通信。</w:t>
      </w:r>
    </w:p>
    <w:p w:rsidR="00EA2252" w:rsidRDefault="00EA2252" w:rsidP="00EA2252">
      <w:pPr>
        <w:pStyle w:val="a9"/>
        <w:numPr>
          <w:ilvl w:val="2"/>
          <w:numId w:val="22"/>
        </w:numPr>
        <w:tabs>
          <w:tab w:val="left" w:pos="709"/>
          <w:tab w:val="left" w:pos="990"/>
        </w:tabs>
        <w:ind w:hanging="425"/>
        <w:jc w:val="both"/>
      </w:pPr>
      <w:r>
        <w:rPr>
          <w:rFonts w:ascii="標楷體" w:eastAsia="標楷體" w:hAnsi="標楷體"/>
          <w:szCs w:val="22"/>
        </w:rPr>
        <w:t>所有</w:t>
      </w:r>
      <w:r>
        <w:rPr>
          <w:rFonts w:ascii="標楷體" w:eastAsia="標楷體" w:hAnsi="標楷體" w:cs="Times New Roman"/>
          <w:szCs w:val="22"/>
        </w:rPr>
        <w:t>電臺</w:t>
      </w:r>
      <w:r>
        <w:rPr>
          <w:rFonts w:ascii="標楷體" w:eastAsia="標楷體" w:hAnsi="標楷體"/>
          <w:szCs w:val="22"/>
        </w:rPr>
        <w:t>應發射能夠確保</w:t>
      </w:r>
      <w:r>
        <w:rPr>
          <w:rFonts w:ascii="標楷體" w:eastAsia="標楷體" w:hAnsi="標楷體"/>
        </w:rPr>
        <w:t>滿足服務所需之最低功率。</w:t>
      </w:r>
    </w:p>
    <w:p w:rsidR="00EA517C" w:rsidRPr="006415D3" w:rsidRDefault="0038728F" w:rsidP="001B4B17">
      <w:pPr>
        <w:pStyle w:val="a9"/>
        <w:numPr>
          <w:ilvl w:val="1"/>
          <w:numId w:val="22"/>
        </w:numPr>
      </w:pPr>
      <w:proofErr w:type="gramStart"/>
      <w:r>
        <w:rPr>
          <w:rFonts w:ascii="標楷體" w:eastAsia="標楷體" w:hAnsi="標楷體"/>
          <w:sz w:val="24"/>
        </w:rPr>
        <w:t>縮語</w:t>
      </w:r>
      <w:r>
        <w:rPr>
          <w:rFonts w:ascii="標楷體" w:eastAsia="標楷體" w:hAnsi="標楷體"/>
          <w:szCs w:val="22"/>
        </w:rPr>
        <w:t>及</w:t>
      </w:r>
      <w:proofErr w:type="gramEnd"/>
      <w:r>
        <w:rPr>
          <w:rFonts w:ascii="標楷體" w:eastAsia="標楷體" w:hAnsi="標楷體"/>
          <w:sz w:val="24"/>
        </w:rPr>
        <w:t>代碼之使用</w:t>
      </w:r>
    </w:p>
    <w:p w:rsidR="00237AF5" w:rsidRPr="006415D3" w:rsidRDefault="006415D3" w:rsidP="00EA2252">
      <w:pPr>
        <w:pStyle w:val="a9"/>
        <w:numPr>
          <w:ilvl w:val="2"/>
          <w:numId w:val="22"/>
        </w:numPr>
        <w:tabs>
          <w:tab w:val="left" w:pos="709"/>
          <w:tab w:val="left" w:pos="990"/>
        </w:tabs>
        <w:ind w:hanging="425"/>
        <w:jc w:val="both"/>
      </w:pPr>
      <w:r>
        <w:rPr>
          <w:rFonts w:ascii="標楷體" w:eastAsia="標楷體" w:hAnsi="標楷體"/>
        </w:rPr>
        <w:t>國際航空通信服務，適時之處應</w:t>
      </w:r>
      <w:proofErr w:type="gramStart"/>
      <w:r>
        <w:rPr>
          <w:rFonts w:ascii="標楷體" w:eastAsia="標楷體" w:hAnsi="標楷體"/>
        </w:rPr>
        <w:t>使用縮語</w:t>
      </w:r>
      <w:r>
        <w:rPr>
          <w:rFonts w:ascii="標楷體" w:eastAsia="標楷體" w:hAnsi="標楷體"/>
          <w:szCs w:val="22"/>
        </w:rPr>
        <w:t>及</w:t>
      </w:r>
      <w:proofErr w:type="gramEnd"/>
      <w:r>
        <w:rPr>
          <w:rFonts w:ascii="標楷體" w:eastAsia="標楷體" w:hAnsi="標楷體"/>
        </w:rPr>
        <w:t>代碼，以縮短通信時間，加速通信流暢。</w:t>
      </w:r>
    </w:p>
    <w:p w:rsidR="006415D3" w:rsidRDefault="006415D3" w:rsidP="001B1E1C">
      <w:pPr>
        <w:pStyle w:val="a9"/>
        <w:numPr>
          <w:ilvl w:val="3"/>
          <w:numId w:val="22"/>
        </w:numPr>
        <w:tabs>
          <w:tab w:val="left" w:pos="851"/>
          <w:tab w:val="left" w:pos="1650"/>
        </w:tabs>
        <w:ind w:left="1588" w:hanging="879"/>
        <w:jc w:val="both"/>
      </w:pPr>
      <w:r>
        <w:rPr>
          <w:rFonts w:ascii="標楷體" w:eastAsia="標楷體" w:hAnsi="標楷體"/>
        </w:rPr>
        <w:t>如在報文中</w:t>
      </w:r>
      <w:r w:rsidRPr="001B1E1C">
        <w:rPr>
          <w:rFonts w:ascii="標楷體" w:eastAsia="標楷體" w:hAnsi="標楷體"/>
        </w:rPr>
        <w:t>含</w:t>
      </w:r>
      <w:r>
        <w:rPr>
          <w:rFonts w:ascii="標楷體" w:eastAsia="標楷體" w:hAnsi="標楷體"/>
        </w:rPr>
        <w:t>有非國際民用航空組織所核定</w:t>
      </w:r>
      <w:proofErr w:type="gramStart"/>
      <w:r>
        <w:rPr>
          <w:rFonts w:ascii="標楷體" w:eastAsia="標楷體" w:hAnsi="標楷體"/>
        </w:rPr>
        <w:t>之縮語</w:t>
      </w:r>
      <w:r w:rsidRPr="001B1E1C">
        <w:rPr>
          <w:rFonts w:ascii="標楷體" w:eastAsia="標楷體" w:hAnsi="標楷體"/>
        </w:rPr>
        <w:t>及</w:t>
      </w:r>
      <w:proofErr w:type="gramEnd"/>
      <w:r>
        <w:rPr>
          <w:rFonts w:ascii="標楷體" w:eastAsia="標楷體" w:hAnsi="標楷體"/>
        </w:rPr>
        <w:t>代碼時，原發報者應依受報傳遞之航空通信</w:t>
      </w:r>
      <w:r>
        <w:rPr>
          <w:rFonts w:ascii="標楷體" w:eastAsia="標楷體" w:hAnsi="標楷體" w:cs="Times New Roman"/>
          <w:szCs w:val="22"/>
        </w:rPr>
        <w:t>電臺</w:t>
      </w:r>
      <w:r>
        <w:rPr>
          <w:rFonts w:ascii="標楷體" w:eastAsia="標楷體" w:hAnsi="標楷體"/>
        </w:rPr>
        <w:t>之要求，對其所使用</w:t>
      </w:r>
      <w:proofErr w:type="gramStart"/>
      <w:r>
        <w:rPr>
          <w:rFonts w:ascii="標楷體" w:eastAsia="標楷體" w:hAnsi="標楷體"/>
        </w:rPr>
        <w:t>之縮語及</w:t>
      </w:r>
      <w:proofErr w:type="gramEnd"/>
      <w:r>
        <w:rPr>
          <w:rFonts w:ascii="標楷體" w:eastAsia="標楷體" w:hAnsi="標楷體"/>
        </w:rPr>
        <w:t>代碼提供有效之解碼。</w:t>
      </w:r>
    </w:p>
    <w:p w:rsidR="00EA517C" w:rsidRDefault="0038728F">
      <w:pPr>
        <w:pStyle w:val="a9"/>
        <w:tabs>
          <w:tab w:val="left" w:pos="851"/>
        </w:tabs>
        <w:ind w:left="849" w:hanging="552"/>
        <w:jc w:val="both"/>
        <w:rPr>
          <w:rFonts w:ascii="標楷體" w:eastAsia="標楷體" w:hAnsi="標楷體"/>
        </w:rPr>
      </w:pPr>
      <w:proofErr w:type="gramStart"/>
      <w:r>
        <w:rPr>
          <w:rFonts w:ascii="標楷體" w:eastAsia="標楷體" w:hAnsi="標楷體"/>
        </w:rPr>
        <w:t>註—</w:t>
      </w:r>
      <w:proofErr w:type="gramEnd"/>
      <w:r w:rsidR="00B36038">
        <w:rPr>
          <w:rFonts w:ascii="標楷體" w:eastAsia="標楷體" w:hAnsi="標楷體"/>
        </w:rPr>
        <w:t>只要是在適當之處使用國際民用航空組織所核定</w:t>
      </w:r>
      <w:proofErr w:type="gramStart"/>
      <w:r w:rsidR="00B36038">
        <w:rPr>
          <w:rFonts w:ascii="標楷體" w:eastAsia="標楷體" w:hAnsi="標楷體"/>
        </w:rPr>
        <w:t>之縮語及</w:t>
      </w:r>
      <w:proofErr w:type="gramEnd"/>
      <w:r w:rsidR="00B36038">
        <w:rPr>
          <w:rFonts w:ascii="標楷體" w:eastAsia="標楷體" w:hAnsi="標楷體"/>
        </w:rPr>
        <w:t>代碼，</w:t>
      </w:r>
      <w:r>
        <w:rPr>
          <w:rFonts w:ascii="標楷體" w:eastAsia="標楷體" w:hAnsi="標楷體"/>
        </w:rPr>
        <w:t>例如收錄在</w:t>
      </w:r>
      <w:r w:rsidR="00B36038" w:rsidRPr="00B36038">
        <w:rPr>
          <w:rFonts w:eastAsia="標楷體" w:cs="Times New Roman"/>
        </w:rPr>
        <w:t xml:space="preserve">PANS-ABC </w:t>
      </w:r>
      <w:r w:rsidR="00B36038" w:rsidRPr="00B36038">
        <w:rPr>
          <w:rFonts w:eastAsia="標楷體" w:cs="Times New Roman"/>
        </w:rPr>
        <w:t>（</w:t>
      </w:r>
      <w:r w:rsidR="00B36038" w:rsidRPr="00B36038">
        <w:rPr>
          <w:rFonts w:eastAsia="標楷體" w:cs="Times New Roman"/>
        </w:rPr>
        <w:t>Doc</w:t>
      </w:r>
      <w:r w:rsidRPr="00B36038">
        <w:rPr>
          <w:rFonts w:eastAsia="標楷體" w:cs="Times New Roman"/>
        </w:rPr>
        <w:t>8400</w:t>
      </w:r>
      <w:r w:rsidR="00B36038" w:rsidRPr="00B36038">
        <w:rPr>
          <w:rFonts w:eastAsia="標楷體" w:cs="Times New Roman"/>
        </w:rPr>
        <w:t>）</w:t>
      </w:r>
      <w:r>
        <w:rPr>
          <w:rFonts w:ascii="標楷體" w:eastAsia="標楷體" w:hAnsi="標楷體"/>
        </w:rPr>
        <w:t>的資料，就可排除適用</w:t>
      </w:r>
      <w:r w:rsidRPr="00B36038">
        <w:rPr>
          <w:rFonts w:eastAsia="標楷體" w:cs="Times New Roman"/>
        </w:rPr>
        <w:t>3.7.1.1</w:t>
      </w:r>
      <w:r>
        <w:rPr>
          <w:rFonts w:ascii="標楷體" w:eastAsia="標楷體" w:hAnsi="標楷體"/>
        </w:rPr>
        <w:t>的必要。</w:t>
      </w:r>
    </w:p>
    <w:p w:rsidR="00EA517C" w:rsidRDefault="0038728F" w:rsidP="001B4B17">
      <w:pPr>
        <w:pStyle w:val="a9"/>
        <w:numPr>
          <w:ilvl w:val="1"/>
          <w:numId w:val="22"/>
        </w:numPr>
      </w:pPr>
      <w:r>
        <w:rPr>
          <w:rFonts w:ascii="標楷體" w:eastAsia="標楷體" w:hAnsi="標楷體"/>
          <w:sz w:val="24"/>
        </w:rPr>
        <w:t>電報取消</w:t>
      </w:r>
      <w:r>
        <w:rPr>
          <w:rFonts w:ascii="標楷體" w:eastAsia="標楷體" w:hAnsi="標楷體"/>
        </w:rPr>
        <w:br/>
        <w:t>應經原始發報者之授權</w:t>
      </w:r>
      <w:r>
        <w:rPr>
          <w:rFonts w:ascii="標楷體" w:eastAsia="標楷體" w:hAnsi="標楷體"/>
          <w:szCs w:val="22"/>
        </w:rPr>
        <w:t>，通信</w:t>
      </w:r>
      <w:r>
        <w:rPr>
          <w:rFonts w:ascii="標楷體" w:eastAsia="標楷體" w:hAnsi="標楷體" w:cs="Times New Roman"/>
          <w:szCs w:val="22"/>
        </w:rPr>
        <w:t>電臺</w:t>
      </w:r>
      <w:r>
        <w:rPr>
          <w:rFonts w:ascii="標楷體" w:eastAsia="標楷體" w:hAnsi="標楷體"/>
          <w:szCs w:val="22"/>
        </w:rPr>
        <w:t>始可取</w:t>
      </w:r>
      <w:r>
        <w:rPr>
          <w:rFonts w:ascii="標楷體" w:eastAsia="標楷體" w:hAnsi="標楷體"/>
        </w:rPr>
        <w:t>消電報。</w:t>
      </w:r>
    </w:p>
    <w:p w:rsidR="00EA517C" w:rsidRDefault="00EA517C">
      <w:pPr>
        <w:pStyle w:val="a9"/>
        <w:tabs>
          <w:tab w:val="left" w:pos="1650"/>
        </w:tabs>
        <w:jc w:val="both"/>
        <w:rPr>
          <w:rFonts w:ascii="標楷體" w:eastAsia="標楷體" w:hAnsi="標楷體"/>
        </w:rPr>
      </w:pPr>
    </w:p>
    <w:p w:rsidR="0038728F" w:rsidRDefault="0038728F">
      <w:pPr>
        <w:sectPr w:rsidR="0038728F" w:rsidSect="00097D2A">
          <w:headerReference w:type="even" r:id="rId30"/>
          <w:headerReference w:type="default" r:id="rId31"/>
          <w:footerReference w:type="even" r:id="rId32"/>
          <w:footerReference w:type="default" r:id="rId33"/>
          <w:pgSz w:w="11907" w:h="16840"/>
          <w:pgMar w:top="1531" w:right="1418" w:bottom="1418" w:left="1418" w:header="720" w:footer="720" w:gutter="0"/>
          <w:pgNumType w:start="1"/>
          <w:cols w:space="720"/>
          <w:docGrid w:type="lines" w:linePitch="550"/>
        </w:sectPr>
      </w:pPr>
    </w:p>
    <w:p w:rsidR="00EA517C" w:rsidRDefault="0038728F">
      <w:pPr>
        <w:pStyle w:val="a9"/>
        <w:numPr>
          <w:ilvl w:val="0"/>
          <w:numId w:val="18"/>
        </w:numPr>
        <w:tabs>
          <w:tab w:val="left" w:pos="-1290"/>
        </w:tabs>
        <w:jc w:val="center"/>
        <w:rPr>
          <w:rFonts w:ascii="標楷體" w:eastAsia="標楷體" w:hAnsi="標楷體"/>
          <w:sz w:val="28"/>
          <w:szCs w:val="28"/>
        </w:rPr>
      </w:pPr>
      <w:r>
        <w:rPr>
          <w:rFonts w:ascii="標楷體" w:eastAsia="標楷體" w:hAnsi="標楷體"/>
          <w:sz w:val="28"/>
          <w:szCs w:val="28"/>
        </w:rPr>
        <w:lastRenderedPageBreak/>
        <w:t>航空固定服務 (AFS)</w:t>
      </w:r>
    </w:p>
    <w:p w:rsidR="00EA517C" w:rsidRDefault="0038728F">
      <w:pPr>
        <w:pStyle w:val="a9"/>
        <w:numPr>
          <w:ilvl w:val="1"/>
          <w:numId w:val="25"/>
        </w:numPr>
        <w:jc w:val="both"/>
        <w:rPr>
          <w:rFonts w:ascii="標楷體" w:eastAsia="標楷體" w:hAnsi="標楷體"/>
          <w:sz w:val="24"/>
        </w:rPr>
      </w:pPr>
      <w:r>
        <w:rPr>
          <w:rFonts w:ascii="標楷體" w:eastAsia="標楷體" w:hAnsi="標楷體"/>
          <w:sz w:val="24"/>
        </w:rPr>
        <w:t>通則</w:t>
      </w:r>
    </w:p>
    <w:p w:rsidR="00EA517C" w:rsidRDefault="0038728F">
      <w:pPr>
        <w:pStyle w:val="a9"/>
        <w:numPr>
          <w:ilvl w:val="2"/>
          <w:numId w:val="25"/>
        </w:numPr>
        <w:tabs>
          <w:tab w:val="left" w:pos="709"/>
          <w:tab w:val="left" w:pos="990"/>
        </w:tabs>
        <w:ind w:left="990" w:hanging="660"/>
        <w:jc w:val="both"/>
        <w:rPr>
          <w:rFonts w:ascii="標楷體" w:eastAsia="標楷體" w:hAnsi="標楷體"/>
        </w:rPr>
      </w:pPr>
      <w:r>
        <w:rPr>
          <w:rFonts w:ascii="標楷體" w:eastAsia="標楷體" w:hAnsi="標楷體"/>
        </w:rPr>
        <w:t>航空固定服務應包括下列國際航空通信服務地對地(即：點對點及(或)點對多點)通信中使用之系統及應用措施：</w:t>
      </w:r>
    </w:p>
    <w:p w:rsidR="00EA517C" w:rsidRDefault="0038728F">
      <w:pPr>
        <w:pStyle w:val="31"/>
        <w:tabs>
          <w:tab w:val="left" w:pos="1316"/>
        </w:tabs>
        <w:ind w:left="1400" w:hanging="392"/>
        <w:jc w:val="both"/>
      </w:pPr>
      <w:r>
        <w:rPr>
          <w:rFonts w:ascii="標楷體" w:eastAsia="標楷體" w:hAnsi="標楷體"/>
        </w:rPr>
        <w:t>飛航服務直接話</w:t>
      </w:r>
      <w:proofErr w:type="gramStart"/>
      <w:r>
        <w:rPr>
          <w:rFonts w:ascii="標楷體" w:eastAsia="標楷體" w:hAnsi="標楷體"/>
        </w:rPr>
        <w:t>務</w:t>
      </w:r>
      <w:proofErr w:type="gramEnd"/>
      <w:r>
        <w:rPr>
          <w:rFonts w:ascii="標楷體" w:eastAsia="標楷體" w:hAnsi="標楷體"/>
        </w:rPr>
        <w:t>電路</w:t>
      </w:r>
      <w:r>
        <w:rPr>
          <w:rFonts w:ascii="標楷體" w:eastAsia="標楷體" w:hAnsi="標楷體"/>
          <w:szCs w:val="22"/>
        </w:rPr>
        <w:t>及</w:t>
      </w:r>
      <w:r>
        <w:rPr>
          <w:rFonts w:ascii="標楷體" w:eastAsia="標楷體" w:hAnsi="標楷體"/>
        </w:rPr>
        <w:t>網路。</w:t>
      </w:r>
    </w:p>
    <w:p w:rsidR="00EA517C" w:rsidRDefault="0038728F">
      <w:pPr>
        <w:pStyle w:val="31"/>
        <w:tabs>
          <w:tab w:val="left" w:pos="1316"/>
        </w:tabs>
        <w:ind w:left="1400" w:hanging="392"/>
        <w:jc w:val="both"/>
      </w:pPr>
      <w:r>
        <w:rPr>
          <w:rFonts w:ascii="標楷體" w:eastAsia="標楷體" w:hAnsi="標楷體"/>
        </w:rPr>
        <w:t>氣象作業電路、網路</w:t>
      </w:r>
      <w:r>
        <w:rPr>
          <w:rFonts w:ascii="標楷體" w:eastAsia="標楷體" w:hAnsi="標楷體"/>
          <w:szCs w:val="22"/>
        </w:rPr>
        <w:t>及</w:t>
      </w:r>
      <w:r>
        <w:rPr>
          <w:rFonts w:ascii="標楷體" w:eastAsia="標楷體" w:hAnsi="標楷體"/>
        </w:rPr>
        <w:t>廣播系統。</w:t>
      </w:r>
    </w:p>
    <w:p w:rsidR="00EA517C" w:rsidRDefault="0038728F">
      <w:pPr>
        <w:pStyle w:val="31"/>
        <w:tabs>
          <w:tab w:val="left" w:pos="1316"/>
        </w:tabs>
        <w:ind w:left="1400" w:hanging="392"/>
        <w:jc w:val="both"/>
        <w:rPr>
          <w:rFonts w:ascii="標楷體" w:eastAsia="標楷體" w:hAnsi="標楷體"/>
        </w:rPr>
      </w:pPr>
      <w:r>
        <w:rPr>
          <w:rFonts w:ascii="標楷體" w:eastAsia="標楷體" w:hAnsi="標楷體"/>
        </w:rPr>
        <w:t>航空固定通信網</w:t>
      </w:r>
      <w:r w:rsidRPr="00926FD3">
        <w:rPr>
          <w:rFonts w:eastAsia="標楷體"/>
        </w:rPr>
        <w:t>(AFTN)</w:t>
      </w:r>
      <w:r>
        <w:rPr>
          <w:rFonts w:ascii="標楷體" w:eastAsia="標楷體" w:hAnsi="標楷體"/>
        </w:rPr>
        <w:t>。</w:t>
      </w:r>
    </w:p>
    <w:p w:rsidR="00EA517C" w:rsidRDefault="0038728F">
      <w:pPr>
        <w:pStyle w:val="31"/>
        <w:tabs>
          <w:tab w:val="left" w:pos="1316"/>
        </w:tabs>
        <w:ind w:left="1400" w:hanging="392"/>
        <w:jc w:val="both"/>
      </w:pPr>
      <w:r>
        <w:rPr>
          <w:rFonts w:ascii="標楷體" w:eastAsia="標楷體" w:hAnsi="標楷體"/>
        </w:rPr>
        <w:t>國際</w:t>
      </w:r>
      <w:r>
        <w:rPr>
          <w:rFonts w:ascii="標楷體" w:eastAsia="標楷體" w:hAnsi="標楷體"/>
          <w:szCs w:val="22"/>
        </w:rPr>
        <w:t>民用航空組織</w:t>
      </w:r>
      <w:r>
        <w:rPr>
          <w:rFonts w:ascii="標楷體" w:eastAsia="標楷體" w:hAnsi="標楷體"/>
        </w:rPr>
        <w:t>數據交換網</w:t>
      </w:r>
      <w:r w:rsidRPr="00926FD3">
        <w:rPr>
          <w:rFonts w:eastAsia="標楷體"/>
        </w:rPr>
        <w:t>(CIDIN)</w:t>
      </w:r>
      <w:r>
        <w:rPr>
          <w:rFonts w:ascii="標楷體" w:eastAsia="標楷體" w:hAnsi="標楷體"/>
        </w:rPr>
        <w:t>。</w:t>
      </w:r>
    </w:p>
    <w:p w:rsidR="00EA517C" w:rsidRDefault="0038728F">
      <w:pPr>
        <w:pStyle w:val="31"/>
        <w:tabs>
          <w:tab w:val="left" w:pos="1316"/>
        </w:tabs>
        <w:ind w:left="1400" w:hanging="392"/>
        <w:jc w:val="both"/>
        <w:rPr>
          <w:rFonts w:ascii="標楷體" w:eastAsia="標楷體" w:hAnsi="標楷體"/>
        </w:rPr>
      </w:pPr>
      <w:r>
        <w:rPr>
          <w:rFonts w:ascii="標楷體" w:eastAsia="標楷體" w:hAnsi="標楷體"/>
        </w:rPr>
        <w:t>飛航服務</w:t>
      </w:r>
      <w:r w:rsidRPr="00926FD3">
        <w:rPr>
          <w:rFonts w:eastAsia="標楷體"/>
        </w:rPr>
        <w:t>(ATS)</w:t>
      </w:r>
      <w:r>
        <w:rPr>
          <w:rFonts w:ascii="標楷體" w:eastAsia="標楷體" w:hAnsi="標楷體"/>
        </w:rPr>
        <w:t>訊息處理服務。</w:t>
      </w:r>
    </w:p>
    <w:p w:rsidR="00EA517C" w:rsidRDefault="0038728F">
      <w:pPr>
        <w:pStyle w:val="31"/>
        <w:tabs>
          <w:tab w:val="left" w:pos="1316"/>
        </w:tabs>
        <w:ind w:left="1400" w:hanging="392"/>
        <w:jc w:val="both"/>
        <w:rPr>
          <w:rFonts w:ascii="標楷體" w:eastAsia="標楷體" w:hAnsi="標楷體"/>
        </w:rPr>
      </w:pPr>
      <w:r>
        <w:rPr>
          <w:rFonts w:ascii="標楷體" w:eastAsia="標楷體" w:hAnsi="標楷體"/>
        </w:rPr>
        <w:t>中心間通信</w:t>
      </w:r>
      <w:r w:rsidRPr="00926FD3">
        <w:rPr>
          <w:rFonts w:eastAsia="標楷體"/>
        </w:rPr>
        <w:t>(ICC)</w:t>
      </w:r>
      <w:r>
        <w:rPr>
          <w:rFonts w:ascii="標楷體" w:eastAsia="標楷體" w:hAnsi="標楷體"/>
        </w:rPr>
        <w:t>。</w:t>
      </w:r>
    </w:p>
    <w:p w:rsidR="00EA517C" w:rsidRDefault="0038728F">
      <w:pPr>
        <w:pStyle w:val="a9"/>
        <w:numPr>
          <w:ilvl w:val="2"/>
          <w:numId w:val="25"/>
        </w:numPr>
        <w:tabs>
          <w:tab w:val="left" w:pos="709"/>
          <w:tab w:val="left" w:pos="990"/>
        </w:tabs>
        <w:ind w:left="990" w:hanging="660"/>
        <w:jc w:val="both"/>
        <w:rPr>
          <w:rFonts w:ascii="標楷體" w:eastAsia="標楷體" w:hAnsi="標楷體"/>
        </w:rPr>
      </w:pPr>
      <w:r>
        <w:rPr>
          <w:rFonts w:ascii="標楷體" w:eastAsia="標楷體" w:hAnsi="標楷體"/>
        </w:rPr>
        <w:t>航空固定服務（AFS）電報可用之元素</w:t>
      </w:r>
    </w:p>
    <w:p w:rsidR="00EA517C" w:rsidRDefault="0038728F">
      <w:pPr>
        <w:pStyle w:val="a9"/>
        <w:numPr>
          <w:ilvl w:val="3"/>
          <w:numId w:val="25"/>
        </w:numPr>
        <w:tabs>
          <w:tab w:val="left" w:pos="1650"/>
          <w:tab w:val="left" w:pos="1703"/>
        </w:tabs>
        <w:ind w:left="1650" w:hanging="880"/>
        <w:jc w:val="both"/>
        <w:rPr>
          <w:rFonts w:ascii="標楷體" w:eastAsia="標楷體" w:hAnsi="標楷體"/>
        </w:rPr>
      </w:pPr>
      <w:r>
        <w:rPr>
          <w:rFonts w:ascii="標楷體" w:eastAsia="標楷體" w:hAnsi="標楷體"/>
        </w:rPr>
        <w:t>下列字元在文字電報中可用：</w:t>
      </w:r>
    </w:p>
    <w:p w:rsidR="00EA517C" w:rsidRDefault="0038728F">
      <w:pPr>
        <w:pStyle w:val="a7"/>
        <w:ind w:firstLine="1650"/>
        <w:jc w:val="both"/>
      </w:pPr>
      <w:r>
        <w:rPr>
          <w:rFonts w:ascii="標楷體" w:eastAsia="標楷體" w:hAnsi="標楷體"/>
        </w:rPr>
        <w:t>字母：</w:t>
      </w:r>
      <w:r w:rsidRPr="00926FD3">
        <w:rPr>
          <w:rFonts w:eastAsia="標楷體" w:cs="Times New Roman"/>
          <w:spacing w:val="20"/>
          <w:kern w:val="0"/>
          <w:szCs w:val="22"/>
        </w:rPr>
        <w:t>ABCDEFGHIJKLMNOPQRSTUVWXYZ</w:t>
      </w:r>
    </w:p>
    <w:p w:rsidR="00EA517C" w:rsidRDefault="0038728F">
      <w:pPr>
        <w:pStyle w:val="a7"/>
        <w:ind w:firstLine="1650"/>
        <w:jc w:val="both"/>
      </w:pPr>
      <w:r>
        <w:rPr>
          <w:rFonts w:ascii="標楷體" w:eastAsia="標楷體" w:hAnsi="標楷體"/>
          <w:szCs w:val="22"/>
        </w:rPr>
        <w:t>數字</w:t>
      </w:r>
      <w:r>
        <w:rPr>
          <w:rFonts w:ascii="標楷體" w:eastAsia="標楷體" w:hAnsi="標楷體"/>
        </w:rPr>
        <w:t>：</w:t>
      </w:r>
      <w:r w:rsidRPr="00926FD3">
        <w:rPr>
          <w:rFonts w:eastAsia="標楷體" w:cs="Times New Roman"/>
          <w:spacing w:val="20"/>
          <w:szCs w:val="22"/>
        </w:rPr>
        <w:t>1234567890</w:t>
      </w:r>
    </w:p>
    <w:p w:rsidR="00EA517C" w:rsidRDefault="0038728F">
      <w:pPr>
        <w:pStyle w:val="a7"/>
        <w:ind w:firstLine="1650"/>
        <w:jc w:val="both"/>
        <w:rPr>
          <w:rFonts w:ascii="標楷體" w:eastAsia="標楷體" w:hAnsi="標楷體"/>
        </w:rPr>
      </w:pPr>
      <w:r>
        <w:rPr>
          <w:rFonts w:ascii="標楷體" w:eastAsia="標楷體" w:hAnsi="標楷體"/>
        </w:rPr>
        <w:t>其他符號：</w:t>
      </w:r>
    </w:p>
    <w:p w:rsidR="00EA517C" w:rsidRDefault="0038728F">
      <w:pPr>
        <w:pStyle w:val="a7"/>
        <w:ind w:firstLine="1650"/>
        <w:jc w:val="both"/>
        <w:rPr>
          <w:rFonts w:ascii="標楷體" w:eastAsia="標楷體" w:hAnsi="標楷體"/>
        </w:rPr>
      </w:pPr>
      <w:r>
        <w:rPr>
          <w:rFonts w:ascii="標楷體" w:eastAsia="標楷體" w:hAnsi="標楷體"/>
        </w:rPr>
        <w:t>-</w:t>
      </w:r>
      <w:r>
        <w:rPr>
          <w:rFonts w:ascii="標楷體" w:eastAsia="標楷體" w:hAnsi="標楷體"/>
        </w:rPr>
        <w:tab/>
        <w:t>(連字符號)</w:t>
      </w:r>
    </w:p>
    <w:p w:rsidR="00EA517C" w:rsidRDefault="0038728F">
      <w:pPr>
        <w:pStyle w:val="a7"/>
        <w:ind w:firstLine="1650"/>
        <w:jc w:val="both"/>
        <w:rPr>
          <w:rFonts w:ascii="標楷體" w:eastAsia="標楷體" w:hAnsi="標楷體"/>
        </w:rPr>
      </w:pPr>
      <w:r>
        <w:rPr>
          <w:rFonts w:ascii="標楷體" w:eastAsia="標楷體" w:hAnsi="標楷體"/>
        </w:rPr>
        <w:t>?</w:t>
      </w:r>
      <w:r>
        <w:rPr>
          <w:rFonts w:ascii="標楷體" w:eastAsia="標楷體" w:hAnsi="標楷體"/>
        </w:rPr>
        <w:tab/>
        <w:t>(問號)</w:t>
      </w:r>
    </w:p>
    <w:p w:rsidR="00EA517C" w:rsidRDefault="0038728F">
      <w:pPr>
        <w:pStyle w:val="a7"/>
        <w:ind w:firstLine="1650"/>
        <w:jc w:val="both"/>
        <w:rPr>
          <w:rFonts w:ascii="標楷體" w:eastAsia="標楷體" w:hAnsi="標楷體"/>
        </w:rPr>
      </w:pPr>
      <w:r>
        <w:rPr>
          <w:rFonts w:ascii="標楷體" w:eastAsia="標楷體" w:hAnsi="標楷體"/>
        </w:rPr>
        <w:t>:</w:t>
      </w:r>
      <w:r>
        <w:rPr>
          <w:rFonts w:ascii="標楷體" w:eastAsia="標楷體" w:hAnsi="標楷體"/>
        </w:rPr>
        <w:tab/>
        <w:t>(冒號)</w:t>
      </w:r>
    </w:p>
    <w:p w:rsidR="00EA517C" w:rsidRDefault="0038728F">
      <w:pPr>
        <w:pStyle w:val="a7"/>
        <w:ind w:firstLine="1650"/>
        <w:jc w:val="both"/>
        <w:rPr>
          <w:rFonts w:ascii="標楷體" w:eastAsia="標楷體" w:hAnsi="標楷體"/>
        </w:rPr>
      </w:pPr>
      <w:r>
        <w:rPr>
          <w:rFonts w:ascii="標楷體" w:eastAsia="標楷體" w:hAnsi="標楷體"/>
        </w:rPr>
        <w:t>(</w:t>
      </w:r>
      <w:r>
        <w:rPr>
          <w:rFonts w:ascii="標楷體" w:eastAsia="標楷體" w:hAnsi="標楷體"/>
        </w:rPr>
        <w:tab/>
        <w:t>(上括號)</w:t>
      </w:r>
    </w:p>
    <w:p w:rsidR="00EA517C" w:rsidRDefault="0038728F">
      <w:pPr>
        <w:pStyle w:val="a7"/>
        <w:ind w:firstLine="1650"/>
        <w:jc w:val="both"/>
        <w:rPr>
          <w:rFonts w:ascii="標楷體" w:eastAsia="標楷體" w:hAnsi="標楷體"/>
        </w:rPr>
      </w:pPr>
      <w:r>
        <w:rPr>
          <w:rFonts w:ascii="標楷體" w:eastAsia="標楷體" w:hAnsi="標楷體"/>
        </w:rPr>
        <w:t>)</w:t>
      </w:r>
      <w:r>
        <w:rPr>
          <w:rFonts w:ascii="標楷體" w:eastAsia="標楷體" w:hAnsi="標楷體"/>
        </w:rPr>
        <w:tab/>
        <w:t>(下括號)</w:t>
      </w:r>
    </w:p>
    <w:p w:rsidR="00EA517C" w:rsidRDefault="0038728F">
      <w:pPr>
        <w:pStyle w:val="a7"/>
        <w:ind w:firstLine="1650"/>
        <w:jc w:val="both"/>
        <w:rPr>
          <w:rFonts w:ascii="標楷體" w:eastAsia="標楷體" w:hAnsi="標楷體"/>
        </w:rPr>
      </w:pPr>
      <w:r>
        <w:rPr>
          <w:rFonts w:ascii="標楷體" w:eastAsia="標楷體" w:hAnsi="標楷體"/>
        </w:rPr>
        <w:t>.</w:t>
      </w:r>
      <w:r>
        <w:rPr>
          <w:rFonts w:ascii="標楷體" w:eastAsia="標楷體" w:hAnsi="標楷體"/>
        </w:rPr>
        <w:tab/>
        <w:t>(句點，小數點)</w:t>
      </w:r>
    </w:p>
    <w:p w:rsidR="00EA517C" w:rsidRDefault="0038728F">
      <w:pPr>
        <w:pStyle w:val="a7"/>
        <w:ind w:firstLine="1650"/>
        <w:jc w:val="both"/>
        <w:rPr>
          <w:rFonts w:ascii="標楷體" w:eastAsia="標楷體" w:hAnsi="標楷體"/>
        </w:rPr>
      </w:pPr>
      <w:r>
        <w:rPr>
          <w:rFonts w:ascii="標楷體" w:eastAsia="標楷體" w:hAnsi="標楷體"/>
        </w:rPr>
        <w:t>,</w:t>
      </w:r>
      <w:r>
        <w:rPr>
          <w:rFonts w:ascii="標楷體" w:eastAsia="標楷體" w:hAnsi="標楷體"/>
        </w:rPr>
        <w:tab/>
        <w:t>(逗點)</w:t>
      </w:r>
    </w:p>
    <w:p w:rsidR="00EA517C" w:rsidRDefault="0038728F">
      <w:pPr>
        <w:pStyle w:val="a7"/>
        <w:ind w:firstLine="1650"/>
        <w:jc w:val="both"/>
        <w:rPr>
          <w:rFonts w:ascii="標楷體" w:eastAsia="標楷體" w:hAnsi="標楷體"/>
        </w:rPr>
      </w:pPr>
      <w:r>
        <w:rPr>
          <w:rFonts w:ascii="標楷體" w:eastAsia="標楷體" w:hAnsi="標楷體"/>
        </w:rPr>
        <w:t>'</w:t>
      </w:r>
      <w:r>
        <w:rPr>
          <w:rFonts w:ascii="標楷體" w:eastAsia="標楷體" w:hAnsi="標楷體"/>
        </w:rPr>
        <w:tab/>
        <w:t>(</w:t>
      </w:r>
      <w:proofErr w:type="gramStart"/>
      <w:r>
        <w:rPr>
          <w:rFonts w:ascii="標楷體" w:eastAsia="標楷體" w:hAnsi="標楷體"/>
        </w:rPr>
        <w:t>略字符號</w:t>
      </w:r>
      <w:proofErr w:type="gramEnd"/>
      <w:r>
        <w:rPr>
          <w:rFonts w:ascii="標楷體" w:eastAsia="標楷體" w:hAnsi="標楷體"/>
        </w:rPr>
        <w:t>)</w:t>
      </w:r>
    </w:p>
    <w:p w:rsidR="00EA517C" w:rsidRDefault="0038728F">
      <w:pPr>
        <w:pStyle w:val="a7"/>
        <w:ind w:firstLine="1650"/>
        <w:jc w:val="both"/>
        <w:rPr>
          <w:rFonts w:ascii="標楷體" w:eastAsia="標楷體" w:hAnsi="標楷體"/>
        </w:rPr>
      </w:pPr>
      <w:r>
        <w:rPr>
          <w:rFonts w:ascii="標楷體" w:eastAsia="標楷體" w:hAnsi="標楷體"/>
        </w:rPr>
        <w:t>=</w:t>
      </w:r>
      <w:r>
        <w:rPr>
          <w:rFonts w:ascii="標楷體" w:eastAsia="標楷體" w:hAnsi="標楷體"/>
        </w:rPr>
        <w:tab/>
        <w:t>(等號)</w:t>
      </w:r>
    </w:p>
    <w:p w:rsidR="00EA517C" w:rsidRDefault="0038728F">
      <w:pPr>
        <w:pStyle w:val="a7"/>
        <w:ind w:firstLine="1650"/>
        <w:jc w:val="both"/>
        <w:rPr>
          <w:rFonts w:ascii="標楷體" w:eastAsia="標楷體" w:hAnsi="標楷體"/>
        </w:rPr>
      </w:pPr>
      <w:r>
        <w:rPr>
          <w:rFonts w:ascii="標楷體" w:eastAsia="標楷體" w:hAnsi="標楷體"/>
        </w:rPr>
        <w:t>/</w:t>
      </w:r>
      <w:r>
        <w:rPr>
          <w:rFonts w:ascii="標楷體" w:eastAsia="標楷體" w:hAnsi="標楷體"/>
        </w:rPr>
        <w:tab/>
        <w:t>(斜線)</w:t>
      </w:r>
    </w:p>
    <w:p w:rsidR="00EA517C" w:rsidRDefault="0038728F">
      <w:pPr>
        <w:pStyle w:val="a7"/>
        <w:ind w:firstLine="1650"/>
        <w:jc w:val="both"/>
        <w:rPr>
          <w:rFonts w:ascii="標楷體" w:eastAsia="標楷體" w:hAnsi="標楷體"/>
        </w:rPr>
      </w:pPr>
      <w:r>
        <w:rPr>
          <w:rFonts w:ascii="標楷體" w:eastAsia="標楷體" w:hAnsi="標楷體"/>
        </w:rPr>
        <w:t>+</w:t>
      </w:r>
      <w:r>
        <w:rPr>
          <w:rFonts w:ascii="標楷體" w:eastAsia="標楷體" w:hAnsi="標楷體"/>
        </w:rPr>
        <w:tab/>
        <w:t>(加號)</w:t>
      </w:r>
    </w:p>
    <w:p w:rsidR="00EA517C" w:rsidRDefault="0038728F">
      <w:pPr>
        <w:pStyle w:val="a7"/>
        <w:ind w:left="1650"/>
        <w:jc w:val="both"/>
        <w:rPr>
          <w:rFonts w:ascii="標楷體" w:eastAsia="標楷體" w:hAnsi="標楷體"/>
        </w:rPr>
      </w:pPr>
      <w:r>
        <w:rPr>
          <w:rFonts w:ascii="標楷體" w:eastAsia="標楷體" w:hAnsi="標楷體"/>
        </w:rPr>
        <w:t>上述以外之字元不可用於電報中，除在電文中非用不可，一旦使用，應逐字拼出。</w:t>
      </w:r>
    </w:p>
    <w:p w:rsidR="00EA517C" w:rsidRDefault="0038728F">
      <w:pPr>
        <w:pStyle w:val="a9"/>
        <w:numPr>
          <w:ilvl w:val="3"/>
          <w:numId w:val="25"/>
        </w:numPr>
        <w:tabs>
          <w:tab w:val="left" w:pos="1650"/>
          <w:tab w:val="left" w:pos="1703"/>
        </w:tabs>
        <w:ind w:left="1650" w:hanging="880"/>
        <w:jc w:val="both"/>
        <w:rPr>
          <w:rFonts w:ascii="標楷體" w:eastAsia="標楷體" w:hAnsi="標楷體"/>
        </w:rPr>
      </w:pPr>
      <w:r>
        <w:rPr>
          <w:rFonts w:ascii="標楷體" w:eastAsia="標楷體" w:hAnsi="標楷體"/>
        </w:rPr>
        <w:t>在電傳印字電路上之電報交換，應使用下列國際電報字母第二號編碼</w:t>
      </w:r>
      <w:r w:rsidRPr="00926FD3">
        <w:rPr>
          <w:rFonts w:eastAsia="標楷體" w:cs="Times New Roman"/>
        </w:rPr>
        <w:t>(ITA-2)</w:t>
      </w:r>
      <w:r>
        <w:rPr>
          <w:rFonts w:ascii="標楷體" w:eastAsia="標楷體" w:hAnsi="標楷體"/>
        </w:rPr>
        <w:t>之信號：</w:t>
      </w:r>
    </w:p>
    <w:p w:rsidR="00EA517C" w:rsidRDefault="0038728F">
      <w:pPr>
        <w:pStyle w:val="a7"/>
        <w:tabs>
          <w:tab w:val="left" w:pos="4140"/>
        </w:tabs>
        <w:ind w:left="1650"/>
        <w:jc w:val="both"/>
      </w:pPr>
      <w:r>
        <w:rPr>
          <w:rFonts w:ascii="標楷體" w:eastAsia="標楷體" w:hAnsi="標楷體"/>
        </w:rPr>
        <w:t>信號</w:t>
      </w:r>
      <w:r w:rsidRPr="00926FD3">
        <w:rPr>
          <w:rFonts w:eastAsia="標楷體" w:cs="Times New Roman"/>
        </w:rPr>
        <w:t>1</w:t>
      </w:r>
      <w:r>
        <w:rPr>
          <w:rFonts w:ascii="標楷體" w:eastAsia="標楷體" w:hAnsi="標楷體"/>
        </w:rPr>
        <w:t>至</w:t>
      </w:r>
      <w:r w:rsidRPr="00926FD3">
        <w:rPr>
          <w:rFonts w:eastAsia="標楷體" w:cs="Times New Roman"/>
        </w:rPr>
        <w:t>3</w:t>
      </w:r>
      <w:r>
        <w:rPr>
          <w:rFonts w:ascii="標楷體" w:eastAsia="標楷體" w:hAnsi="標楷體"/>
        </w:rPr>
        <w:tab/>
        <w:t>--字母</w:t>
      </w:r>
      <w:r>
        <w:rPr>
          <w:rFonts w:ascii="標楷體" w:eastAsia="標楷體" w:hAnsi="標楷體"/>
          <w:szCs w:val="22"/>
        </w:rPr>
        <w:t>及數字</w:t>
      </w:r>
      <w:r>
        <w:rPr>
          <w:rFonts w:ascii="標楷體" w:eastAsia="標楷體" w:hAnsi="標楷體"/>
        </w:rPr>
        <w:t>鍵</w:t>
      </w:r>
    </w:p>
    <w:p w:rsidR="00EA517C" w:rsidRDefault="0038728F">
      <w:pPr>
        <w:pStyle w:val="a7"/>
        <w:tabs>
          <w:tab w:val="left" w:pos="4140"/>
        </w:tabs>
        <w:ind w:left="1650"/>
        <w:jc w:val="both"/>
        <w:rPr>
          <w:rFonts w:ascii="標楷體" w:eastAsia="標楷體" w:hAnsi="標楷體"/>
        </w:rPr>
      </w:pPr>
      <w:r>
        <w:rPr>
          <w:rFonts w:ascii="標楷體" w:eastAsia="標楷體" w:hAnsi="標楷體"/>
        </w:rPr>
        <w:t>信號</w:t>
      </w:r>
      <w:r w:rsidRPr="00926FD3">
        <w:rPr>
          <w:rFonts w:eastAsia="標楷體" w:cs="Times New Roman"/>
        </w:rPr>
        <w:t>4</w:t>
      </w:r>
      <w:r>
        <w:rPr>
          <w:rFonts w:ascii="標楷體" w:eastAsia="標楷體" w:hAnsi="標楷體"/>
        </w:rPr>
        <w:tab/>
        <w:t>--字母鍵</w:t>
      </w:r>
    </w:p>
    <w:p w:rsidR="00EA517C" w:rsidRDefault="0038728F">
      <w:pPr>
        <w:pStyle w:val="a7"/>
        <w:tabs>
          <w:tab w:val="left" w:pos="4140"/>
        </w:tabs>
        <w:ind w:left="1650"/>
        <w:jc w:val="both"/>
      </w:pPr>
      <w:r>
        <w:rPr>
          <w:rFonts w:ascii="標楷體" w:eastAsia="標楷體" w:hAnsi="標楷體"/>
        </w:rPr>
        <w:lastRenderedPageBreak/>
        <w:t>信號</w:t>
      </w:r>
      <w:r w:rsidRPr="00926FD3">
        <w:rPr>
          <w:rFonts w:eastAsia="標楷體" w:cs="Times New Roman"/>
        </w:rPr>
        <w:t>5</w:t>
      </w:r>
      <w:r>
        <w:rPr>
          <w:rFonts w:ascii="標楷體" w:eastAsia="標楷體" w:hAnsi="標楷體"/>
        </w:rPr>
        <w:tab/>
        <w:t>--字母</w:t>
      </w:r>
      <w:r>
        <w:rPr>
          <w:rFonts w:ascii="標楷體" w:eastAsia="標楷體" w:hAnsi="標楷體"/>
          <w:szCs w:val="22"/>
        </w:rPr>
        <w:t>及數字</w:t>
      </w:r>
      <w:r>
        <w:rPr>
          <w:rFonts w:ascii="標楷體" w:eastAsia="標楷體" w:hAnsi="標楷體"/>
        </w:rPr>
        <w:t>鍵</w:t>
      </w:r>
    </w:p>
    <w:p w:rsidR="00EA517C" w:rsidRDefault="0038728F">
      <w:pPr>
        <w:pStyle w:val="a7"/>
        <w:tabs>
          <w:tab w:val="left" w:pos="4140"/>
        </w:tabs>
        <w:ind w:left="1650"/>
        <w:jc w:val="both"/>
        <w:rPr>
          <w:rFonts w:ascii="標楷體" w:eastAsia="標楷體" w:hAnsi="標楷體"/>
        </w:rPr>
      </w:pPr>
      <w:r>
        <w:rPr>
          <w:rFonts w:ascii="標楷體" w:eastAsia="標楷體" w:hAnsi="標楷體"/>
        </w:rPr>
        <w:t>信號</w:t>
      </w:r>
      <w:r w:rsidRPr="00926FD3">
        <w:rPr>
          <w:rFonts w:eastAsia="標楷體" w:cs="Times New Roman"/>
        </w:rPr>
        <w:t>6</w:t>
      </w:r>
      <w:r>
        <w:rPr>
          <w:rFonts w:ascii="標楷體" w:eastAsia="標楷體" w:hAnsi="標楷體"/>
        </w:rPr>
        <w:t>至</w:t>
      </w:r>
      <w:r w:rsidRPr="00926FD3">
        <w:rPr>
          <w:rFonts w:eastAsia="標楷體" w:cs="Times New Roman"/>
        </w:rPr>
        <w:t>8</w:t>
      </w:r>
      <w:r>
        <w:rPr>
          <w:rFonts w:ascii="標楷體" w:eastAsia="標楷體" w:hAnsi="標楷體"/>
        </w:rPr>
        <w:tab/>
        <w:t>--字母鍵</w:t>
      </w:r>
    </w:p>
    <w:p w:rsidR="00EA517C" w:rsidRDefault="0038728F">
      <w:pPr>
        <w:pStyle w:val="a7"/>
        <w:tabs>
          <w:tab w:val="left" w:pos="4140"/>
        </w:tabs>
        <w:ind w:left="1650"/>
        <w:jc w:val="both"/>
      </w:pPr>
      <w:r>
        <w:rPr>
          <w:rFonts w:ascii="標楷體" w:eastAsia="標楷體" w:hAnsi="標楷體"/>
        </w:rPr>
        <w:t>信號</w:t>
      </w:r>
      <w:r w:rsidRPr="00926FD3">
        <w:rPr>
          <w:rFonts w:eastAsia="標楷體" w:cs="Times New Roman"/>
        </w:rPr>
        <w:t>9</w:t>
      </w:r>
      <w:r>
        <w:rPr>
          <w:rFonts w:ascii="標楷體" w:eastAsia="標楷體" w:hAnsi="標楷體"/>
        </w:rPr>
        <w:tab/>
        <w:t>--字母</w:t>
      </w:r>
      <w:r>
        <w:rPr>
          <w:rFonts w:ascii="標楷體" w:eastAsia="標楷體" w:hAnsi="標楷體"/>
          <w:szCs w:val="22"/>
        </w:rPr>
        <w:t>及數字</w:t>
      </w:r>
      <w:r>
        <w:rPr>
          <w:rFonts w:ascii="標楷體" w:eastAsia="標楷體" w:hAnsi="標楷體"/>
        </w:rPr>
        <w:t>鍵</w:t>
      </w:r>
    </w:p>
    <w:p w:rsidR="00EA517C" w:rsidRDefault="0038728F">
      <w:pPr>
        <w:pStyle w:val="a7"/>
        <w:tabs>
          <w:tab w:val="left" w:pos="4140"/>
        </w:tabs>
        <w:ind w:left="1650"/>
        <w:jc w:val="both"/>
        <w:rPr>
          <w:rFonts w:ascii="標楷體" w:eastAsia="標楷體" w:hAnsi="標楷體"/>
        </w:rPr>
      </w:pPr>
      <w:r>
        <w:rPr>
          <w:rFonts w:ascii="標楷體" w:eastAsia="標楷體" w:hAnsi="標楷體"/>
        </w:rPr>
        <w:t>信號</w:t>
      </w:r>
      <w:r w:rsidRPr="00926FD3">
        <w:rPr>
          <w:rFonts w:eastAsia="標楷體" w:cs="Times New Roman"/>
        </w:rPr>
        <w:t>10</w:t>
      </w:r>
      <w:r>
        <w:rPr>
          <w:rFonts w:ascii="標楷體" w:eastAsia="標楷體" w:hAnsi="標楷體"/>
        </w:rPr>
        <w:tab/>
        <w:t>--字母鍵</w:t>
      </w:r>
    </w:p>
    <w:p w:rsidR="00EA517C" w:rsidRDefault="0038728F">
      <w:pPr>
        <w:pStyle w:val="a7"/>
        <w:tabs>
          <w:tab w:val="left" w:pos="4140"/>
        </w:tabs>
        <w:ind w:left="1650"/>
        <w:jc w:val="both"/>
      </w:pPr>
      <w:r>
        <w:rPr>
          <w:rFonts w:ascii="標楷體" w:eastAsia="標楷體" w:hAnsi="標楷體"/>
        </w:rPr>
        <w:t>信號</w:t>
      </w:r>
      <w:r w:rsidRPr="00926FD3">
        <w:rPr>
          <w:rFonts w:eastAsia="標楷體" w:cs="Times New Roman"/>
        </w:rPr>
        <w:t>11</w:t>
      </w:r>
      <w:r>
        <w:rPr>
          <w:rFonts w:ascii="標楷體" w:eastAsia="標楷體" w:hAnsi="標楷體"/>
        </w:rPr>
        <w:t>至</w:t>
      </w:r>
      <w:r w:rsidRPr="00926FD3">
        <w:rPr>
          <w:rFonts w:eastAsia="標楷體" w:cs="Times New Roman"/>
        </w:rPr>
        <w:t>31</w:t>
      </w:r>
      <w:r>
        <w:rPr>
          <w:rFonts w:ascii="標楷體" w:eastAsia="標楷體" w:hAnsi="標楷體"/>
        </w:rPr>
        <w:tab/>
        <w:t>--字母</w:t>
      </w:r>
      <w:r>
        <w:rPr>
          <w:rFonts w:ascii="標楷體" w:eastAsia="標楷體" w:hAnsi="標楷體"/>
          <w:szCs w:val="22"/>
        </w:rPr>
        <w:t>及數字</w:t>
      </w:r>
      <w:r>
        <w:rPr>
          <w:rFonts w:ascii="標楷體" w:eastAsia="標楷體" w:hAnsi="標楷體"/>
        </w:rPr>
        <w:t>鍵</w:t>
      </w:r>
    </w:p>
    <w:p w:rsidR="00EA517C" w:rsidRDefault="0038728F">
      <w:pPr>
        <w:pStyle w:val="a9"/>
        <w:numPr>
          <w:ilvl w:val="3"/>
          <w:numId w:val="25"/>
        </w:numPr>
        <w:tabs>
          <w:tab w:val="left" w:pos="1650"/>
          <w:tab w:val="left" w:pos="1703"/>
        </w:tabs>
        <w:ind w:left="1650" w:hanging="880"/>
        <w:jc w:val="both"/>
        <w:rPr>
          <w:rFonts w:ascii="標楷體" w:eastAsia="標楷體" w:hAnsi="標楷體"/>
        </w:rPr>
      </w:pPr>
      <w:r>
        <w:rPr>
          <w:rFonts w:ascii="標楷體" w:eastAsia="標楷體" w:hAnsi="標楷體"/>
        </w:rPr>
        <w:t>在印字電路上之電報交換，應使用下列國際字母第五號編碼</w:t>
      </w:r>
      <w:r w:rsidRPr="00926FD3">
        <w:rPr>
          <w:rFonts w:eastAsia="標楷體" w:cs="Times New Roman"/>
        </w:rPr>
        <w:t>(IA-5)</w:t>
      </w:r>
      <w:r>
        <w:rPr>
          <w:rFonts w:ascii="標楷體" w:eastAsia="標楷體" w:hAnsi="標楷體"/>
        </w:rPr>
        <w:t>各字元：</w:t>
      </w:r>
    </w:p>
    <w:p w:rsidR="00EA517C" w:rsidRDefault="0038728F">
      <w:pPr>
        <w:pStyle w:val="a7"/>
        <w:ind w:left="1890" w:hanging="240"/>
        <w:jc w:val="both"/>
        <w:rPr>
          <w:rFonts w:ascii="標楷體" w:eastAsia="標楷體" w:hAnsi="標楷體"/>
        </w:rPr>
      </w:pPr>
      <w:r>
        <w:rPr>
          <w:rFonts w:ascii="標楷體" w:eastAsia="標楷體" w:hAnsi="標楷體"/>
        </w:rPr>
        <w:t>--字元</w:t>
      </w:r>
      <w:r w:rsidRPr="00926FD3">
        <w:rPr>
          <w:rFonts w:eastAsia="標楷體" w:cs="Times New Roman"/>
        </w:rPr>
        <w:t>0/1</w:t>
      </w:r>
      <w:r>
        <w:rPr>
          <w:rFonts w:ascii="標楷體" w:eastAsia="標楷體" w:hAnsi="標楷體"/>
        </w:rPr>
        <w:t>至</w:t>
      </w:r>
      <w:r w:rsidRPr="00926FD3">
        <w:rPr>
          <w:rFonts w:eastAsia="標楷體" w:cs="Times New Roman"/>
        </w:rPr>
        <w:t>0/3</w:t>
      </w:r>
      <w:r w:rsidRPr="00926FD3">
        <w:rPr>
          <w:rFonts w:eastAsia="標楷體" w:cs="Times New Roman"/>
        </w:rPr>
        <w:t>、</w:t>
      </w:r>
      <w:r w:rsidRPr="00926FD3">
        <w:rPr>
          <w:rFonts w:eastAsia="標楷體" w:cs="Times New Roman"/>
        </w:rPr>
        <w:t>0/7</w:t>
      </w:r>
      <w:r>
        <w:rPr>
          <w:rFonts w:ascii="標楷體" w:eastAsia="標楷體" w:hAnsi="標楷體"/>
        </w:rPr>
        <w:t>-用於優先警告(參考</w:t>
      </w:r>
      <w:r w:rsidRPr="00926FD3">
        <w:rPr>
          <w:rFonts w:eastAsia="標楷體" w:cs="Times New Roman"/>
        </w:rPr>
        <w:t>4.4.15.2.2.5</w:t>
      </w:r>
      <w:r>
        <w:rPr>
          <w:rFonts w:ascii="標楷體" w:eastAsia="標楷體" w:hAnsi="標楷體"/>
        </w:rPr>
        <w:t>)、</w:t>
      </w:r>
      <w:r w:rsidRPr="00926FD3">
        <w:rPr>
          <w:rFonts w:eastAsia="標楷體" w:cs="Times New Roman"/>
        </w:rPr>
        <w:t>0/10</w:t>
      </w:r>
      <w:r w:rsidRPr="00926FD3">
        <w:rPr>
          <w:rFonts w:eastAsia="標楷體" w:cs="Times New Roman"/>
        </w:rPr>
        <w:t>、</w:t>
      </w:r>
      <w:r w:rsidRPr="00926FD3">
        <w:rPr>
          <w:rFonts w:eastAsia="標楷體" w:cs="Times New Roman"/>
        </w:rPr>
        <w:t>0/11</w:t>
      </w:r>
      <w:r>
        <w:rPr>
          <w:rFonts w:ascii="標楷體" w:eastAsia="標楷體" w:hAnsi="標楷體"/>
        </w:rPr>
        <w:t>-</w:t>
      </w:r>
      <w:proofErr w:type="gramStart"/>
      <w:r>
        <w:rPr>
          <w:rFonts w:ascii="標楷體" w:eastAsia="標楷體" w:hAnsi="標楷體"/>
        </w:rPr>
        <w:t>用於報尾連結</w:t>
      </w:r>
      <w:proofErr w:type="gramEnd"/>
      <w:r>
        <w:rPr>
          <w:rFonts w:ascii="標楷體" w:eastAsia="標楷體" w:hAnsi="標楷體"/>
        </w:rPr>
        <w:t>(參考</w:t>
      </w:r>
      <w:r w:rsidRPr="00926FD3">
        <w:rPr>
          <w:rFonts w:eastAsia="標楷體" w:cs="Times New Roman"/>
        </w:rPr>
        <w:t>4.4.15.3.12.1</w:t>
      </w:r>
      <w:r>
        <w:rPr>
          <w:rFonts w:ascii="標楷體" w:eastAsia="標楷體" w:hAnsi="標楷體"/>
        </w:rPr>
        <w:t>)、</w:t>
      </w:r>
      <w:r w:rsidRPr="00926FD3">
        <w:rPr>
          <w:rFonts w:eastAsia="標楷體" w:cs="Times New Roman"/>
        </w:rPr>
        <w:t>0/13</w:t>
      </w:r>
      <w:r>
        <w:rPr>
          <w:rFonts w:ascii="標楷體" w:eastAsia="標楷體" w:hAnsi="標楷體"/>
        </w:rPr>
        <w:t>。</w:t>
      </w:r>
    </w:p>
    <w:p w:rsidR="00EA517C" w:rsidRDefault="0038728F">
      <w:pPr>
        <w:pStyle w:val="a7"/>
        <w:ind w:left="1650"/>
        <w:jc w:val="both"/>
        <w:rPr>
          <w:rFonts w:ascii="標楷體" w:eastAsia="標楷體" w:hAnsi="標楷體"/>
        </w:rPr>
      </w:pPr>
      <w:r>
        <w:rPr>
          <w:rFonts w:ascii="標楷體" w:eastAsia="標楷體" w:hAnsi="標楷體"/>
        </w:rPr>
        <w:t>--字元</w:t>
      </w:r>
      <w:r w:rsidRPr="00926FD3">
        <w:rPr>
          <w:rFonts w:eastAsia="標楷體" w:cs="Times New Roman"/>
        </w:rPr>
        <w:t>2/0</w:t>
      </w:r>
      <w:r w:rsidRPr="00926FD3">
        <w:rPr>
          <w:rFonts w:eastAsia="標楷體" w:cs="Times New Roman"/>
        </w:rPr>
        <w:t>、</w:t>
      </w:r>
      <w:r w:rsidRPr="00926FD3">
        <w:rPr>
          <w:rFonts w:eastAsia="標楷體" w:cs="Times New Roman"/>
        </w:rPr>
        <w:t>2/7</w:t>
      </w:r>
      <w:r>
        <w:rPr>
          <w:rFonts w:ascii="標楷體" w:eastAsia="標楷體" w:hAnsi="標楷體"/>
        </w:rPr>
        <w:t>至</w:t>
      </w:r>
      <w:r w:rsidRPr="00926FD3">
        <w:rPr>
          <w:rFonts w:eastAsia="標楷體" w:cs="Times New Roman"/>
        </w:rPr>
        <w:t>2/9</w:t>
      </w:r>
      <w:r w:rsidRPr="00926FD3">
        <w:rPr>
          <w:rFonts w:eastAsia="標楷體" w:cs="Times New Roman"/>
        </w:rPr>
        <w:t>、</w:t>
      </w:r>
      <w:r w:rsidRPr="00926FD3">
        <w:rPr>
          <w:rFonts w:eastAsia="標楷體" w:cs="Times New Roman"/>
        </w:rPr>
        <w:t>2/11</w:t>
      </w:r>
      <w:r>
        <w:rPr>
          <w:rFonts w:ascii="標楷體" w:eastAsia="標楷體" w:hAnsi="標楷體"/>
        </w:rPr>
        <w:t>至</w:t>
      </w:r>
      <w:r w:rsidRPr="00926FD3">
        <w:rPr>
          <w:rFonts w:eastAsia="標楷體" w:cs="Times New Roman"/>
        </w:rPr>
        <w:t>2/15</w:t>
      </w:r>
      <w:r>
        <w:rPr>
          <w:rFonts w:ascii="標楷體" w:eastAsia="標楷體" w:hAnsi="標楷體"/>
        </w:rPr>
        <w:t>。</w:t>
      </w:r>
    </w:p>
    <w:p w:rsidR="00EA517C" w:rsidRDefault="0038728F">
      <w:pPr>
        <w:pStyle w:val="a7"/>
        <w:ind w:left="1650"/>
        <w:jc w:val="both"/>
        <w:rPr>
          <w:rFonts w:ascii="標楷體" w:eastAsia="標楷體" w:hAnsi="標楷體"/>
        </w:rPr>
      </w:pPr>
      <w:r>
        <w:rPr>
          <w:rFonts w:ascii="標楷體" w:eastAsia="標楷體" w:hAnsi="標楷體"/>
        </w:rPr>
        <w:t>--字元</w:t>
      </w:r>
      <w:r w:rsidRPr="00926FD3">
        <w:rPr>
          <w:rFonts w:eastAsia="標楷體" w:cs="Times New Roman"/>
        </w:rPr>
        <w:t>3/0</w:t>
      </w:r>
      <w:r>
        <w:rPr>
          <w:rFonts w:ascii="標楷體" w:eastAsia="標楷體" w:hAnsi="標楷體"/>
        </w:rPr>
        <w:t>至</w:t>
      </w:r>
      <w:r w:rsidRPr="00926FD3">
        <w:rPr>
          <w:rFonts w:eastAsia="標楷體" w:cs="Times New Roman"/>
        </w:rPr>
        <w:t>3/10</w:t>
      </w:r>
      <w:r w:rsidRPr="00926FD3">
        <w:rPr>
          <w:rFonts w:eastAsia="標楷體" w:cs="Times New Roman"/>
        </w:rPr>
        <w:t>、</w:t>
      </w:r>
      <w:r w:rsidRPr="00926FD3">
        <w:rPr>
          <w:rFonts w:eastAsia="標楷體" w:cs="Times New Roman"/>
        </w:rPr>
        <w:t>3/13</w:t>
      </w:r>
      <w:r w:rsidRPr="00926FD3">
        <w:rPr>
          <w:rFonts w:eastAsia="標楷體" w:cs="Times New Roman"/>
        </w:rPr>
        <w:t>、</w:t>
      </w:r>
      <w:r w:rsidRPr="00926FD3">
        <w:rPr>
          <w:rFonts w:eastAsia="標楷體" w:cs="Times New Roman"/>
        </w:rPr>
        <w:t>3/15</w:t>
      </w:r>
      <w:r>
        <w:rPr>
          <w:rFonts w:ascii="標楷體" w:eastAsia="標楷體" w:hAnsi="標楷體"/>
        </w:rPr>
        <w:t>。</w:t>
      </w:r>
    </w:p>
    <w:p w:rsidR="00EA517C" w:rsidRDefault="0038728F">
      <w:pPr>
        <w:pStyle w:val="a7"/>
        <w:ind w:left="1650"/>
        <w:jc w:val="both"/>
        <w:rPr>
          <w:rFonts w:ascii="標楷體" w:eastAsia="標楷體" w:hAnsi="標楷體"/>
        </w:rPr>
      </w:pPr>
      <w:r>
        <w:rPr>
          <w:rFonts w:ascii="標楷體" w:eastAsia="標楷體" w:hAnsi="標楷體"/>
        </w:rPr>
        <w:t>--字元</w:t>
      </w:r>
      <w:r w:rsidRPr="00926FD3">
        <w:rPr>
          <w:rFonts w:eastAsia="標楷體" w:cs="Times New Roman"/>
        </w:rPr>
        <w:t>4/1</w:t>
      </w:r>
      <w:r>
        <w:rPr>
          <w:rFonts w:ascii="標楷體" w:eastAsia="標楷體" w:hAnsi="標楷體"/>
        </w:rPr>
        <w:t>至</w:t>
      </w:r>
      <w:r w:rsidRPr="00926FD3">
        <w:rPr>
          <w:rFonts w:eastAsia="標楷體" w:cs="Times New Roman"/>
        </w:rPr>
        <w:t>4/15</w:t>
      </w:r>
      <w:r>
        <w:rPr>
          <w:rFonts w:ascii="標楷體" w:eastAsia="標楷體" w:hAnsi="標楷體"/>
        </w:rPr>
        <w:t>。</w:t>
      </w:r>
    </w:p>
    <w:p w:rsidR="00EA517C" w:rsidRDefault="0038728F">
      <w:pPr>
        <w:pStyle w:val="a7"/>
        <w:ind w:left="1650"/>
        <w:jc w:val="both"/>
        <w:rPr>
          <w:rFonts w:ascii="標楷體" w:eastAsia="標楷體" w:hAnsi="標楷體"/>
        </w:rPr>
      </w:pPr>
      <w:r>
        <w:rPr>
          <w:rFonts w:ascii="標楷體" w:eastAsia="標楷體" w:hAnsi="標楷體"/>
        </w:rPr>
        <w:t>--字元</w:t>
      </w:r>
      <w:r w:rsidRPr="00926FD3">
        <w:rPr>
          <w:rFonts w:eastAsia="標楷體" w:cs="Times New Roman"/>
        </w:rPr>
        <w:t>5/0</w:t>
      </w:r>
      <w:r>
        <w:rPr>
          <w:rFonts w:ascii="標楷體" w:eastAsia="標楷體" w:hAnsi="標楷體"/>
        </w:rPr>
        <w:t>至</w:t>
      </w:r>
      <w:r w:rsidRPr="00926FD3">
        <w:rPr>
          <w:rFonts w:eastAsia="標楷體" w:cs="Times New Roman"/>
        </w:rPr>
        <w:t>5/10</w:t>
      </w:r>
      <w:r>
        <w:rPr>
          <w:rFonts w:ascii="標楷體" w:eastAsia="標楷體" w:hAnsi="標楷體"/>
        </w:rPr>
        <w:t>。</w:t>
      </w:r>
    </w:p>
    <w:p w:rsidR="00EA517C" w:rsidRDefault="0038728F">
      <w:pPr>
        <w:pStyle w:val="a7"/>
        <w:ind w:left="1650"/>
        <w:jc w:val="both"/>
        <w:rPr>
          <w:rFonts w:ascii="標楷體" w:eastAsia="標楷體" w:hAnsi="標楷體"/>
        </w:rPr>
      </w:pPr>
      <w:r>
        <w:rPr>
          <w:rFonts w:ascii="標楷體" w:eastAsia="標楷體" w:hAnsi="標楷體"/>
        </w:rPr>
        <w:t>--字元</w:t>
      </w:r>
      <w:r w:rsidRPr="00926FD3">
        <w:rPr>
          <w:rFonts w:eastAsia="標楷體" w:cs="Times New Roman"/>
        </w:rPr>
        <w:t>7/15</w:t>
      </w:r>
      <w:r>
        <w:rPr>
          <w:rFonts w:ascii="標楷體" w:eastAsia="標楷體" w:hAnsi="標楷體"/>
        </w:rPr>
        <w:t>。</w:t>
      </w:r>
    </w:p>
    <w:p w:rsidR="00EA517C" w:rsidRDefault="0038728F">
      <w:pPr>
        <w:pStyle w:val="a9"/>
        <w:numPr>
          <w:ilvl w:val="3"/>
          <w:numId w:val="25"/>
        </w:numPr>
        <w:tabs>
          <w:tab w:val="left" w:pos="1650"/>
          <w:tab w:val="left" w:pos="1703"/>
        </w:tabs>
        <w:ind w:left="1650" w:hanging="880"/>
        <w:jc w:val="both"/>
      </w:pPr>
      <w:r>
        <w:rPr>
          <w:rFonts w:ascii="標楷體" w:eastAsia="標楷體" w:hAnsi="標楷體"/>
        </w:rPr>
        <w:t>羅馬數字不應使用，如發報者要收報者知道有羅馬數字用於電文中，阿拉伯數字或</w:t>
      </w:r>
      <w:r>
        <w:rPr>
          <w:rFonts w:ascii="標楷體" w:eastAsia="標楷體" w:hAnsi="標楷體"/>
          <w:szCs w:val="22"/>
        </w:rPr>
        <w:t>數字</w:t>
      </w:r>
      <w:r>
        <w:rPr>
          <w:rFonts w:ascii="標楷體" w:eastAsia="標楷體" w:hAnsi="標楷體"/>
        </w:rPr>
        <w:t>前應加</w:t>
      </w:r>
      <w:proofErr w:type="gramStart"/>
      <w:r>
        <w:rPr>
          <w:rFonts w:ascii="標楷體" w:eastAsia="標楷體" w:hAnsi="標楷體"/>
        </w:rPr>
        <w:t>註</w:t>
      </w:r>
      <w:proofErr w:type="gramEnd"/>
      <w:r w:rsidRPr="00926FD3">
        <w:rPr>
          <w:rFonts w:eastAsia="標楷體" w:cs="Times New Roman"/>
        </w:rPr>
        <w:t>ROMAN</w:t>
      </w:r>
      <w:r>
        <w:rPr>
          <w:rFonts w:ascii="標楷體" w:eastAsia="標楷體" w:hAnsi="標楷體"/>
        </w:rPr>
        <w:t>。</w:t>
      </w:r>
    </w:p>
    <w:p w:rsidR="00EA517C" w:rsidRDefault="0038728F">
      <w:pPr>
        <w:pStyle w:val="a9"/>
        <w:numPr>
          <w:ilvl w:val="3"/>
          <w:numId w:val="25"/>
        </w:numPr>
        <w:tabs>
          <w:tab w:val="left" w:pos="1650"/>
          <w:tab w:val="left" w:pos="1703"/>
        </w:tabs>
        <w:ind w:left="1650" w:hanging="880"/>
        <w:jc w:val="both"/>
        <w:rPr>
          <w:rFonts w:ascii="標楷體" w:eastAsia="標楷體" w:hAnsi="標楷體"/>
        </w:rPr>
      </w:pPr>
      <w:r>
        <w:rPr>
          <w:rFonts w:ascii="標楷體" w:eastAsia="標楷體" w:hAnsi="標楷體"/>
        </w:rPr>
        <w:t>電報以</w:t>
      </w:r>
      <w:r w:rsidRPr="00926FD3">
        <w:rPr>
          <w:rFonts w:eastAsia="標楷體" w:cs="Times New Roman"/>
        </w:rPr>
        <w:t>ITA-2</w:t>
      </w:r>
      <w:r>
        <w:rPr>
          <w:rFonts w:ascii="標楷體" w:eastAsia="標楷體" w:hAnsi="標楷體"/>
        </w:rPr>
        <w:t>編碼製作不得包括：</w:t>
      </w:r>
    </w:p>
    <w:p w:rsidR="00EA517C" w:rsidRDefault="0038728F" w:rsidP="004E7DE9">
      <w:pPr>
        <w:pStyle w:val="a7"/>
        <w:tabs>
          <w:tab w:val="left" w:pos="2410"/>
        </w:tabs>
        <w:ind w:left="1886" w:hanging="196"/>
        <w:jc w:val="both"/>
      </w:pPr>
      <w:r w:rsidRPr="00926FD3">
        <w:rPr>
          <w:rFonts w:eastAsia="標楷體" w:cs="Times New Roman"/>
        </w:rPr>
        <w:t>1)</w:t>
      </w:r>
      <w:r>
        <w:rPr>
          <w:rFonts w:ascii="標楷體" w:eastAsia="標楷體" w:hAnsi="標楷體"/>
        </w:rPr>
        <w:t>除了在</w:t>
      </w:r>
      <w:r w:rsidRPr="00926FD3">
        <w:rPr>
          <w:rFonts w:eastAsia="標楷體" w:cs="Times New Roman"/>
        </w:rPr>
        <w:t>4.4.2.1.1</w:t>
      </w:r>
      <w:r>
        <w:rPr>
          <w:rFonts w:ascii="標楷體" w:eastAsia="標楷體" w:hAnsi="標楷體"/>
        </w:rPr>
        <w:t>報頭規定外，不得有連續之信號</w:t>
      </w:r>
      <w:r w:rsidRPr="00926FD3">
        <w:rPr>
          <w:rFonts w:eastAsia="標楷體" w:cs="Times New Roman"/>
        </w:rPr>
        <w:t>26</w:t>
      </w:r>
      <w:r w:rsidRPr="00926FD3">
        <w:rPr>
          <w:rFonts w:eastAsia="標楷體" w:cs="Times New Roman"/>
        </w:rPr>
        <w:t>、</w:t>
      </w:r>
      <w:r w:rsidRPr="00926FD3">
        <w:rPr>
          <w:rFonts w:eastAsia="標楷體" w:cs="Times New Roman"/>
        </w:rPr>
        <w:t>3</w:t>
      </w:r>
      <w:r w:rsidRPr="00926FD3">
        <w:rPr>
          <w:rFonts w:eastAsia="標楷體" w:cs="Times New Roman"/>
        </w:rPr>
        <w:t>、</w:t>
      </w:r>
      <w:r w:rsidRPr="00926FD3">
        <w:rPr>
          <w:rFonts w:eastAsia="標楷體" w:cs="Times New Roman"/>
        </w:rPr>
        <w:t>26</w:t>
      </w:r>
      <w:r>
        <w:rPr>
          <w:rFonts w:ascii="標楷體" w:eastAsia="標楷體" w:hAnsi="標楷體"/>
          <w:szCs w:val="22"/>
        </w:rPr>
        <w:t>及</w:t>
      </w:r>
      <w:r w:rsidRPr="00926FD3">
        <w:rPr>
          <w:rFonts w:eastAsia="標楷體" w:cs="Times New Roman"/>
        </w:rPr>
        <w:t>3</w:t>
      </w:r>
      <w:r>
        <w:rPr>
          <w:rFonts w:ascii="標楷體" w:eastAsia="標楷體" w:hAnsi="標楷體"/>
        </w:rPr>
        <w:t>(字母鍵或</w:t>
      </w:r>
      <w:r>
        <w:rPr>
          <w:rFonts w:ascii="標楷體" w:eastAsia="標楷體" w:hAnsi="標楷體"/>
          <w:szCs w:val="22"/>
        </w:rPr>
        <w:t>數字</w:t>
      </w:r>
      <w:r>
        <w:rPr>
          <w:rFonts w:ascii="標楷體" w:eastAsia="標楷體" w:hAnsi="標楷體"/>
        </w:rPr>
        <w:t>鍵)之順序。</w:t>
      </w:r>
    </w:p>
    <w:p w:rsidR="00EA517C" w:rsidRDefault="0038728F">
      <w:pPr>
        <w:pStyle w:val="a7"/>
        <w:tabs>
          <w:tab w:val="left" w:pos="1918"/>
        </w:tabs>
        <w:ind w:left="1886" w:hanging="196"/>
        <w:jc w:val="both"/>
      </w:pPr>
      <w:r w:rsidRPr="00926FD3">
        <w:rPr>
          <w:rFonts w:eastAsia="標楷體" w:cs="Times New Roman"/>
        </w:rPr>
        <w:t>2)</w:t>
      </w:r>
      <w:r>
        <w:rPr>
          <w:rFonts w:ascii="標楷體" w:eastAsia="標楷體" w:hAnsi="標楷體"/>
        </w:rPr>
        <w:t>除了在</w:t>
      </w:r>
      <w:r w:rsidRPr="00926FD3">
        <w:rPr>
          <w:rFonts w:eastAsia="標楷體" w:cs="Times New Roman"/>
        </w:rPr>
        <w:t>4.4.6.1</w:t>
      </w:r>
      <w:proofErr w:type="gramStart"/>
      <w:r>
        <w:rPr>
          <w:rFonts w:ascii="標楷體" w:eastAsia="標楷體" w:hAnsi="標楷體"/>
        </w:rPr>
        <w:t>報尾規定</w:t>
      </w:r>
      <w:proofErr w:type="gramEnd"/>
      <w:r>
        <w:rPr>
          <w:rFonts w:ascii="標楷體" w:eastAsia="標楷體" w:hAnsi="標楷體"/>
        </w:rPr>
        <w:t>外，不得有連續之</w:t>
      </w:r>
      <w:r w:rsidR="00926FD3">
        <w:rPr>
          <w:rFonts w:eastAsia="標楷體" w:cs="Times New Roman" w:hint="eastAsia"/>
        </w:rPr>
        <w:t>4</w:t>
      </w:r>
      <w:r>
        <w:rPr>
          <w:rFonts w:ascii="標楷體" w:eastAsia="標楷體" w:hAnsi="標楷體"/>
        </w:rPr>
        <w:t>個信號</w:t>
      </w:r>
      <w:r w:rsidRPr="00926FD3">
        <w:rPr>
          <w:rFonts w:eastAsia="標楷體" w:cs="Times New Roman"/>
        </w:rPr>
        <w:t>14</w:t>
      </w:r>
      <w:r>
        <w:rPr>
          <w:rFonts w:ascii="標楷體" w:eastAsia="標楷體" w:hAnsi="標楷體"/>
        </w:rPr>
        <w:t>(字母鍵或</w:t>
      </w:r>
      <w:r>
        <w:rPr>
          <w:rFonts w:ascii="標楷體" w:eastAsia="標楷體" w:hAnsi="標楷體"/>
          <w:szCs w:val="22"/>
        </w:rPr>
        <w:t>數字</w:t>
      </w:r>
      <w:r>
        <w:rPr>
          <w:rFonts w:ascii="標楷體" w:eastAsia="標楷體" w:hAnsi="標楷體"/>
        </w:rPr>
        <w:t>鍵)。</w:t>
      </w:r>
    </w:p>
    <w:p w:rsidR="00EA517C" w:rsidRDefault="0038728F">
      <w:pPr>
        <w:pStyle w:val="a9"/>
        <w:numPr>
          <w:ilvl w:val="3"/>
          <w:numId w:val="25"/>
        </w:numPr>
        <w:tabs>
          <w:tab w:val="left" w:pos="1650"/>
          <w:tab w:val="left" w:pos="1703"/>
        </w:tabs>
        <w:ind w:left="1650" w:hanging="880"/>
        <w:jc w:val="both"/>
        <w:rPr>
          <w:rFonts w:ascii="標楷體" w:eastAsia="標楷體" w:hAnsi="標楷體"/>
        </w:rPr>
      </w:pPr>
      <w:r>
        <w:rPr>
          <w:rFonts w:ascii="標楷體" w:eastAsia="標楷體" w:hAnsi="標楷體"/>
        </w:rPr>
        <w:t>電報使用</w:t>
      </w:r>
      <w:r w:rsidRPr="009F7416">
        <w:rPr>
          <w:rFonts w:eastAsia="標楷體" w:cs="Times New Roman"/>
        </w:rPr>
        <w:t>IA-5</w:t>
      </w:r>
      <w:r>
        <w:rPr>
          <w:rFonts w:ascii="標楷體" w:eastAsia="標楷體" w:hAnsi="標楷體"/>
        </w:rPr>
        <w:t>編碼製作不得有：</w:t>
      </w:r>
    </w:p>
    <w:p w:rsidR="00EA517C" w:rsidRDefault="0038728F" w:rsidP="004E7DE9">
      <w:pPr>
        <w:pStyle w:val="a7"/>
        <w:numPr>
          <w:ilvl w:val="4"/>
          <w:numId w:val="26"/>
        </w:numPr>
        <w:tabs>
          <w:tab w:val="left" w:pos="-2614"/>
        </w:tabs>
        <w:ind w:left="1843" w:hanging="163"/>
        <w:jc w:val="both"/>
        <w:rPr>
          <w:rFonts w:ascii="標楷體" w:eastAsia="標楷體" w:hAnsi="標楷體"/>
        </w:rPr>
      </w:pPr>
      <w:r>
        <w:rPr>
          <w:rFonts w:ascii="標楷體" w:eastAsia="標楷體" w:hAnsi="標楷體"/>
        </w:rPr>
        <w:t>除</w:t>
      </w:r>
      <w:r w:rsidRPr="009F7416">
        <w:rPr>
          <w:rFonts w:eastAsia="標楷體" w:cs="Times New Roman"/>
        </w:rPr>
        <w:t>4.4.15.1.1a)</w:t>
      </w:r>
      <w:r>
        <w:rPr>
          <w:rFonts w:ascii="標楷體" w:eastAsia="標楷體" w:hAnsi="標楷體"/>
        </w:rPr>
        <w:t>所述之報頭外，不得用字元</w:t>
      </w:r>
      <w:r w:rsidRPr="009F7416">
        <w:rPr>
          <w:rFonts w:eastAsia="標楷體" w:cs="Times New Roman"/>
        </w:rPr>
        <w:t>0/1(SOH)</w:t>
      </w:r>
      <w:r>
        <w:rPr>
          <w:rFonts w:ascii="標楷體" w:eastAsia="標楷體" w:hAnsi="標楷體"/>
        </w:rPr>
        <w:t>。</w:t>
      </w:r>
    </w:p>
    <w:p w:rsidR="00EA517C" w:rsidRDefault="0038728F" w:rsidP="004E7DE9">
      <w:pPr>
        <w:pStyle w:val="a7"/>
        <w:numPr>
          <w:ilvl w:val="4"/>
          <w:numId w:val="26"/>
        </w:numPr>
        <w:tabs>
          <w:tab w:val="left" w:pos="-2614"/>
        </w:tabs>
        <w:ind w:left="1843" w:hanging="163"/>
        <w:jc w:val="both"/>
        <w:rPr>
          <w:rFonts w:ascii="標楷體" w:eastAsia="標楷體" w:hAnsi="標楷體"/>
        </w:rPr>
      </w:pPr>
      <w:r>
        <w:rPr>
          <w:rFonts w:ascii="標楷體" w:eastAsia="標楷體" w:hAnsi="標楷體"/>
        </w:rPr>
        <w:t>除</w:t>
      </w:r>
      <w:r w:rsidRPr="009F7416">
        <w:rPr>
          <w:rFonts w:eastAsia="標楷體" w:cs="Times New Roman"/>
        </w:rPr>
        <w:t>4.4.15.2.2.7</w:t>
      </w:r>
      <w:r>
        <w:rPr>
          <w:rFonts w:ascii="標楷體" w:eastAsia="標楷體" w:hAnsi="標楷體"/>
        </w:rPr>
        <w:t>所規定之發報者行外，不得用字元</w:t>
      </w:r>
      <w:r w:rsidRPr="009F7416">
        <w:rPr>
          <w:rFonts w:eastAsia="標楷體" w:cs="Times New Roman"/>
        </w:rPr>
        <w:t>0/2(STX)</w:t>
      </w:r>
      <w:r>
        <w:rPr>
          <w:rFonts w:ascii="標楷體" w:eastAsia="標楷體" w:hAnsi="標楷體"/>
        </w:rPr>
        <w:t>。</w:t>
      </w:r>
    </w:p>
    <w:p w:rsidR="00EA517C" w:rsidRDefault="0038728F" w:rsidP="004E7DE9">
      <w:pPr>
        <w:pStyle w:val="a7"/>
        <w:numPr>
          <w:ilvl w:val="4"/>
          <w:numId w:val="26"/>
        </w:numPr>
        <w:tabs>
          <w:tab w:val="left" w:pos="-2614"/>
        </w:tabs>
        <w:ind w:left="1843" w:hanging="163"/>
        <w:jc w:val="both"/>
        <w:rPr>
          <w:rFonts w:ascii="標楷體" w:eastAsia="標楷體" w:hAnsi="標楷體"/>
        </w:rPr>
      </w:pPr>
      <w:r>
        <w:rPr>
          <w:rFonts w:ascii="標楷體" w:eastAsia="標楷體" w:hAnsi="標楷體"/>
        </w:rPr>
        <w:t>除</w:t>
      </w:r>
      <w:r w:rsidRPr="009F7416">
        <w:rPr>
          <w:rFonts w:eastAsia="標楷體" w:cs="Times New Roman"/>
        </w:rPr>
        <w:t>4.4.15.3.12.1</w:t>
      </w:r>
      <w:r>
        <w:rPr>
          <w:rFonts w:ascii="標楷體" w:eastAsia="標楷體" w:hAnsi="標楷體"/>
        </w:rPr>
        <w:t>所規定</w:t>
      </w:r>
      <w:proofErr w:type="gramStart"/>
      <w:r>
        <w:rPr>
          <w:rFonts w:ascii="標楷體" w:eastAsia="標楷體" w:hAnsi="標楷體"/>
        </w:rPr>
        <w:t>之報尾行</w:t>
      </w:r>
      <w:proofErr w:type="gramEnd"/>
      <w:r>
        <w:rPr>
          <w:rFonts w:ascii="標楷體" w:eastAsia="標楷體" w:hAnsi="標楷體"/>
        </w:rPr>
        <w:t>外，不得用字元</w:t>
      </w:r>
      <w:r w:rsidRPr="009F7416">
        <w:rPr>
          <w:rFonts w:eastAsia="標楷體" w:cs="Times New Roman"/>
        </w:rPr>
        <w:t>0/3(ETX)</w:t>
      </w:r>
      <w:r>
        <w:rPr>
          <w:rFonts w:ascii="標楷體" w:eastAsia="標楷體" w:hAnsi="標楷體"/>
        </w:rPr>
        <w:t>。</w:t>
      </w:r>
    </w:p>
    <w:p w:rsidR="00EA517C" w:rsidRDefault="0038728F" w:rsidP="004E7DE9">
      <w:pPr>
        <w:pStyle w:val="a7"/>
        <w:numPr>
          <w:ilvl w:val="4"/>
          <w:numId w:val="26"/>
        </w:numPr>
        <w:tabs>
          <w:tab w:val="left" w:pos="-2614"/>
        </w:tabs>
        <w:ind w:left="1843" w:hanging="163"/>
        <w:jc w:val="both"/>
        <w:rPr>
          <w:rFonts w:ascii="標楷體" w:eastAsia="標楷體" w:hAnsi="標楷體"/>
        </w:rPr>
      </w:pPr>
      <w:r>
        <w:rPr>
          <w:rFonts w:ascii="標楷體" w:eastAsia="標楷體" w:hAnsi="標楷體"/>
        </w:rPr>
        <w:t>任何連續排列之字元</w:t>
      </w:r>
      <w:r w:rsidRPr="009F7416">
        <w:rPr>
          <w:rFonts w:eastAsia="標楷體" w:cs="Times New Roman"/>
        </w:rPr>
        <w:t>5/10</w:t>
      </w:r>
      <w:r w:rsidRPr="009F7416">
        <w:rPr>
          <w:rFonts w:eastAsia="標楷體" w:cs="Times New Roman"/>
        </w:rPr>
        <w:t>、</w:t>
      </w:r>
      <w:r w:rsidRPr="009F7416">
        <w:rPr>
          <w:rFonts w:eastAsia="標楷體" w:cs="Times New Roman"/>
        </w:rPr>
        <w:t>4/3</w:t>
      </w:r>
      <w:r w:rsidRPr="009F7416">
        <w:rPr>
          <w:rFonts w:eastAsia="標楷體" w:cs="Times New Roman"/>
        </w:rPr>
        <w:t>、</w:t>
      </w:r>
      <w:r w:rsidRPr="009F7416">
        <w:rPr>
          <w:rFonts w:eastAsia="標楷體" w:cs="Times New Roman"/>
        </w:rPr>
        <w:t>5/10</w:t>
      </w:r>
      <w:r w:rsidRPr="009F7416">
        <w:rPr>
          <w:rFonts w:eastAsia="標楷體" w:cs="Times New Roman"/>
        </w:rPr>
        <w:t>、</w:t>
      </w:r>
      <w:r w:rsidRPr="009F7416">
        <w:rPr>
          <w:rFonts w:eastAsia="標楷體" w:cs="Times New Roman"/>
        </w:rPr>
        <w:t>4/3(ZCZC)</w:t>
      </w:r>
      <w:r>
        <w:rPr>
          <w:rFonts w:ascii="標楷體" w:eastAsia="標楷體" w:hAnsi="標楷體"/>
        </w:rPr>
        <w:t>。</w:t>
      </w:r>
    </w:p>
    <w:p w:rsidR="00EA517C" w:rsidRDefault="0038728F" w:rsidP="004E7DE9">
      <w:pPr>
        <w:pStyle w:val="a7"/>
        <w:numPr>
          <w:ilvl w:val="4"/>
          <w:numId w:val="26"/>
        </w:numPr>
        <w:tabs>
          <w:tab w:val="left" w:pos="-2614"/>
        </w:tabs>
        <w:ind w:left="1843" w:hanging="163"/>
        <w:jc w:val="both"/>
        <w:rPr>
          <w:rFonts w:ascii="標楷體" w:eastAsia="標楷體" w:hAnsi="標楷體"/>
        </w:rPr>
      </w:pPr>
      <w:r>
        <w:rPr>
          <w:rFonts w:ascii="標楷體" w:eastAsia="標楷體" w:hAnsi="標楷體"/>
        </w:rPr>
        <w:t>任何連續排列之字元</w:t>
      </w:r>
      <w:r w:rsidRPr="009F7416">
        <w:rPr>
          <w:rFonts w:eastAsia="標楷體" w:cs="Times New Roman"/>
        </w:rPr>
        <w:t>2/11</w:t>
      </w:r>
      <w:r w:rsidRPr="009F7416">
        <w:rPr>
          <w:rFonts w:eastAsia="標楷體" w:cs="Times New Roman"/>
        </w:rPr>
        <w:t>、</w:t>
      </w:r>
      <w:r w:rsidRPr="009F7416">
        <w:rPr>
          <w:rFonts w:eastAsia="標楷體" w:cs="Times New Roman"/>
        </w:rPr>
        <w:t>3/10</w:t>
      </w:r>
      <w:r w:rsidRPr="009F7416">
        <w:rPr>
          <w:rFonts w:eastAsia="標楷體" w:cs="Times New Roman"/>
        </w:rPr>
        <w:t>、</w:t>
      </w:r>
      <w:r w:rsidRPr="009F7416">
        <w:rPr>
          <w:rFonts w:eastAsia="標楷體" w:cs="Times New Roman"/>
        </w:rPr>
        <w:t>2/11</w:t>
      </w:r>
      <w:r w:rsidRPr="009F7416">
        <w:rPr>
          <w:rFonts w:eastAsia="標楷體" w:cs="Times New Roman"/>
        </w:rPr>
        <w:t>、</w:t>
      </w:r>
      <w:r w:rsidRPr="009F7416">
        <w:rPr>
          <w:rFonts w:eastAsia="標楷體" w:cs="Times New Roman"/>
        </w:rPr>
        <w:t>3/10(+:+:)</w:t>
      </w:r>
      <w:r>
        <w:rPr>
          <w:rFonts w:ascii="標楷體" w:eastAsia="標楷體" w:hAnsi="標楷體"/>
        </w:rPr>
        <w:t>。</w:t>
      </w:r>
    </w:p>
    <w:p w:rsidR="00EA517C" w:rsidRDefault="0038728F" w:rsidP="004E7DE9">
      <w:pPr>
        <w:pStyle w:val="a7"/>
        <w:numPr>
          <w:ilvl w:val="4"/>
          <w:numId w:val="26"/>
        </w:numPr>
        <w:tabs>
          <w:tab w:val="left" w:pos="-2614"/>
        </w:tabs>
        <w:ind w:left="1843" w:hanging="163"/>
        <w:jc w:val="both"/>
        <w:rPr>
          <w:rFonts w:ascii="標楷體" w:eastAsia="標楷體" w:hAnsi="標楷體"/>
        </w:rPr>
      </w:pPr>
      <w:r>
        <w:rPr>
          <w:rFonts w:ascii="標楷體" w:eastAsia="標楷體" w:hAnsi="標楷體"/>
        </w:rPr>
        <w:t>任何連續排列之四個字元</w:t>
      </w:r>
      <w:r w:rsidRPr="009F7416">
        <w:rPr>
          <w:rFonts w:eastAsia="標楷體" w:cs="Times New Roman"/>
        </w:rPr>
        <w:t>4/14(NNNN)</w:t>
      </w:r>
      <w:r>
        <w:rPr>
          <w:rFonts w:ascii="標楷體" w:eastAsia="標楷體" w:hAnsi="標楷體"/>
        </w:rPr>
        <w:t>。</w:t>
      </w:r>
    </w:p>
    <w:p w:rsidR="00EA517C" w:rsidRDefault="0038728F" w:rsidP="004E7DE9">
      <w:pPr>
        <w:pStyle w:val="a7"/>
        <w:numPr>
          <w:ilvl w:val="4"/>
          <w:numId w:val="26"/>
        </w:numPr>
        <w:tabs>
          <w:tab w:val="left" w:pos="-2614"/>
        </w:tabs>
        <w:ind w:left="1843" w:hanging="163"/>
        <w:jc w:val="both"/>
        <w:rPr>
          <w:rFonts w:ascii="標楷體" w:eastAsia="標楷體" w:hAnsi="標楷體"/>
        </w:rPr>
      </w:pPr>
      <w:r>
        <w:rPr>
          <w:rFonts w:ascii="標楷體" w:eastAsia="標楷體" w:hAnsi="標楷體"/>
        </w:rPr>
        <w:t>任何連續排列之四個字元</w:t>
      </w:r>
      <w:r w:rsidRPr="009F7416">
        <w:rPr>
          <w:rFonts w:eastAsia="標楷體" w:cs="Times New Roman"/>
        </w:rPr>
        <w:t>2/12(,,,,)</w:t>
      </w:r>
      <w:r>
        <w:rPr>
          <w:rFonts w:ascii="標楷體" w:eastAsia="標楷體" w:hAnsi="標楷體"/>
        </w:rPr>
        <w:t>。</w:t>
      </w:r>
    </w:p>
    <w:p w:rsidR="00EA517C" w:rsidRDefault="0038728F">
      <w:pPr>
        <w:pStyle w:val="a9"/>
        <w:numPr>
          <w:ilvl w:val="3"/>
          <w:numId w:val="25"/>
        </w:numPr>
        <w:tabs>
          <w:tab w:val="left" w:pos="1650"/>
          <w:tab w:val="left" w:pos="1703"/>
        </w:tabs>
        <w:ind w:left="1650" w:hanging="880"/>
        <w:jc w:val="both"/>
      </w:pPr>
      <w:r>
        <w:rPr>
          <w:rFonts w:ascii="標楷體" w:eastAsia="標楷體" w:hAnsi="標楷體"/>
        </w:rPr>
        <w:t>電文應明白易懂或依</w:t>
      </w:r>
      <w:r w:rsidRPr="009F7416">
        <w:rPr>
          <w:rFonts w:eastAsia="標楷體" w:cs="Times New Roman"/>
        </w:rPr>
        <w:t>3.7</w:t>
      </w:r>
      <w:r>
        <w:rPr>
          <w:rFonts w:ascii="標楷體" w:eastAsia="標楷體" w:hAnsi="標楷體"/>
        </w:rPr>
        <w:t>之規定</w:t>
      </w:r>
      <w:proofErr w:type="gramStart"/>
      <w:r>
        <w:rPr>
          <w:rFonts w:ascii="標楷體" w:eastAsia="標楷體" w:hAnsi="標楷體"/>
        </w:rPr>
        <w:t>使用縮語</w:t>
      </w:r>
      <w:r>
        <w:rPr>
          <w:rFonts w:ascii="標楷體" w:eastAsia="標楷體" w:hAnsi="標楷體"/>
          <w:szCs w:val="22"/>
        </w:rPr>
        <w:t>及</w:t>
      </w:r>
      <w:proofErr w:type="gramEnd"/>
      <w:r>
        <w:rPr>
          <w:rFonts w:ascii="標楷體" w:eastAsia="標楷體" w:hAnsi="標楷體"/>
        </w:rPr>
        <w:t>代碼，發報者當有可用</w:t>
      </w:r>
      <w:proofErr w:type="gramStart"/>
      <w:r>
        <w:rPr>
          <w:rFonts w:ascii="標楷體" w:eastAsia="標楷體" w:hAnsi="標楷體"/>
        </w:rPr>
        <w:t>之縮語</w:t>
      </w:r>
      <w:r>
        <w:rPr>
          <w:rFonts w:ascii="標楷體" w:eastAsia="標楷體" w:hAnsi="標楷體"/>
          <w:szCs w:val="22"/>
        </w:rPr>
        <w:t>及</w:t>
      </w:r>
      <w:proofErr w:type="gramEnd"/>
      <w:r>
        <w:rPr>
          <w:rFonts w:ascii="標楷體" w:eastAsia="標楷體" w:hAnsi="標楷體"/>
        </w:rPr>
        <w:t>代碼來縮短電報長度時，應避免</w:t>
      </w:r>
      <w:proofErr w:type="gramStart"/>
      <w:r>
        <w:rPr>
          <w:rFonts w:ascii="標楷體" w:eastAsia="標楷體" w:hAnsi="標楷體"/>
        </w:rPr>
        <w:t>使用明語</w:t>
      </w:r>
      <w:proofErr w:type="gramEnd"/>
      <w:r>
        <w:rPr>
          <w:rFonts w:ascii="標楷體" w:eastAsia="標楷體" w:hAnsi="標楷體"/>
        </w:rPr>
        <w:t>，不重要之詞句，如禮貌用語不應使用。</w:t>
      </w:r>
    </w:p>
    <w:p w:rsidR="00EA517C" w:rsidRDefault="0038728F">
      <w:pPr>
        <w:pStyle w:val="a9"/>
        <w:numPr>
          <w:ilvl w:val="3"/>
          <w:numId w:val="25"/>
        </w:numPr>
        <w:tabs>
          <w:tab w:val="left" w:pos="1650"/>
          <w:tab w:val="left" w:pos="1703"/>
        </w:tabs>
        <w:ind w:left="1650" w:hanging="880"/>
        <w:jc w:val="both"/>
      </w:pPr>
      <w:r>
        <w:rPr>
          <w:rFonts w:ascii="標楷體" w:eastAsia="標楷體" w:hAnsi="標楷體"/>
        </w:rPr>
        <w:t>如</w:t>
      </w:r>
      <w:proofErr w:type="gramStart"/>
      <w:r>
        <w:rPr>
          <w:rFonts w:ascii="標楷體" w:eastAsia="標楷體" w:hAnsi="標楷體"/>
        </w:rPr>
        <w:t>原始製報者</w:t>
      </w:r>
      <w:proofErr w:type="gramEnd"/>
      <w:r>
        <w:rPr>
          <w:rFonts w:ascii="標楷體" w:eastAsia="標楷體" w:hAnsi="標楷體"/>
        </w:rPr>
        <w:t>希望在電文中某處傳送換行功能[&lt;≡](參考</w:t>
      </w:r>
      <w:r w:rsidRPr="009F7416">
        <w:rPr>
          <w:rFonts w:eastAsia="標楷體" w:cs="Times New Roman"/>
        </w:rPr>
        <w:t>4.4.5.3</w:t>
      </w:r>
      <w:r>
        <w:rPr>
          <w:rFonts w:ascii="標楷體" w:eastAsia="標楷體" w:hAnsi="標楷體"/>
          <w:szCs w:val="22"/>
        </w:rPr>
        <w:t>及</w:t>
      </w:r>
      <w:r w:rsidRPr="009F7416">
        <w:rPr>
          <w:rFonts w:eastAsia="標楷體" w:cs="Times New Roman"/>
        </w:rPr>
        <w:t>4.4.15.3.6)</w:t>
      </w:r>
      <w:r>
        <w:rPr>
          <w:rFonts w:ascii="標楷體" w:eastAsia="標楷體" w:hAnsi="標楷體"/>
        </w:rPr>
        <w:t>，換行功能[&lt;≡]應在該處標出。</w:t>
      </w:r>
    </w:p>
    <w:p w:rsidR="00EA517C" w:rsidRDefault="0038728F">
      <w:pPr>
        <w:pStyle w:val="a9"/>
        <w:numPr>
          <w:ilvl w:val="1"/>
          <w:numId w:val="25"/>
        </w:numPr>
        <w:jc w:val="both"/>
        <w:rPr>
          <w:rFonts w:ascii="標楷體" w:eastAsia="標楷體" w:hAnsi="標楷體"/>
          <w:sz w:val="24"/>
        </w:rPr>
      </w:pPr>
      <w:r>
        <w:rPr>
          <w:rFonts w:ascii="標楷體" w:eastAsia="標楷體" w:hAnsi="標楷體"/>
          <w:sz w:val="24"/>
        </w:rPr>
        <w:lastRenderedPageBreak/>
        <w:t>飛航服務直接話</w:t>
      </w:r>
      <w:proofErr w:type="gramStart"/>
      <w:r>
        <w:rPr>
          <w:rFonts w:ascii="標楷體" w:eastAsia="標楷體" w:hAnsi="標楷體"/>
          <w:sz w:val="24"/>
        </w:rPr>
        <w:t>務</w:t>
      </w:r>
      <w:proofErr w:type="gramEnd"/>
      <w:r>
        <w:rPr>
          <w:rFonts w:ascii="標楷體" w:eastAsia="標楷體" w:hAnsi="標楷體"/>
          <w:sz w:val="24"/>
        </w:rPr>
        <w:t>電路（另訂其他文件）</w:t>
      </w:r>
    </w:p>
    <w:p w:rsidR="00EA517C" w:rsidRPr="006A10C9" w:rsidRDefault="001D74BA" w:rsidP="009F7416">
      <w:pPr>
        <w:pStyle w:val="a9"/>
        <w:numPr>
          <w:ilvl w:val="1"/>
          <w:numId w:val="25"/>
        </w:numPr>
      </w:pPr>
      <w:r>
        <w:rPr>
          <w:rFonts w:ascii="標楷體" w:eastAsia="標楷體" w:hAnsi="標楷體"/>
          <w:sz w:val="24"/>
        </w:rPr>
        <w:t>氣象作業</w:t>
      </w:r>
      <w:r w:rsidR="0056337B">
        <w:rPr>
          <w:rFonts w:ascii="標楷體" w:eastAsia="標楷體" w:hAnsi="標楷體" w:hint="eastAsia"/>
          <w:sz w:val="24"/>
          <w:lang w:eastAsia="zh-HK"/>
        </w:rPr>
        <w:t>線</w:t>
      </w:r>
      <w:r>
        <w:rPr>
          <w:rFonts w:ascii="標楷體" w:eastAsia="標楷體" w:hAnsi="標楷體" w:hint="eastAsia"/>
          <w:sz w:val="24"/>
          <w:lang w:eastAsia="zh-HK"/>
        </w:rPr>
        <w:t>路</w:t>
      </w:r>
      <w:r w:rsidR="0038728F">
        <w:rPr>
          <w:rFonts w:ascii="標楷體" w:eastAsia="標楷體" w:hAnsi="標楷體"/>
          <w:sz w:val="24"/>
        </w:rPr>
        <w:t>及氣象作業通信網</w:t>
      </w:r>
      <w:r w:rsidR="0038728F">
        <w:rPr>
          <w:rFonts w:ascii="標楷體" w:eastAsia="標楷體" w:hAnsi="標楷體"/>
        </w:rPr>
        <w:br/>
      </w:r>
      <w:r>
        <w:rPr>
          <w:rFonts w:ascii="標楷體" w:eastAsia="標楷體" w:hAnsi="標楷體"/>
        </w:rPr>
        <w:t>氣象作業</w:t>
      </w:r>
      <w:r w:rsidR="0056337B">
        <w:rPr>
          <w:rFonts w:ascii="標楷體" w:eastAsia="標楷體" w:hAnsi="標楷體" w:hint="eastAsia"/>
          <w:lang w:eastAsia="zh-HK"/>
        </w:rPr>
        <w:t>線</w:t>
      </w:r>
      <w:r>
        <w:rPr>
          <w:rFonts w:ascii="標楷體" w:eastAsia="標楷體" w:hAnsi="標楷體" w:hint="eastAsia"/>
          <w:lang w:eastAsia="zh-HK"/>
        </w:rPr>
        <w:t>路</w:t>
      </w:r>
      <w:r w:rsidR="0038728F">
        <w:rPr>
          <w:rFonts w:ascii="標楷體" w:eastAsia="標楷體" w:hAnsi="標楷體"/>
        </w:rPr>
        <w:t>程序</w:t>
      </w:r>
      <w:r w:rsidR="0038728F">
        <w:rPr>
          <w:rFonts w:ascii="標楷體" w:eastAsia="標楷體" w:hAnsi="標楷體"/>
          <w:szCs w:val="22"/>
        </w:rPr>
        <w:t>及</w:t>
      </w:r>
      <w:r w:rsidR="0038728F">
        <w:rPr>
          <w:rFonts w:ascii="標楷體" w:eastAsia="標楷體" w:hAnsi="標楷體"/>
        </w:rPr>
        <w:t>氣象作業通信網程序，應</w:t>
      </w:r>
      <w:r w:rsidR="0038728F">
        <w:rPr>
          <w:rFonts w:ascii="標楷體" w:eastAsia="標楷體" w:hAnsi="標楷體"/>
          <w:szCs w:val="22"/>
        </w:rPr>
        <w:t>符合</w:t>
      </w:r>
      <w:r w:rsidR="0038728F">
        <w:rPr>
          <w:rFonts w:ascii="標楷體" w:eastAsia="標楷體" w:hAnsi="標楷體"/>
        </w:rPr>
        <w:t>航空固定通信網</w:t>
      </w:r>
      <w:r w:rsidR="0038728F" w:rsidRPr="009F7416">
        <w:rPr>
          <w:rFonts w:eastAsia="標楷體" w:cs="Times New Roman"/>
        </w:rPr>
        <w:t>(AFTN)</w:t>
      </w:r>
      <w:r w:rsidR="00445394" w:rsidRPr="00CB52C2">
        <w:rPr>
          <w:rFonts w:eastAsia="標楷體" w:hint="eastAsia"/>
          <w:lang w:eastAsia="zh-HK"/>
        </w:rPr>
        <w:t>或</w:t>
      </w:r>
      <w:r w:rsidR="00445394" w:rsidRPr="006A10C9">
        <w:rPr>
          <w:rFonts w:eastAsia="標楷體" w:hint="eastAsia"/>
          <w:lang w:eastAsia="zh-HK"/>
        </w:rPr>
        <w:t>飛航訊息處理</w:t>
      </w:r>
      <w:r w:rsidR="0067744D" w:rsidRPr="006A10C9">
        <w:rPr>
          <w:rFonts w:eastAsia="標楷體" w:hint="eastAsia"/>
          <w:lang w:eastAsia="zh-HK"/>
        </w:rPr>
        <w:t>服務</w:t>
      </w:r>
      <w:r w:rsidR="00445394" w:rsidRPr="006A10C9">
        <w:rPr>
          <w:rFonts w:eastAsia="標楷體"/>
          <w:lang w:eastAsia="zh-HK"/>
        </w:rPr>
        <w:t>(AMHS)</w:t>
      </w:r>
      <w:r w:rsidR="0038728F" w:rsidRPr="006A10C9">
        <w:rPr>
          <w:rFonts w:eastAsia="標楷體" w:cs="Times New Roman"/>
        </w:rPr>
        <w:t>程</w:t>
      </w:r>
      <w:r w:rsidR="0038728F" w:rsidRPr="006A10C9">
        <w:rPr>
          <w:rFonts w:ascii="標楷體" w:eastAsia="標楷體" w:hAnsi="標楷體"/>
        </w:rPr>
        <w:t>序。</w:t>
      </w:r>
    </w:p>
    <w:p w:rsidR="00EA517C" w:rsidRDefault="0038728F">
      <w:pPr>
        <w:pStyle w:val="a9"/>
        <w:numPr>
          <w:ilvl w:val="1"/>
          <w:numId w:val="25"/>
        </w:numPr>
        <w:jc w:val="both"/>
        <w:rPr>
          <w:rFonts w:ascii="標楷體" w:eastAsia="標楷體" w:hAnsi="標楷體"/>
          <w:sz w:val="24"/>
        </w:rPr>
      </w:pPr>
      <w:r>
        <w:rPr>
          <w:rFonts w:ascii="標楷體" w:eastAsia="標楷體" w:hAnsi="標楷體"/>
          <w:sz w:val="24"/>
        </w:rPr>
        <w:t>航空固定通信網</w:t>
      </w:r>
      <w:r w:rsidRPr="009F7416">
        <w:rPr>
          <w:rFonts w:eastAsia="標楷體" w:cs="Times New Roman"/>
          <w:sz w:val="24"/>
        </w:rPr>
        <w:t>(AFTN)</w:t>
      </w:r>
    </w:p>
    <w:p w:rsidR="00EA517C" w:rsidRDefault="0038728F">
      <w:pPr>
        <w:pStyle w:val="a9"/>
        <w:numPr>
          <w:ilvl w:val="2"/>
          <w:numId w:val="25"/>
        </w:numPr>
        <w:tabs>
          <w:tab w:val="left" w:pos="709"/>
          <w:tab w:val="left" w:pos="990"/>
        </w:tabs>
        <w:ind w:left="990" w:hanging="660"/>
        <w:jc w:val="both"/>
        <w:rPr>
          <w:rFonts w:ascii="標楷體" w:eastAsia="標楷體" w:hAnsi="標楷體"/>
        </w:rPr>
      </w:pPr>
      <w:r>
        <w:rPr>
          <w:rFonts w:ascii="標楷體" w:eastAsia="標楷體" w:hAnsi="標楷體"/>
        </w:rPr>
        <w:t>通則</w:t>
      </w:r>
    </w:p>
    <w:p w:rsidR="00EA517C" w:rsidRDefault="0038728F">
      <w:pPr>
        <w:pStyle w:val="a9"/>
        <w:numPr>
          <w:ilvl w:val="3"/>
          <w:numId w:val="25"/>
        </w:numPr>
        <w:tabs>
          <w:tab w:val="left" w:pos="1650"/>
          <w:tab w:val="left" w:pos="1703"/>
        </w:tabs>
        <w:ind w:left="1650" w:hanging="880"/>
        <w:jc w:val="both"/>
        <w:rPr>
          <w:rFonts w:ascii="標楷體" w:eastAsia="標楷體" w:hAnsi="標楷體"/>
        </w:rPr>
      </w:pPr>
      <w:r>
        <w:rPr>
          <w:rFonts w:ascii="標楷體" w:eastAsia="標楷體" w:hAnsi="標楷體"/>
        </w:rPr>
        <w:t>電報之分類。依</w:t>
      </w:r>
      <w:r w:rsidRPr="009F7416">
        <w:rPr>
          <w:rFonts w:eastAsia="標楷體" w:cs="Times New Roman"/>
        </w:rPr>
        <w:t>3.3</w:t>
      </w:r>
      <w:r>
        <w:rPr>
          <w:rFonts w:ascii="標楷體" w:eastAsia="標楷體" w:hAnsi="標楷體"/>
        </w:rPr>
        <w:t>之規定，航空固定通信網應處理下列各類電報：</w:t>
      </w:r>
    </w:p>
    <w:p w:rsidR="00EA517C" w:rsidRDefault="0038728F" w:rsidP="000C22E1">
      <w:pPr>
        <w:pStyle w:val="a7"/>
        <w:numPr>
          <w:ilvl w:val="4"/>
          <w:numId w:val="115"/>
        </w:numPr>
        <w:tabs>
          <w:tab w:val="left" w:pos="-2614"/>
        </w:tabs>
        <w:ind w:left="1843" w:hanging="163"/>
        <w:jc w:val="both"/>
        <w:rPr>
          <w:rFonts w:ascii="標楷體" w:eastAsia="標楷體" w:hAnsi="標楷體"/>
        </w:rPr>
      </w:pPr>
      <w:r>
        <w:rPr>
          <w:rFonts w:ascii="標楷體" w:eastAsia="標楷體" w:hAnsi="標楷體"/>
        </w:rPr>
        <w:t>遇險電報。</w:t>
      </w:r>
    </w:p>
    <w:p w:rsidR="00EA517C" w:rsidRDefault="0038728F" w:rsidP="000C22E1">
      <w:pPr>
        <w:pStyle w:val="a7"/>
        <w:numPr>
          <w:ilvl w:val="4"/>
          <w:numId w:val="115"/>
        </w:numPr>
        <w:tabs>
          <w:tab w:val="left" w:pos="-2614"/>
        </w:tabs>
        <w:ind w:left="1843" w:hanging="163"/>
        <w:jc w:val="both"/>
        <w:rPr>
          <w:rFonts w:ascii="標楷體" w:eastAsia="標楷體" w:hAnsi="標楷體"/>
        </w:rPr>
      </w:pPr>
      <w:r>
        <w:rPr>
          <w:rFonts w:ascii="標楷體" w:eastAsia="標楷體" w:hAnsi="標楷體"/>
        </w:rPr>
        <w:t>緊急電報。</w:t>
      </w:r>
    </w:p>
    <w:p w:rsidR="00EA517C" w:rsidRDefault="0038728F" w:rsidP="000C22E1">
      <w:pPr>
        <w:pStyle w:val="a7"/>
        <w:numPr>
          <w:ilvl w:val="4"/>
          <w:numId w:val="115"/>
        </w:numPr>
        <w:tabs>
          <w:tab w:val="left" w:pos="-2614"/>
        </w:tabs>
        <w:ind w:left="1843" w:hanging="163"/>
        <w:jc w:val="both"/>
        <w:rPr>
          <w:rFonts w:ascii="標楷體" w:eastAsia="標楷體" w:hAnsi="標楷體"/>
        </w:rPr>
      </w:pPr>
      <w:r>
        <w:rPr>
          <w:rFonts w:ascii="標楷體" w:eastAsia="標楷體" w:hAnsi="標楷體"/>
        </w:rPr>
        <w:t>飛航安全電報。</w:t>
      </w:r>
    </w:p>
    <w:p w:rsidR="00EA517C" w:rsidRDefault="0038728F" w:rsidP="000C22E1">
      <w:pPr>
        <w:pStyle w:val="a7"/>
        <w:numPr>
          <w:ilvl w:val="4"/>
          <w:numId w:val="115"/>
        </w:numPr>
        <w:tabs>
          <w:tab w:val="left" w:pos="-2614"/>
        </w:tabs>
        <w:ind w:left="1843" w:hanging="163"/>
        <w:jc w:val="both"/>
        <w:rPr>
          <w:rFonts w:ascii="標楷體" w:eastAsia="標楷體" w:hAnsi="標楷體"/>
        </w:rPr>
      </w:pPr>
      <w:r>
        <w:rPr>
          <w:rFonts w:ascii="標楷體" w:eastAsia="標楷體" w:hAnsi="標楷體"/>
        </w:rPr>
        <w:t>氣象電報。</w:t>
      </w:r>
    </w:p>
    <w:p w:rsidR="00EA517C" w:rsidRDefault="0038728F" w:rsidP="000C22E1">
      <w:pPr>
        <w:pStyle w:val="a7"/>
        <w:numPr>
          <w:ilvl w:val="4"/>
          <w:numId w:val="115"/>
        </w:numPr>
        <w:tabs>
          <w:tab w:val="left" w:pos="-2614"/>
        </w:tabs>
        <w:ind w:left="1843" w:hanging="163"/>
        <w:jc w:val="both"/>
        <w:rPr>
          <w:rFonts w:ascii="標楷體" w:eastAsia="標楷體" w:hAnsi="標楷體"/>
        </w:rPr>
      </w:pPr>
      <w:r>
        <w:rPr>
          <w:rFonts w:ascii="標楷體" w:eastAsia="標楷體" w:hAnsi="標楷體"/>
        </w:rPr>
        <w:t>飛航例行電報。</w:t>
      </w:r>
    </w:p>
    <w:p w:rsidR="00EA517C" w:rsidRDefault="0038728F" w:rsidP="000C22E1">
      <w:pPr>
        <w:pStyle w:val="a7"/>
        <w:numPr>
          <w:ilvl w:val="4"/>
          <w:numId w:val="115"/>
        </w:numPr>
        <w:tabs>
          <w:tab w:val="left" w:pos="-2614"/>
        </w:tabs>
        <w:ind w:left="1843" w:hanging="163"/>
        <w:jc w:val="both"/>
        <w:rPr>
          <w:rFonts w:ascii="標楷體" w:eastAsia="標楷體" w:hAnsi="標楷體"/>
        </w:rPr>
      </w:pPr>
      <w:r>
        <w:rPr>
          <w:rFonts w:ascii="標楷體" w:eastAsia="標楷體" w:hAnsi="標楷體"/>
        </w:rPr>
        <w:t>飛航諮詢服務電報。</w:t>
      </w:r>
    </w:p>
    <w:p w:rsidR="00EA517C" w:rsidRDefault="0038728F" w:rsidP="000C22E1">
      <w:pPr>
        <w:pStyle w:val="a7"/>
        <w:numPr>
          <w:ilvl w:val="4"/>
          <w:numId w:val="115"/>
        </w:numPr>
        <w:tabs>
          <w:tab w:val="left" w:pos="-2614"/>
        </w:tabs>
        <w:ind w:left="1843" w:hanging="163"/>
        <w:jc w:val="both"/>
        <w:rPr>
          <w:rFonts w:ascii="標楷體" w:eastAsia="標楷體" w:hAnsi="標楷體"/>
        </w:rPr>
      </w:pPr>
      <w:r>
        <w:rPr>
          <w:rFonts w:ascii="標楷體" w:eastAsia="標楷體" w:hAnsi="標楷體"/>
        </w:rPr>
        <w:t>航空行政電報。</w:t>
      </w:r>
    </w:p>
    <w:p w:rsidR="00EA517C" w:rsidRDefault="0038728F" w:rsidP="000C22E1">
      <w:pPr>
        <w:pStyle w:val="a7"/>
        <w:numPr>
          <w:ilvl w:val="4"/>
          <w:numId w:val="115"/>
        </w:numPr>
        <w:tabs>
          <w:tab w:val="left" w:pos="-2614"/>
        </w:tabs>
        <w:ind w:left="1843" w:hanging="163"/>
        <w:jc w:val="both"/>
        <w:rPr>
          <w:rFonts w:ascii="標楷體" w:eastAsia="標楷體" w:hAnsi="標楷體"/>
        </w:rPr>
      </w:pPr>
      <w:proofErr w:type="gramStart"/>
      <w:r>
        <w:rPr>
          <w:rFonts w:ascii="標楷體" w:eastAsia="標楷體" w:hAnsi="標楷體"/>
        </w:rPr>
        <w:t>業務公電</w:t>
      </w:r>
      <w:proofErr w:type="gramEnd"/>
      <w:r>
        <w:rPr>
          <w:rFonts w:ascii="標楷體" w:eastAsia="標楷體" w:hAnsi="標楷體"/>
        </w:rPr>
        <w:t>。</w:t>
      </w:r>
    </w:p>
    <w:p w:rsidR="00EA517C" w:rsidRDefault="0038728F">
      <w:pPr>
        <w:pStyle w:val="a9"/>
        <w:numPr>
          <w:ilvl w:val="4"/>
          <w:numId w:val="25"/>
        </w:numPr>
        <w:ind w:left="2394" w:hanging="1176"/>
        <w:jc w:val="both"/>
      </w:pPr>
      <w:r>
        <w:rPr>
          <w:rFonts w:ascii="標楷體" w:eastAsia="標楷體" w:hAnsi="標楷體"/>
        </w:rPr>
        <w:t>遇險電報 (電報優先等級</w:t>
      </w:r>
      <w:r w:rsidRPr="009F7416">
        <w:rPr>
          <w:rFonts w:eastAsia="標楷體" w:cs="Times New Roman"/>
        </w:rPr>
        <w:t>SS</w:t>
      </w:r>
      <w:r>
        <w:rPr>
          <w:rFonts w:ascii="標楷體" w:eastAsia="標楷體" w:hAnsi="標楷體"/>
        </w:rPr>
        <w:t>)。此類電報應</w:t>
      </w:r>
      <w:r>
        <w:rPr>
          <w:rFonts w:ascii="標楷體" w:eastAsia="標楷體" w:hAnsi="標楷體"/>
          <w:kern w:val="0"/>
        </w:rPr>
        <w:t>包括由行</w:t>
      </w:r>
      <w:r>
        <w:rPr>
          <w:rFonts w:ascii="標楷體" w:eastAsia="標楷體" w:hAnsi="標楷體"/>
          <w:kern w:val="0"/>
          <w:szCs w:val="22"/>
        </w:rPr>
        <w:t>動</w:t>
      </w:r>
      <w:r>
        <w:rPr>
          <w:rFonts w:ascii="標楷體" w:eastAsia="標楷體" w:hAnsi="標楷體" w:cs="Times New Roman"/>
          <w:kern w:val="0"/>
          <w:szCs w:val="22"/>
        </w:rPr>
        <w:t>電臺</w:t>
      </w:r>
      <w:r>
        <w:rPr>
          <w:rFonts w:ascii="標楷體" w:eastAsia="標楷體" w:hAnsi="標楷體"/>
          <w:kern w:val="0"/>
          <w:szCs w:val="22"/>
        </w:rPr>
        <w:t>所發出</w:t>
      </w:r>
      <w:r>
        <w:rPr>
          <w:rFonts w:ascii="標楷體" w:eastAsia="標楷體" w:hAnsi="標楷體"/>
          <w:szCs w:val="22"/>
        </w:rPr>
        <w:t>其遭受重大、有立即危險之電報以及遇險行動</w:t>
      </w:r>
      <w:r>
        <w:rPr>
          <w:rFonts w:ascii="標楷體" w:eastAsia="標楷體" w:hAnsi="標楷體" w:cs="Times New Roman"/>
          <w:szCs w:val="22"/>
        </w:rPr>
        <w:t>電臺</w:t>
      </w:r>
      <w:r>
        <w:rPr>
          <w:rFonts w:ascii="標楷體" w:eastAsia="標楷體" w:hAnsi="標楷體"/>
          <w:szCs w:val="22"/>
        </w:rPr>
        <w:t>所要求</w:t>
      </w:r>
      <w:r>
        <w:rPr>
          <w:rFonts w:ascii="標楷體" w:eastAsia="標楷體" w:hAnsi="標楷體"/>
        </w:rPr>
        <w:t>之其他相關緊急救援電報。</w:t>
      </w:r>
    </w:p>
    <w:p w:rsidR="00EA517C" w:rsidRDefault="0038728F">
      <w:pPr>
        <w:pStyle w:val="a9"/>
        <w:numPr>
          <w:ilvl w:val="4"/>
          <w:numId w:val="25"/>
        </w:numPr>
        <w:ind w:left="2394" w:hanging="1176"/>
        <w:jc w:val="both"/>
        <w:rPr>
          <w:rFonts w:ascii="標楷體" w:eastAsia="標楷體" w:hAnsi="標楷體"/>
        </w:rPr>
      </w:pPr>
      <w:r>
        <w:rPr>
          <w:rFonts w:ascii="標楷體" w:eastAsia="標楷體" w:hAnsi="標楷體"/>
        </w:rPr>
        <w:t>緊急電報 (電報優先等級</w:t>
      </w:r>
      <w:r w:rsidRPr="009F7416">
        <w:rPr>
          <w:rFonts w:eastAsia="標楷體" w:cs="Times New Roman"/>
        </w:rPr>
        <w:t>DD</w:t>
      </w:r>
      <w:r>
        <w:rPr>
          <w:rFonts w:ascii="標楷體" w:eastAsia="標楷體" w:hAnsi="標楷體"/>
        </w:rPr>
        <w:t>)。此類電報應包括船舶、航空器或其他載具，或乘客或所目擊有關之安全電報。</w:t>
      </w:r>
    </w:p>
    <w:p w:rsidR="00EA517C" w:rsidRDefault="0038728F">
      <w:pPr>
        <w:pStyle w:val="a9"/>
        <w:numPr>
          <w:ilvl w:val="4"/>
          <w:numId w:val="25"/>
        </w:numPr>
        <w:ind w:left="2394" w:hanging="1176"/>
        <w:jc w:val="both"/>
        <w:rPr>
          <w:rFonts w:ascii="標楷體" w:eastAsia="標楷體" w:hAnsi="標楷體"/>
        </w:rPr>
      </w:pPr>
      <w:r>
        <w:rPr>
          <w:rFonts w:ascii="標楷體" w:eastAsia="標楷體" w:hAnsi="標楷體"/>
        </w:rPr>
        <w:t>飛航安全電報 (電報優先等級</w:t>
      </w:r>
      <w:r w:rsidRPr="009F7416">
        <w:rPr>
          <w:rFonts w:eastAsia="標楷體" w:cs="Times New Roman"/>
        </w:rPr>
        <w:t>FF</w:t>
      </w:r>
      <w:r>
        <w:rPr>
          <w:rFonts w:ascii="標楷體" w:eastAsia="標楷體" w:hAnsi="標楷體"/>
        </w:rPr>
        <w:t>) 應包括：</w:t>
      </w:r>
    </w:p>
    <w:p w:rsidR="00EA517C" w:rsidRDefault="0038728F" w:rsidP="000C22E1">
      <w:pPr>
        <w:pStyle w:val="a7"/>
        <w:numPr>
          <w:ilvl w:val="5"/>
          <w:numId w:val="107"/>
        </w:numPr>
        <w:jc w:val="both"/>
      </w:pPr>
      <w:r>
        <w:rPr>
          <w:rFonts w:ascii="標楷體" w:eastAsia="標楷體" w:hAnsi="標楷體"/>
        </w:rPr>
        <w:t>飛航服務</w:t>
      </w:r>
      <w:proofErr w:type="gramStart"/>
      <w:r>
        <w:rPr>
          <w:rFonts w:ascii="標楷體" w:eastAsia="標楷體" w:hAnsi="標楷體"/>
        </w:rPr>
        <w:t>程序－飛航</w:t>
      </w:r>
      <w:proofErr w:type="gramEnd"/>
      <w:r>
        <w:rPr>
          <w:rFonts w:ascii="標楷體" w:eastAsia="標楷體" w:hAnsi="標楷體"/>
        </w:rPr>
        <w:t>管理</w:t>
      </w:r>
      <w:r w:rsidRPr="009F7416">
        <w:rPr>
          <w:rFonts w:eastAsia="標楷體" w:cs="Times New Roman"/>
        </w:rPr>
        <w:t>(</w:t>
      </w:r>
      <w:r w:rsidR="009F7416" w:rsidRPr="009F7416">
        <w:rPr>
          <w:rFonts w:eastAsia="標楷體" w:cs="Times New Roman"/>
        </w:rPr>
        <w:t>D</w:t>
      </w:r>
      <w:r w:rsidRPr="009F7416">
        <w:rPr>
          <w:rFonts w:eastAsia="標楷體" w:cs="Times New Roman"/>
        </w:rPr>
        <w:t>oc4444)</w:t>
      </w:r>
      <w:r>
        <w:rPr>
          <w:rFonts w:ascii="標楷體" w:eastAsia="標楷體" w:hAnsi="標楷體"/>
        </w:rPr>
        <w:t>第十一章所定義之行動</w:t>
      </w:r>
      <w:r>
        <w:rPr>
          <w:rFonts w:ascii="標楷體" w:eastAsia="標楷體" w:hAnsi="標楷體"/>
          <w:szCs w:val="22"/>
        </w:rPr>
        <w:t>及</w:t>
      </w:r>
      <w:r>
        <w:rPr>
          <w:rFonts w:ascii="標楷體" w:eastAsia="標楷體" w:hAnsi="標楷體"/>
        </w:rPr>
        <w:t>管制電報。</w:t>
      </w:r>
    </w:p>
    <w:p w:rsidR="00EA517C" w:rsidRDefault="0038728F" w:rsidP="000C22E1">
      <w:pPr>
        <w:pStyle w:val="a7"/>
        <w:numPr>
          <w:ilvl w:val="5"/>
          <w:numId w:val="107"/>
        </w:numPr>
        <w:tabs>
          <w:tab w:val="left" w:pos="2730"/>
        </w:tabs>
        <w:ind w:left="2744" w:hanging="336"/>
        <w:jc w:val="both"/>
      </w:pPr>
      <w:r>
        <w:rPr>
          <w:rFonts w:ascii="標楷體" w:eastAsia="標楷體" w:hAnsi="標楷體"/>
        </w:rPr>
        <w:t>航空器營運代理所拍發，對於</w:t>
      </w:r>
      <w:r>
        <w:rPr>
          <w:rFonts w:ascii="標楷體" w:eastAsia="標楷體" w:hAnsi="標楷體"/>
          <w:szCs w:val="22"/>
        </w:rPr>
        <w:t>飛航</w:t>
      </w:r>
      <w:r>
        <w:rPr>
          <w:rFonts w:ascii="標楷體" w:eastAsia="標楷體" w:hAnsi="標楷體"/>
        </w:rPr>
        <w:t>中或準備離場之航空器有立即關聯之電報。</w:t>
      </w:r>
    </w:p>
    <w:p w:rsidR="00EA517C" w:rsidRDefault="0038728F" w:rsidP="000C22E1">
      <w:pPr>
        <w:pStyle w:val="a7"/>
        <w:numPr>
          <w:ilvl w:val="5"/>
          <w:numId w:val="107"/>
        </w:numPr>
        <w:tabs>
          <w:tab w:val="left" w:pos="2730"/>
        </w:tabs>
        <w:ind w:left="2744" w:hanging="336"/>
        <w:jc w:val="both"/>
      </w:pPr>
      <w:r>
        <w:rPr>
          <w:rFonts w:ascii="標楷體" w:eastAsia="標楷體" w:hAnsi="標楷體"/>
        </w:rPr>
        <w:t>氣象電報限於顯著天氣資訊</w:t>
      </w:r>
      <w:r>
        <w:rPr>
          <w:rFonts w:ascii="標楷體" w:eastAsia="標楷體" w:hAnsi="標楷體"/>
          <w:szCs w:val="22"/>
        </w:rPr>
        <w:t>、</w:t>
      </w:r>
      <w:r>
        <w:rPr>
          <w:rFonts w:ascii="標楷體" w:eastAsia="標楷體" w:hAnsi="標楷體"/>
        </w:rPr>
        <w:t>特別空中報告</w:t>
      </w:r>
      <w:r>
        <w:rPr>
          <w:rFonts w:ascii="標楷體" w:eastAsia="標楷體" w:hAnsi="標楷體"/>
          <w:szCs w:val="22"/>
        </w:rPr>
        <w:t>、</w:t>
      </w:r>
      <w:r>
        <w:rPr>
          <w:rFonts w:ascii="標楷體" w:eastAsia="標楷體" w:hAnsi="標楷體"/>
        </w:rPr>
        <w:t>低空危害天氣資訊</w:t>
      </w:r>
      <w:r>
        <w:rPr>
          <w:rFonts w:ascii="標楷體" w:eastAsia="標楷體" w:hAnsi="標楷體"/>
          <w:szCs w:val="22"/>
        </w:rPr>
        <w:t>、</w:t>
      </w:r>
      <w:proofErr w:type="gramStart"/>
      <w:r>
        <w:rPr>
          <w:rFonts w:ascii="標楷體" w:eastAsia="標楷體" w:hAnsi="標楷體"/>
        </w:rPr>
        <w:t>熱帶氣旋資訊</w:t>
      </w:r>
      <w:proofErr w:type="gramEnd"/>
      <w:r>
        <w:rPr>
          <w:rFonts w:ascii="標楷體" w:eastAsia="標楷體" w:hAnsi="標楷體"/>
        </w:rPr>
        <w:t>及修正天氣預報。</w:t>
      </w:r>
    </w:p>
    <w:p w:rsidR="00EA517C" w:rsidRDefault="0038728F">
      <w:pPr>
        <w:pStyle w:val="a9"/>
        <w:numPr>
          <w:ilvl w:val="4"/>
          <w:numId w:val="25"/>
        </w:numPr>
        <w:ind w:left="2394" w:hanging="1176"/>
        <w:jc w:val="both"/>
        <w:rPr>
          <w:rFonts w:ascii="標楷體" w:eastAsia="標楷體" w:hAnsi="標楷體"/>
        </w:rPr>
      </w:pPr>
      <w:r>
        <w:rPr>
          <w:rFonts w:ascii="標楷體" w:eastAsia="標楷體" w:hAnsi="標楷體"/>
        </w:rPr>
        <w:t>氣象電報 (電報優先等級</w:t>
      </w:r>
      <w:r w:rsidRPr="009F7416">
        <w:rPr>
          <w:rFonts w:eastAsia="標楷體" w:cs="Times New Roman"/>
        </w:rPr>
        <w:t>GG</w:t>
      </w:r>
      <w:r>
        <w:rPr>
          <w:rFonts w:ascii="標楷體" w:eastAsia="標楷體" w:hAnsi="標楷體"/>
        </w:rPr>
        <w:t>) 應包括：</w:t>
      </w:r>
    </w:p>
    <w:p w:rsidR="00EA517C" w:rsidRDefault="0038728F" w:rsidP="000C22E1">
      <w:pPr>
        <w:pStyle w:val="a7"/>
        <w:numPr>
          <w:ilvl w:val="5"/>
          <w:numId w:val="99"/>
        </w:numPr>
        <w:jc w:val="both"/>
        <w:rPr>
          <w:rFonts w:ascii="標楷體" w:eastAsia="標楷體" w:hAnsi="標楷體"/>
        </w:rPr>
      </w:pPr>
      <w:r>
        <w:rPr>
          <w:rFonts w:ascii="標楷體" w:eastAsia="標楷體" w:hAnsi="標楷體"/>
        </w:rPr>
        <w:t>有關預報，例如終端機場預報</w:t>
      </w:r>
      <w:r w:rsidRPr="009F7416">
        <w:rPr>
          <w:rFonts w:eastAsia="標楷體" w:cs="Times New Roman"/>
        </w:rPr>
        <w:t>(TAFS)</w:t>
      </w:r>
      <w:r>
        <w:rPr>
          <w:rFonts w:ascii="標楷體" w:eastAsia="標楷體" w:hAnsi="標楷體"/>
        </w:rPr>
        <w:t>，區域及航路預報之電報。</w:t>
      </w:r>
    </w:p>
    <w:p w:rsidR="00EA517C" w:rsidRDefault="0038728F" w:rsidP="000C22E1">
      <w:pPr>
        <w:pStyle w:val="a7"/>
        <w:numPr>
          <w:ilvl w:val="5"/>
          <w:numId w:val="99"/>
        </w:numPr>
        <w:jc w:val="both"/>
      </w:pPr>
      <w:r>
        <w:rPr>
          <w:rFonts w:ascii="標楷體" w:eastAsia="標楷體" w:hAnsi="標楷體"/>
        </w:rPr>
        <w:t>有關氣象觀測</w:t>
      </w:r>
      <w:r>
        <w:rPr>
          <w:rFonts w:ascii="標楷體" w:eastAsia="標楷體" w:hAnsi="標楷體"/>
          <w:szCs w:val="22"/>
        </w:rPr>
        <w:t>及</w:t>
      </w:r>
      <w:r>
        <w:rPr>
          <w:rFonts w:ascii="標楷體" w:eastAsia="標楷體" w:hAnsi="標楷體"/>
        </w:rPr>
        <w:t>天氣報告之電報，例如</w:t>
      </w:r>
      <w:r w:rsidRPr="009F7416">
        <w:rPr>
          <w:rFonts w:eastAsia="標楷體" w:cs="Times New Roman"/>
        </w:rPr>
        <w:t>METAR</w:t>
      </w:r>
      <w:r w:rsidRPr="009F7416">
        <w:rPr>
          <w:rFonts w:eastAsia="標楷體" w:cs="Times New Roman"/>
        </w:rPr>
        <w:t>，</w:t>
      </w:r>
      <w:r w:rsidRPr="009F7416">
        <w:rPr>
          <w:rFonts w:eastAsia="標楷體" w:cs="Times New Roman"/>
        </w:rPr>
        <w:t>SPECI</w:t>
      </w:r>
      <w:r>
        <w:rPr>
          <w:rFonts w:ascii="標楷體" w:eastAsia="標楷體" w:hAnsi="標楷體"/>
        </w:rPr>
        <w:t>。</w:t>
      </w:r>
    </w:p>
    <w:p w:rsidR="00EA517C" w:rsidRDefault="0038728F">
      <w:pPr>
        <w:pStyle w:val="a9"/>
        <w:numPr>
          <w:ilvl w:val="4"/>
          <w:numId w:val="25"/>
        </w:numPr>
        <w:ind w:left="2394" w:hanging="1176"/>
        <w:jc w:val="both"/>
        <w:rPr>
          <w:rFonts w:ascii="標楷體" w:eastAsia="標楷體" w:hAnsi="標楷體"/>
        </w:rPr>
      </w:pPr>
      <w:r>
        <w:rPr>
          <w:rFonts w:ascii="標楷體" w:eastAsia="標楷體" w:hAnsi="標楷體"/>
        </w:rPr>
        <w:t>飛航例行電報 (電報優先等級</w:t>
      </w:r>
      <w:r w:rsidRPr="009F7416">
        <w:rPr>
          <w:rFonts w:eastAsia="標楷體" w:cs="Times New Roman"/>
        </w:rPr>
        <w:t>GG</w:t>
      </w:r>
      <w:r>
        <w:rPr>
          <w:rFonts w:ascii="標楷體" w:eastAsia="標楷體" w:hAnsi="標楷體"/>
        </w:rPr>
        <w:t>) 應包括：</w:t>
      </w:r>
    </w:p>
    <w:p w:rsidR="00EA517C" w:rsidRDefault="0038728F" w:rsidP="000C22E1">
      <w:pPr>
        <w:pStyle w:val="a7"/>
        <w:numPr>
          <w:ilvl w:val="5"/>
          <w:numId w:val="100"/>
        </w:numPr>
        <w:jc w:val="both"/>
        <w:rPr>
          <w:rFonts w:ascii="標楷體" w:eastAsia="標楷體" w:hAnsi="標楷體"/>
        </w:rPr>
      </w:pPr>
      <w:r>
        <w:rPr>
          <w:rFonts w:ascii="標楷體" w:eastAsia="標楷體" w:hAnsi="標楷體"/>
        </w:rPr>
        <w:t>航空器載重平衡計算電報。</w:t>
      </w:r>
    </w:p>
    <w:p w:rsidR="00EA517C" w:rsidRDefault="0038728F" w:rsidP="000C22E1">
      <w:pPr>
        <w:pStyle w:val="a7"/>
        <w:numPr>
          <w:ilvl w:val="5"/>
          <w:numId w:val="100"/>
        </w:numPr>
        <w:jc w:val="both"/>
        <w:rPr>
          <w:rFonts w:ascii="標楷體" w:eastAsia="標楷體" w:hAnsi="標楷體"/>
        </w:rPr>
      </w:pPr>
      <w:r>
        <w:rPr>
          <w:rFonts w:ascii="標楷體" w:eastAsia="標楷體" w:hAnsi="標楷體"/>
        </w:rPr>
        <w:lastRenderedPageBreak/>
        <w:t>航空器作業時程更動電報。</w:t>
      </w:r>
    </w:p>
    <w:p w:rsidR="00EA517C" w:rsidRDefault="0038728F" w:rsidP="000C22E1">
      <w:pPr>
        <w:pStyle w:val="a7"/>
        <w:numPr>
          <w:ilvl w:val="5"/>
          <w:numId w:val="100"/>
        </w:numPr>
        <w:jc w:val="both"/>
        <w:rPr>
          <w:rFonts w:ascii="標楷體" w:eastAsia="標楷體" w:hAnsi="標楷體"/>
        </w:rPr>
      </w:pPr>
      <w:r>
        <w:rPr>
          <w:rFonts w:ascii="標楷體" w:eastAsia="標楷體" w:hAnsi="標楷體"/>
        </w:rPr>
        <w:t>航空器服務電報。</w:t>
      </w:r>
    </w:p>
    <w:p w:rsidR="00EA517C" w:rsidRDefault="0038728F" w:rsidP="000C22E1">
      <w:pPr>
        <w:pStyle w:val="a7"/>
        <w:numPr>
          <w:ilvl w:val="5"/>
          <w:numId w:val="100"/>
        </w:numPr>
        <w:jc w:val="both"/>
      </w:pPr>
      <w:r>
        <w:rPr>
          <w:rFonts w:ascii="標楷體" w:eastAsia="標楷體" w:hAnsi="標楷體"/>
        </w:rPr>
        <w:t>正常作業時程變動，導致乘客、組員</w:t>
      </w:r>
      <w:r>
        <w:rPr>
          <w:rFonts w:ascii="標楷體" w:eastAsia="標楷體" w:hAnsi="標楷體"/>
          <w:szCs w:val="22"/>
        </w:rPr>
        <w:t>及</w:t>
      </w:r>
      <w:r>
        <w:rPr>
          <w:rFonts w:ascii="標楷體" w:eastAsia="標楷體" w:hAnsi="標楷體"/>
        </w:rPr>
        <w:t>貨物整體更動之相關電報。</w:t>
      </w:r>
    </w:p>
    <w:p w:rsidR="00EA517C" w:rsidRDefault="0038728F" w:rsidP="000C22E1">
      <w:pPr>
        <w:pStyle w:val="a7"/>
        <w:numPr>
          <w:ilvl w:val="5"/>
          <w:numId w:val="100"/>
        </w:numPr>
        <w:jc w:val="both"/>
        <w:rPr>
          <w:rFonts w:ascii="標楷體" w:eastAsia="標楷體" w:hAnsi="標楷體"/>
        </w:rPr>
      </w:pPr>
      <w:r>
        <w:rPr>
          <w:rFonts w:ascii="標楷體" w:eastAsia="標楷體" w:hAnsi="標楷體"/>
        </w:rPr>
        <w:t>非例行性降落電報。</w:t>
      </w:r>
    </w:p>
    <w:p w:rsidR="00EA517C" w:rsidRDefault="0038728F" w:rsidP="000C22E1">
      <w:pPr>
        <w:pStyle w:val="a7"/>
        <w:numPr>
          <w:ilvl w:val="5"/>
          <w:numId w:val="100"/>
        </w:numPr>
        <w:jc w:val="both"/>
      </w:pPr>
      <w:r>
        <w:rPr>
          <w:rFonts w:ascii="標楷體" w:eastAsia="標楷體" w:hAnsi="標楷體"/>
        </w:rPr>
        <w:t>有關非正常航班之航空器，其飛航服務之前置部署</w:t>
      </w:r>
      <w:r>
        <w:rPr>
          <w:rFonts w:ascii="標楷體" w:eastAsia="標楷體" w:hAnsi="標楷體"/>
          <w:szCs w:val="22"/>
        </w:rPr>
        <w:t>及</w:t>
      </w:r>
      <w:r>
        <w:rPr>
          <w:rFonts w:ascii="標楷體" w:eastAsia="標楷體" w:hAnsi="標楷體"/>
        </w:rPr>
        <w:t>作業服務相關之電報。</w:t>
      </w:r>
    </w:p>
    <w:p w:rsidR="00EA517C" w:rsidRDefault="0038728F" w:rsidP="000C22E1">
      <w:pPr>
        <w:pStyle w:val="a7"/>
        <w:numPr>
          <w:ilvl w:val="5"/>
          <w:numId w:val="100"/>
        </w:numPr>
        <w:jc w:val="both"/>
        <w:rPr>
          <w:rFonts w:ascii="標楷體" w:eastAsia="標楷體" w:hAnsi="標楷體"/>
        </w:rPr>
      </w:pPr>
      <w:r>
        <w:rPr>
          <w:rFonts w:ascii="標楷體" w:eastAsia="標楷體" w:hAnsi="標楷體"/>
        </w:rPr>
        <w:t>航空器營運代理所拍發之起飛、降落電報。</w:t>
      </w:r>
    </w:p>
    <w:p w:rsidR="00EA517C" w:rsidRDefault="0038728F" w:rsidP="000C22E1">
      <w:pPr>
        <w:pStyle w:val="a7"/>
        <w:numPr>
          <w:ilvl w:val="5"/>
          <w:numId w:val="100"/>
        </w:numPr>
        <w:jc w:val="both"/>
      </w:pPr>
      <w:r>
        <w:rPr>
          <w:rFonts w:ascii="標楷體" w:eastAsia="標楷體" w:hAnsi="標楷體"/>
        </w:rPr>
        <w:t>航空器作業緊急所需之零件</w:t>
      </w:r>
      <w:r>
        <w:rPr>
          <w:rFonts w:ascii="標楷體" w:eastAsia="標楷體" w:hAnsi="標楷體"/>
          <w:szCs w:val="22"/>
        </w:rPr>
        <w:t>及</w:t>
      </w:r>
      <w:r>
        <w:rPr>
          <w:rFonts w:ascii="標楷體" w:eastAsia="標楷體" w:hAnsi="標楷體"/>
        </w:rPr>
        <w:t>材料相關電報。</w:t>
      </w:r>
    </w:p>
    <w:p w:rsidR="00EA517C" w:rsidRDefault="0038728F">
      <w:pPr>
        <w:pStyle w:val="a9"/>
        <w:numPr>
          <w:ilvl w:val="4"/>
          <w:numId w:val="25"/>
        </w:numPr>
        <w:ind w:left="2394" w:hanging="1176"/>
        <w:jc w:val="both"/>
        <w:rPr>
          <w:rFonts w:ascii="標楷體" w:eastAsia="標楷體" w:hAnsi="標楷體"/>
        </w:rPr>
      </w:pPr>
      <w:r>
        <w:rPr>
          <w:rFonts w:ascii="標楷體" w:eastAsia="標楷體" w:hAnsi="標楷體"/>
        </w:rPr>
        <w:t>飛航諮詢服務電報 (電報優先等級</w:t>
      </w:r>
      <w:r w:rsidRPr="009F7416">
        <w:rPr>
          <w:rFonts w:eastAsia="標楷體" w:cs="Times New Roman"/>
        </w:rPr>
        <w:t>GG</w:t>
      </w:r>
      <w:r>
        <w:rPr>
          <w:rFonts w:ascii="標楷體" w:eastAsia="標楷體" w:hAnsi="標楷體"/>
        </w:rPr>
        <w:t>) 應包括：</w:t>
      </w:r>
    </w:p>
    <w:p w:rsidR="00EA517C" w:rsidRDefault="0038728F" w:rsidP="000C22E1">
      <w:pPr>
        <w:pStyle w:val="a7"/>
        <w:numPr>
          <w:ilvl w:val="5"/>
          <w:numId w:val="101"/>
        </w:numPr>
        <w:jc w:val="both"/>
        <w:rPr>
          <w:rFonts w:ascii="標楷體" w:eastAsia="標楷體" w:hAnsi="標楷體"/>
        </w:rPr>
      </w:pPr>
      <w:r>
        <w:rPr>
          <w:rFonts w:ascii="標楷體" w:eastAsia="標楷體" w:hAnsi="標楷體"/>
        </w:rPr>
        <w:t>飛航公告</w:t>
      </w:r>
      <w:r w:rsidRPr="009F7416">
        <w:rPr>
          <w:rFonts w:eastAsia="標楷體" w:cs="Times New Roman"/>
        </w:rPr>
        <w:t>(NOTAMs)</w:t>
      </w:r>
      <w:r>
        <w:rPr>
          <w:rFonts w:ascii="標楷體" w:eastAsia="標楷體" w:hAnsi="標楷體"/>
        </w:rPr>
        <w:t>電報。</w:t>
      </w:r>
    </w:p>
    <w:p w:rsidR="00EA517C" w:rsidRDefault="0038728F" w:rsidP="000C22E1">
      <w:pPr>
        <w:pStyle w:val="a7"/>
        <w:numPr>
          <w:ilvl w:val="5"/>
          <w:numId w:val="101"/>
        </w:numPr>
        <w:jc w:val="both"/>
        <w:rPr>
          <w:rFonts w:ascii="標楷體" w:eastAsia="標楷體" w:hAnsi="標楷體"/>
        </w:rPr>
      </w:pPr>
      <w:r>
        <w:rPr>
          <w:rFonts w:ascii="標楷體" w:eastAsia="標楷體" w:hAnsi="標楷體"/>
        </w:rPr>
        <w:t>冰雪公告</w:t>
      </w:r>
      <w:r w:rsidRPr="009F7416">
        <w:rPr>
          <w:rFonts w:eastAsia="標楷體" w:cs="Times New Roman"/>
        </w:rPr>
        <w:t>(SNOWTAMs)</w:t>
      </w:r>
      <w:r>
        <w:rPr>
          <w:rFonts w:ascii="標楷體" w:eastAsia="標楷體" w:hAnsi="標楷體"/>
        </w:rPr>
        <w:t>電報。</w:t>
      </w:r>
    </w:p>
    <w:p w:rsidR="00EA517C" w:rsidRDefault="0038728F">
      <w:pPr>
        <w:pStyle w:val="a9"/>
        <w:numPr>
          <w:ilvl w:val="4"/>
          <w:numId w:val="25"/>
        </w:numPr>
        <w:ind w:left="2394" w:hanging="1176"/>
        <w:jc w:val="both"/>
        <w:rPr>
          <w:rFonts w:ascii="標楷體" w:eastAsia="標楷體" w:hAnsi="標楷體"/>
        </w:rPr>
      </w:pPr>
      <w:r>
        <w:rPr>
          <w:rFonts w:ascii="標楷體" w:eastAsia="標楷體" w:hAnsi="標楷體"/>
        </w:rPr>
        <w:t>航空行政電報 (電報優先等級</w:t>
      </w:r>
      <w:r w:rsidRPr="009F7416">
        <w:rPr>
          <w:rFonts w:eastAsia="標楷體" w:cs="Times New Roman"/>
        </w:rPr>
        <w:t>KK</w:t>
      </w:r>
      <w:r>
        <w:rPr>
          <w:rFonts w:ascii="標楷體" w:eastAsia="標楷體" w:hAnsi="標楷體"/>
        </w:rPr>
        <w:t>) 應包括：</w:t>
      </w:r>
    </w:p>
    <w:p w:rsidR="00EA517C" w:rsidRDefault="0038728F" w:rsidP="000C22E1">
      <w:pPr>
        <w:pStyle w:val="a7"/>
        <w:numPr>
          <w:ilvl w:val="5"/>
          <w:numId w:val="102"/>
        </w:numPr>
        <w:jc w:val="both"/>
      </w:pPr>
      <w:r>
        <w:rPr>
          <w:rFonts w:ascii="標楷體" w:eastAsia="標楷體" w:hAnsi="標楷體"/>
        </w:rPr>
        <w:t>對航空器作業安全</w:t>
      </w:r>
      <w:r>
        <w:rPr>
          <w:rFonts w:ascii="標楷體" w:eastAsia="標楷體" w:hAnsi="標楷體"/>
          <w:szCs w:val="22"/>
        </w:rPr>
        <w:t>及</w:t>
      </w:r>
      <w:r>
        <w:rPr>
          <w:rFonts w:ascii="標楷體" w:eastAsia="標楷體" w:hAnsi="標楷體"/>
        </w:rPr>
        <w:t>例行性工作有關之設施作業或維修電報。</w:t>
      </w:r>
    </w:p>
    <w:p w:rsidR="00EA517C" w:rsidRDefault="0038728F" w:rsidP="000C22E1">
      <w:pPr>
        <w:pStyle w:val="a7"/>
        <w:numPr>
          <w:ilvl w:val="5"/>
          <w:numId w:val="102"/>
        </w:numPr>
        <w:jc w:val="both"/>
        <w:rPr>
          <w:rFonts w:ascii="標楷體" w:eastAsia="標楷體" w:hAnsi="標楷體"/>
        </w:rPr>
      </w:pPr>
      <w:r>
        <w:rPr>
          <w:rFonts w:ascii="標楷體" w:eastAsia="標楷體" w:hAnsi="標楷體"/>
        </w:rPr>
        <w:t>有關航空通信服務之電報。</w:t>
      </w:r>
    </w:p>
    <w:p w:rsidR="00EA517C" w:rsidRDefault="0038728F" w:rsidP="000C22E1">
      <w:pPr>
        <w:pStyle w:val="a7"/>
        <w:numPr>
          <w:ilvl w:val="5"/>
          <w:numId w:val="102"/>
        </w:numPr>
        <w:jc w:val="both"/>
        <w:rPr>
          <w:rFonts w:ascii="標楷體" w:eastAsia="標楷體" w:hAnsi="標楷體"/>
        </w:rPr>
      </w:pPr>
      <w:r>
        <w:rPr>
          <w:rFonts w:ascii="標楷體" w:eastAsia="標楷體" w:hAnsi="標楷體"/>
        </w:rPr>
        <w:t>民航管理部門間有關航空服務之交換電報。</w:t>
      </w:r>
    </w:p>
    <w:p w:rsidR="00EA517C" w:rsidRDefault="0038728F">
      <w:pPr>
        <w:pStyle w:val="a9"/>
        <w:numPr>
          <w:ilvl w:val="4"/>
          <w:numId w:val="25"/>
        </w:numPr>
        <w:ind w:left="2394" w:hanging="1176"/>
        <w:jc w:val="both"/>
        <w:rPr>
          <w:rFonts w:ascii="標楷體" w:eastAsia="標楷體" w:hAnsi="標楷體"/>
        </w:rPr>
      </w:pPr>
      <w:r>
        <w:rPr>
          <w:rFonts w:ascii="標楷體" w:eastAsia="標楷體" w:hAnsi="標楷體"/>
        </w:rPr>
        <w:t>除有飛航安全考量應採用較高優先等級外，諮詢電報應採用與被諮詢電報類別相同之電報優先等級。</w:t>
      </w:r>
    </w:p>
    <w:p w:rsidR="00EA517C" w:rsidRDefault="0038728F">
      <w:pPr>
        <w:pStyle w:val="a9"/>
        <w:numPr>
          <w:ilvl w:val="4"/>
          <w:numId w:val="25"/>
        </w:numPr>
        <w:ind w:left="2394" w:hanging="1176"/>
        <w:jc w:val="both"/>
      </w:pPr>
      <w:proofErr w:type="gramStart"/>
      <w:r>
        <w:rPr>
          <w:rFonts w:ascii="標楷體" w:eastAsia="標楷體" w:hAnsi="標楷體"/>
        </w:rPr>
        <w:t>業務公電</w:t>
      </w:r>
      <w:proofErr w:type="gramEnd"/>
      <w:r>
        <w:rPr>
          <w:rFonts w:ascii="標楷體" w:eastAsia="標楷體" w:hAnsi="標楷體"/>
        </w:rPr>
        <w:t>(依需要定電報優先等級)。此類電報應包括</w:t>
      </w:r>
      <w:r>
        <w:rPr>
          <w:rFonts w:ascii="標楷體" w:eastAsia="標楷體" w:hAnsi="標楷體"/>
          <w:szCs w:val="22"/>
        </w:rPr>
        <w:t>，由航空固定</w:t>
      </w:r>
      <w:r>
        <w:rPr>
          <w:rFonts w:ascii="標楷體" w:eastAsia="標楷體" w:hAnsi="標楷體" w:cs="Times New Roman"/>
          <w:szCs w:val="22"/>
        </w:rPr>
        <w:t>電臺</w:t>
      </w:r>
      <w:r>
        <w:rPr>
          <w:rFonts w:ascii="標楷體" w:eastAsia="標楷體" w:hAnsi="標楷體"/>
          <w:szCs w:val="22"/>
        </w:rPr>
        <w:t>所發出，以獲得情報或由其他航空固定服務所傳送，顯示出不正確訊息之相關確認，例如確認線路序號。</w:t>
      </w:r>
    </w:p>
    <w:p w:rsidR="00EA517C" w:rsidRDefault="0038728F">
      <w:pPr>
        <w:pStyle w:val="a9"/>
        <w:numPr>
          <w:ilvl w:val="5"/>
          <w:numId w:val="25"/>
        </w:numPr>
        <w:ind w:left="3010" w:hanging="1344"/>
        <w:jc w:val="both"/>
      </w:pPr>
      <w:r>
        <w:rPr>
          <w:rFonts w:ascii="標楷體" w:eastAsia="標楷體" w:hAnsi="標楷體"/>
          <w:szCs w:val="22"/>
        </w:rPr>
        <w:t>業務</w:t>
      </w:r>
      <w:proofErr w:type="gramStart"/>
      <w:r>
        <w:rPr>
          <w:rFonts w:ascii="標楷體" w:eastAsia="標楷體" w:hAnsi="標楷體"/>
          <w:szCs w:val="22"/>
        </w:rPr>
        <w:t>公電應</w:t>
      </w:r>
      <w:proofErr w:type="gramEnd"/>
      <w:r>
        <w:rPr>
          <w:rFonts w:ascii="標楷體" w:eastAsia="標楷體" w:hAnsi="標楷體"/>
          <w:szCs w:val="22"/>
        </w:rPr>
        <w:t>以</w:t>
      </w:r>
      <w:r w:rsidRPr="009F7416">
        <w:rPr>
          <w:rFonts w:eastAsia="標楷體" w:cs="Times New Roman"/>
          <w:szCs w:val="22"/>
        </w:rPr>
        <w:t>4.4.2</w:t>
      </w:r>
      <w:r>
        <w:rPr>
          <w:rFonts w:ascii="標楷體" w:eastAsia="標楷體" w:hAnsi="標楷體"/>
          <w:szCs w:val="22"/>
        </w:rPr>
        <w:t>或</w:t>
      </w:r>
      <w:r w:rsidRPr="009F7416">
        <w:rPr>
          <w:rFonts w:eastAsia="標楷體" w:cs="Times New Roman"/>
          <w:szCs w:val="22"/>
        </w:rPr>
        <w:t>4.4.15</w:t>
      </w:r>
      <w:r>
        <w:rPr>
          <w:rFonts w:ascii="標楷體" w:eastAsia="標楷體" w:hAnsi="標楷體"/>
          <w:szCs w:val="22"/>
        </w:rPr>
        <w:t>之格式為之，在應用</w:t>
      </w:r>
      <w:r w:rsidRPr="009F7416">
        <w:rPr>
          <w:rFonts w:eastAsia="標楷體" w:cs="Times New Roman"/>
          <w:szCs w:val="22"/>
        </w:rPr>
        <w:t>4.4.3.1.2</w:t>
      </w:r>
      <w:r>
        <w:rPr>
          <w:rFonts w:ascii="標楷體" w:eastAsia="標楷體" w:hAnsi="標楷體"/>
          <w:szCs w:val="22"/>
        </w:rPr>
        <w:t>及</w:t>
      </w:r>
      <w:r w:rsidRPr="009F7416">
        <w:rPr>
          <w:rFonts w:eastAsia="標楷體" w:cs="Times New Roman"/>
          <w:szCs w:val="22"/>
        </w:rPr>
        <w:t>4.4.15.2.1.3</w:t>
      </w:r>
      <w:r>
        <w:rPr>
          <w:rFonts w:ascii="標楷體" w:eastAsia="標楷體" w:hAnsi="標楷體"/>
          <w:szCs w:val="22"/>
        </w:rPr>
        <w:t>規定時，業務</w:t>
      </w:r>
      <w:proofErr w:type="gramStart"/>
      <w:r>
        <w:rPr>
          <w:rFonts w:ascii="標楷體" w:eastAsia="標楷體" w:hAnsi="標楷體"/>
          <w:szCs w:val="22"/>
        </w:rPr>
        <w:t>公電僅</w:t>
      </w:r>
      <w:proofErr w:type="gramEnd"/>
      <w:r>
        <w:rPr>
          <w:rFonts w:ascii="標楷體" w:eastAsia="標楷體" w:hAnsi="標楷體"/>
          <w:szCs w:val="22"/>
        </w:rPr>
        <w:t>發給有確定</w:t>
      </w:r>
      <w:proofErr w:type="gramStart"/>
      <w:r>
        <w:rPr>
          <w:rFonts w:ascii="標楷體" w:eastAsia="標楷體" w:hAnsi="標楷體"/>
          <w:szCs w:val="22"/>
        </w:rPr>
        <w:t>地址代字之</w:t>
      </w:r>
      <w:proofErr w:type="gramEnd"/>
      <w:r>
        <w:rPr>
          <w:rFonts w:ascii="標楷體" w:eastAsia="標楷體" w:hAnsi="標楷體"/>
          <w:szCs w:val="22"/>
        </w:rPr>
        <w:t>航空固定</w:t>
      </w:r>
      <w:r>
        <w:rPr>
          <w:rFonts w:ascii="標楷體" w:eastAsia="標楷體" w:hAnsi="標楷體" w:cs="Times New Roman"/>
          <w:szCs w:val="22"/>
        </w:rPr>
        <w:t>電臺</w:t>
      </w:r>
      <w:r>
        <w:rPr>
          <w:rFonts w:ascii="標楷體" w:eastAsia="標楷體" w:hAnsi="標楷體"/>
          <w:szCs w:val="22"/>
        </w:rPr>
        <w:t>，該</w:t>
      </w:r>
      <w:proofErr w:type="gramStart"/>
      <w:r>
        <w:rPr>
          <w:rFonts w:ascii="標楷體" w:eastAsia="標楷體" w:hAnsi="標楷體"/>
          <w:szCs w:val="22"/>
        </w:rPr>
        <w:t>地址代字後</w:t>
      </w:r>
      <w:r>
        <w:rPr>
          <w:rFonts w:ascii="標楷體" w:eastAsia="標楷體" w:hAnsi="標楷體"/>
        </w:rPr>
        <w:t>面</w:t>
      </w:r>
      <w:proofErr w:type="gramEnd"/>
      <w:r>
        <w:rPr>
          <w:rFonts w:ascii="標楷體" w:eastAsia="標楷體" w:hAnsi="標楷體"/>
        </w:rPr>
        <w:t>緊接著國際民用航空組織所分配之</w:t>
      </w:r>
      <w:r w:rsidR="009F7416">
        <w:rPr>
          <w:rFonts w:eastAsia="標楷體" w:cs="Times New Roman" w:hint="eastAsia"/>
        </w:rPr>
        <w:t>3</w:t>
      </w:r>
      <w:r>
        <w:rPr>
          <w:rFonts w:ascii="標楷體" w:eastAsia="標楷體" w:hAnsi="標楷體"/>
        </w:rPr>
        <w:t>字代碼</w:t>
      </w:r>
      <w:r w:rsidRPr="009F7416">
        <w:rPr>
          <w:rFonts w:eastAsia="標楷體" w:cs="Times New Roman"/>
        </w:rPr>
        <w:t>YFY</w:t>
      </w:r>
      <w:r>
        <w:rPr>
          <w:rFonts w:ascii="標楷體" w:eastAsia="標楷體" w:hAnsi="標楷體"/>
        </w:rPr>
        <w:t>，再接著第八</w:t>
      </w:r>
      <w:proofErr w:type="gramStart"/>
      <w:r>
        <w:rPr>
          <w:rFonts w:ascii="標楷體" w:eastAsia="標楷體" w:hAnsi="標楷體"/>
        </w:rPr>
        <w:t>個</w:t>
      </w:r>
      <w:proofErr w:type="gramEnd"/>
      <w:r>
        <w:rPr>
          <w:rFonts w:ascii="標楷體" w:eastAsia="標楷體" w:hAnsi="標楷體"/>
        </w:rPr>
        <w:t>適當之字母。</w:t>
      </w:r>
    </w:p>
    <w:p w:rsidR="00EA517C" w:rsidRDefault="0038728F">
      <w:pPr>
        <w:pStyle w:val="a9"/>
        <w:numPr>
          <w:ilvl w:val="5"/>
          <w:numId w:val="25"/>
        </w:numPr>
        <w:ind w:left="3010" w:hanging="1344"/>
        <w:jc w:val="both"/>
        <w:rPr>
          <w:rFonts w:ascii="標楷體" w:eastAsia="標楷體" w:hAnsi="標楷體"/>
        </w:rPr>
      </w:pPr>
      <w:r>
        <w:rPr>
          <w:rFonts w:ascii="標楷體" w:eastAsia="標楷體" w:hAnsi="標楷體"/>
        </w:rPr>
        <w:t>業務</w:t>
      </w:r>
      <w:proofErr w:type="gramStart"/>
      <w:r>
        <w:rPr>
          <w:rFonts w:ascii="標楷體" w:eastAsia="標楷體" w:hAnsi="標楷體"/>
        </w:rPr>
        <w:t>公電應</w:t>
      </w:r>
      <w:proofErr w:type="gramEnd"/>
      <w:r>
        <w:rPr>
          <w:rFonts w:ascii="標楷體" w:eastAsia="標楷體" w:hAnsi="標楷體"/>
        </w:rPr>
        <w:t>指配適當之電報優先等級。</w:t>
      </w:r>
    </w:p>
    <w:p w:rsidR="00EA517C" w:rsidRDefault="0038728F">
      <w:pPr>
        <w:pStyle w:val="a9"/>
        <w:numPr>
          <w:ilvl w:val="6"/>
          <w:numId w:val="25"/>
        </w:numPr>
        <w:tabs>
          <w:tab w:val="left" w:pos="3710"/>
        </w:tabs>
        <w:ind w:left="3710" w:hanging="1582"/>
        <w:jc w:val="both"/>
        <w:rPr>
          <w:rFonts w:ascii="標楷體" w:eastAsia="標楷體" w:hAnsi="標楷體"/>
        </w:rPr>
      </w:pPr>
      <w:r>
        <w:rPr>
          <w:rFonts w:ascii="標楷體" w:eastAsia="標楷體" w:hAnsi="標楷體"/>
        </w:rPr>
        <w:t>建議-當</w:t>
      </w:r>
      <w:proofErr w:type="gramStart"/>
      <w:r>
        <w:rPr>
          <w:rFonts w:ascii="標楷體" w:eastAsia="標楷體" w:hAnsi="標楷體"/>
        </w:rPr>
        <w:t>業務公電參考</w:t>
      </w:r>
      <w:proofErr w:type="gramEnd"/>
      <w:r>
        <w:rPr>
          <w:rFonts w:ascii="標楷體" w:eastAsia="標楷體" w:hAnsi="標楷體"/>
        </w:rPr>
        <w:t>先前傳送之電報時，其電報優先等級應與所參考之電報優先等級相同。</w:t>
      </w:r>
    </w:p>
    <w:p w:rsidR="00EA517C" w:rsidRDefault="0038728F">
      <w:pPr>
        <w:pStyle w:val="a9"/>
        <w:numPr>
          <w:ilvl w:val="5"/>
          <w:numId w:val="25"/>
        </w:numPr>
        <w:ind w:left="3010" w:hanging="1344"/>
        <w:jc w:val="both"/>
      </w:pPr>
      <w:r>
        <w:rPr>
          <w:rFonts w:ascii="標楷體" w:eastAsia="標楷體" w:hAnsi="標楷體"/>
        </w:rPr>
        <w:t>更正錯誤後之</w:t>
      </w:r>
      <w:proofErr w:type="gramStart"/>
      <w:r>
        <w:rPr>
          <w:rFonts w:ascii="標楷體" w:eastAsia="標楷體" w:hAnsi="標楷體"/>
        </w:rPr>
        <w:t>業務公電在</w:t>
      </w:r>
      <w:proofErr w:type="gramEnd"/>
      <w:r>
        <w:rPr>
          <w:rFonts w:ascii="標楷體" w:eastAsia="標楷體" w:hAnsi="標楷體"/>
        </w:rPr>
        <w:t>傳送時應發送給所有</w:t>
      </w:r>
      <w:r>
        <w:rPr>
          <w:rFonts w:ascii="標楷體" w:eastAsia="標楷體" w:hAnsi="標楷體"/>
          <w:szCs w:val="22"/>
        </w:rPr>
        <w:t>收到</w:t>
      </w:r>
      <w:r>
        <w:rPr>
          <w:rFonts w:ascii="標楷體" w:eastAsia="標楷體" w:hAnsi="標楷體"/>
        </w:rPr>
        <w:t>錯誤傳送之收報者。</w:t>
      </w:r>
    </w:p>
    <w:p w:rsidR="00EA517C" w:rsidRDefault="0038728F">
      <w:pPr>
        <w:pStyle w:val="a9"/>
        <w:numPr>
          <w:ilvl w:val="5"/>
          <w:numId w:val="25"/>
        </w:numPr>
        <w:ind w:left="3010" w:hanging="1344"/>
        <w:jc w:val="both"/>
      </w:pPr>
      <w:proofErr w:type="gramStart"/>
      <w:r>
        <w:rPr>
          <w:rFonts w:ascii="標楷體" w:eastAsia="標楷體" w:hAnsi="標楷體"/>
        </w:rPr>
        <w:t>業務公電之</w:t>
      </w:r>
      <w:proofErr w:type="gramEnd"/>
      <w:r>
        <w:rPr>
          <w:rFonts w:ascii="標楷體" w:eastAsia="標楷體" w:hAnsi="標楷體"/>
        </w:rPr>
        <w:t>回電應</w:t>
      </w:r>
      <w:proofErr w:type="gramStart"/>
      <w:r>
        <w:rPr>
          <w:rFonts w:ascii="標楷體" w:eastAsia="標楷體" w:hAnsi="標楷體"/>
        </w:rPr>
        <w:t>發送予原發送業務公</w:t>
      </w:r>
      <w:r>
        <w:rPr>
          <w:rFonts w:ascii="標楷體" w:eastAsia="標楷體" w:hAnsi="標楷體"/>
          <w:szCs w:val="22"/>
        </w:rPr>
        <w:t>電之</w:t>
      </w:r>
      <w:proofErr w:type="gramEnd"/>
      <w:r>
        <w:rPr>
          <w:rFonts w:ascii="標楷體" w:eastAsia="標楷體" w:hAnsi="標楷體" w:cs="Times New Roman"/>
          <w:szCs w:val="22"/>
        </w:rPr>
        <w:t>電臺</w:t>
      </w:r>
      <w:r>
        <w:rPr>
          <w:rFonts w:ascii="標楷體" w:eastAsia="標楷體" w:hAnsi="標楷體"/>
          <w:szCs w:val="22"/>
        </w:rPr>
        <w:t>。</w:t>
      </w:r>
    </w:p>
    <w:p w:rsidR="00EA517C" w:rsidRDefault="0038728F">
      <w:pPr>
        <w:pStyle w:val="a9"/>
        <w:numPr>
          <w:ilvl w:val="5"/>
          <w:numId w:val="25"/>
        </w:numPr>
        <w:ind w:left="3010" w:hanging="1344"/>
        <w:jc w:val="both"/>
        <w:rPr>
          <w:rFonts w:ascii="標楷體" w:eastAsia="標楷體" w:hAnsi="標楷體"/>
        </w:rPr>
      </w:pPr>
      <w:r>
        <w:rPr>
          <w:rFonts w:ascii="標楷體" w:eastAsia="標楷體" w:hAnsi="標楷體"/>
        </w:rPr>
        <w:t>建議-所有</w:t>
      </w:r>
      <w:proofErr w:type="gramStart"/>
      <w:r>
        <w:rPr>
          <w:rFonts w:ascii="標楷體" w:eastAsia="標楷體" w:hAnsi="標楷體"/>
        </w:rPr>
        <w:t>業務公電之</w:t>
      </w:r>
      <w:proofErr w:type="gramEnd"/>
      <w:r>
        <w:rPr>
          <w:rFonts w:ascii="標楷體" w:eastAsia="標楷體" w:hAnsi="標楷體"/>
        </w:rPr>
        <w:t>電文應</w:t>
      </w:r>
      <w:proofErr w:type="gramStart"/>
      <w:r>
        <w:rPr>
          <w:rFonts w:ascii="標楷體" w:eastAsia="標楷體" w:hAnsi="標楷體"/>
        </w:rPr>
        <w:t>儘</w:t>
      </w:r>
      <w:proofErr w:type="gramEnd"/>
      <w:r>
        <w:rPr>
          <w:rFonts w:ascii="標楷體" w:eastAsia="標楷體" w:hAnsi="標楷體"/>
        </w:rPr>
        <w:t>可能簡潔。</w:t>
      </w:r>
    </w:p>
    <w:p w:rsidR="00EA517C" w:rsidRDefault="0038728F">
      <w:pPr>
        <w:pStyle w:val="a9"/>
        <w:numPr>
          <w:ilvl w:val="5"/>
          <w:numId w:val="25"/>
        </w:numPr>
        <w:ind w:left="3010" w:hanging="1344"/>
        <w:jc w:val="both"/>
        <w:rPr>
          <w:rFonts w:ascii="標楷體" w:eastAsia="標楷體" w:hAnsi="標楷體"/>
        </w:rPr>
      </w:pPr>
      <w:r>
        <w:rPr>
          <w:rFonts w:ascii="標楷體" w:eastAsia="標楷體" w:hAnsi="標楷體"/>
        </w:rPr>
        <w:t>除了遇險</w:t>
      </w:r>
      <w:r w:rsidRPr="009F7416">
        <w:rPr>
          <w:rFonts w:eastAsia="標楷體" w:cs="Times New Roman"/>
        </w:rPr>
        <w:t>(SS)</w:t>
      </w:r>
      <w:r>
        <w:rPr>
          <w:rFonts w:ascii="標楷體" w:eastAsia="標楷體" w:hAnsi="標楷體"/>
        </w:rPr>
        <w:t>電報之回電確認外，</w:t>
      </w:r>
      <w:proofErr w:type="gramStart"/>
      <w:r>
        <w:rPr>
          <w:rFonts w:ascii="標楷體" w:eastAsia="標楷體" w:hAnsi="標楷體"/>
        </w:rPr>
        <w:t>業務公電電文</w:t>
      </w:r>
      <w:proofErr w:type="gramEnd"/>
      <w:r>
        <w:rPr>
          <w:rFonts w:ascii="標楷體" w:eastAsia="標楷體" w:hAnsi="標楷體"/>
        </w:rPr>
        <w:t>之第一個項目</w:t>
      </w:r>
      <w:r>
        <w:rPr>
          <w:rFonts w:ascii="標楷體" w:eastAsia="標楷體" w:hAnsi="標楷體"/>
        </w:rPr>
        <w:lastRenderedPageBreak/>
        <w:t>應使用</w:t>
      </w:r>
      <w:r w:rsidRPr="009F7416">
        <w:rPr>
          <w:rFonts w:eastAsia="標楷體" w:cs="Times New Roman"/>
        </w:rPr>
        <w:t>SVC</w:t>
      </w:r>
      <w:proofErr w:type="gramStart"/>
      <w:r>
        <w:rPr>
          <w:rFonts w:ascii="標楷體" w:eastAsia="標楷體" w:hAnsi="標楷體"/>
        </w:rPr>
        <w:t>縮語標明</w:t>
      </w:r>
      <w:proofErr w:type="gramEnd"/>
      <w:r>
        <w:rPr>
          <w:rFonts w:ascii="標楷體" w:eastAsia="標楷體" w:hAnsi="標楷體"/>
        </w:rPr>
        <w:t>。</w:t>
      </w:r>
    </w:p>
    <w:p w:rsidR="00EA517C" w:rsidRDefault="0038728F">
      <w:pPr>
        <w:pStyle w:val="a9"/>
        <w:numPr>
          <w:ilvl w:val="5"/>
          <w:numId w:val="25"/>
        </w:numPr>
        <w:ind w:left="3010" w:hanging="1344"/>
        <w:jc w:val="both"/>
      </w:pPr>
      <w:r>
        <w:rPr>
          <w:rFonts w:ascii="標楷體" w:eastAsia="標楷體" w:hAnsi="標楷體"/>
        </w:rPr>
        <w:t>當</w:t>
      </w:r>
      <w:proofErr w:type="gramStart"/>
      <w:r>
        <w:rPr>
          <w:rFonts w:ascii="標楷體" w:eastAsia="標楷體" w:hAnsi="標楷體"/>
        </w:rPr>
        <w:t>一業務公電參考</w:t>
      </w:r>
      <w:proofErr w:type="gramEnd"/>
      <w:r>
        <w:rPr>
          <w:rFonts w:ascii="標楷體" w:eastAsia="標楷體" w:hAnsi="標楷體"/>
        </w:rPr>
        <w:t>先前處理過之電報，在對所參考之電報做識別時，應使用適當之傳輸識別(參考</w:t>
      </w:r>
      <w:r w:rsidRPr="00605319">
        <w:rPr>
          <w:rFonts w:eastAsia="標楷體" w:cs="Times New Roman"/>
        </w:rPr>
        <w:t>4.4.2.1.1</w:t>
      </w:r>
      <w:r w:rsidRPr="00605319">
        <w:rPr>
          <w:rFonts w:eastAsia="標楷體" w:cs="Times New Roman"/>
          <w:szCs w:val="22"/>
        </w:rPr>
        <w:t>b</w:t>
      </w:r>
      <w:r>
        <w:rPr>
          <w:rFonts w:ascii="標楷體" w:eastAsia="標楷體" w:hAnsi="標楷體"/>
          <w:szCs w:val="22"/>
        </w:rPr>
        <w:t>)及</w:t>
      </w:r>
      <w:r w:rsidRPr="00605319">
        <w:rPr>
          <w:rFonts w:eastAsia="標楷體" w:cs="Times New Roman"/>
        </w:rPr>
        <w:t>4.4.15.1.1b</w:t>
      </w:r>
      <w:r>
        <w:rPr>
          <w:rFonts w:ascii="標楷體" w:eastAsia="標楷體" w:hAnsi="標楷體"/>
        </w:rPr>
        <w:t>))或發報時間</w:t>
      </w:r>
      <w:r>
        <w:rPr>
          <w:rFonts w:ascii="標楷體" w:eastAsia="標楷體" w:hAnsi="標楷體"/>
          <w:szCs w:val="22"/>
        </w:rPr>
        <w:t>及</w:t>
      </w:r>
      <w:r>
        <w:rPr>
          <w:rFonts w:ascii="標楷體" w:eastAsia="標楷體" w:hAnsi="標楷體"/>
        </w:rPr>
        <w:t>發報</w:t>
      </w:r>
      <w:proofErr w:type="gramStart"/>
      <w:r>
        <w:rPr>
          <w:rFonts w:ascii="標楷體" w:eastAsia="標楷體" w:hAnsi="標楷體"/>
        </w:rPr>
        <w:t>地址代字</w:t>
      </w:r>
      <w:proofErr w:type="gramEnd"/>
      <w:r>
        <w:rPr>
          <w:rFonts w:ascii="標楷體" w:eastAsia="標楷體" w:hAnsi="標楷體"/>
        </w:rPr>
        <w:t>(參考</w:t>
      </w:r>
      <w:r w:rsidRPr="00605319">
        <w:rPr>
          <w:rFonts w:eastAsia="標楷體" w:cs="Times New Roman"/>
        </w:rPr>
        <w:t>4.4.4</w:t>
      </w:r>
      <w:r>
        <w:rPr>
          <w:rFonts w:ascii="標楷體" w:eastAsia="標楷體" w:hAnsi="標楷體"/>
          <w:szCs w:val="22"/>
        </w:rPr>
        <w:t>及</w:t>
      </w:r>
      <w:r w:rsidRPr="00605319">
        <w:rPr>
          <w:rFonts w:eastAsia="標楷體" w:cs="Times New Roman"/>
        </w:rPr>
        <w:t>4.4.15.2.2</w:t>
      </w:r>
      <w:r>
        <w:rPr>
          <w:rFonts w:ascii="標楷體" w:eastAsia="標楷體" w:hAnsi="標楷體"/>
        </w:rPr>
        <w:t>)。</w:t>
      </w:r>
    </w:p>
    <w:p w:rsidR="00EA517C" w:rsidRDefault="0038728F">
      <w:pPr>
        <w:pStyle w:val="a9"/>
        <w:numPr>
          <w:ilvl w:val="3"/>
          <w:numId w:val="25"/>
        </w:numPr>
        <w:tabs>
          <w:tab w:val="left" w:pos="1650"/>
          <w:tab w:val="left" w:pos="1703"/>
        </w:tabs>
        <w:ind w:left="1650" w:hanging="880"/>
        <w:jc w:val="both"/>
        <w:rPr>
          <w:rFonts w:ascii="標楷體" w:eastAsia="標楷體" w:hAnsi="標楷體"/>
        </w:rPr>
      </w:pPr>
      <w:r>
        <w:rPr>
          <w:rFonts w:ascii="標楷體" w:eastAsia="標楷體" w:hAnsi="標楷體"/>
        </w:rPr>
        <w:t>電報優先等級</w:t>
      </w:r>
    </w:p>
    <w:p w:rsidR="00EA517C" w:rsidRDefault="0038728F">
      <w:pPr>
        <w:pStyle w:val="a9"/>
        <w:numPr>
          <w:ilvl w:val="4"/>
          <w:numId w:val="25"/>
        </w:numPr>
        <w:ind w:left="2394" w:hanging="1176"/>
        <w:jc w:val="both"/>
        <w:rPr>
          <w:rFonts w:ascii="標楷體" w:eastAsia="標楷體" w:hAnsi="標楷體"/>
        </w:rPr>
      </w:pPr>
      <w:r>
        <w:rPr>
          <w:rFonts w:ascii="標楷體" w:eastAsia="標楷體" w:hAnsi="標楷體"/>
        </w:rPr>
        <w:t>航空固定通信網所傳送之電報優先等級如下：</w:t>
      </w:r>
    </w:p>
    <w:p w:rsidR="00EA517C" w:rsidRDefault="0038728F">
      <w:pPr>
        <w:pStyle w:val="a7"/>
        <w:tabs>
          <w:tab w:val="left" w:pos="5500"/>
        </w:tabs>
        <w:ind w:left="2418" w:hanging="24"/>
        <w:jc w:val="both"/>
        <w:rPr>
          <w:rFonts w:ascii="標楷體" w:eastAsia="標楷體" w:hAnsi="標楷體"/>
        </w:rPr>
      </w:pPr>
      <w:r>
        <w:rPr>
          <w:rFonts w:ascii="標楷體" w:eastAsia="標楷體" w:hAnsi="標楷體"/>
        </w:rPr>
        <w:t>傳送等級</w:t>
      </w:r>
      <w:r>
        <w:rPr>
          <w:rFonts w:ascii="標楷體" w:eastAsia="標楷體" w:hAnsi="標楷體"/>
        </w:rPr>
        <w:tab/>
        <w:t xml:space="preserve">等級標示  </w:t>
      </w:r>
    </w:p>
    <w:p w:rsidR="00EA517C" w:rsidRPr="009F7416" w:rsidRDefault="0038728F">
      <w:pPr>
        <w:pStyle w:val="a7"/>
        <w:tabs>
          <w:tab w:val="left" w:pos="5725"/>
        </w:tabs>
        <w:ind w:left="2418" w:firstLine="158"/>
        <w:jc w:val="both"/>
        <w:rPr>
          <w:rFonts w:eastAsia="標楷體" w:cs="Times New Roman"/>
        </w:rPr>
      </w:pPr>
      <w:r w:rsidRPr="009F7416">
        <w:rPr>
          <w:rFonts w:eastAsia="標楷體" w:cs="Times New Roman"/>
        </w:rPr>
        <w:t>1</w:t>
      </w:r>
      <w:r w:rsidRPr="009F7416">
        <w:rPr>
          <w:rFonts w:eastAsia="標楷體" w:cs="Times New Roman"/>
        </w:rPr>
        <w:tab/>
        <w:t>SS</w:t>
      </w:r>
    </w:p>
    <w:p w:rsidR="00EA517C" w:rsidRPr="009F7416" w:rsidRDefault="0038728F">
      <w:pPr>
        <w:pStyle w:val="a7"/>
        <w:tabs>
          <w:tab w:val="left" w:pos="5725"/>
        </w:tabs>
        <w:ind w:left="2418" w:firstLine="158"/>
        <w:jc w:val="both"/>
        <w:rPr>
          <w:rFonts w:eastAsia="標楷體" w:cs="Times New Roman"/>
        </w:rPr>
      </w:pPr>
      <w:r w:rsidRPr="009F7416">
        <w:rPr>
          <w:rFonts w:eastAsia="標楷體" w:cs="Times New Roman"/>
        </w:rPr>
        <w:t>2</w:t>
      </w:r>
      <w:r w:rsidRPr="009F7416">
        <w:rPr>
          <w:rFonts w:eastAsia="標楷體" w:cs="Times New Roman"/>
        </w:rPr>
        <w:tab/>
        <w:t>DD FF</w:t>
      </w:r>
    </w:p>
    <w:p w:rsidR="00EA517C" w:rsidRPr="009F7416" w:rsidRDefault="0038728F">
      <w:pPr>
        <w:pStyle w:val="a7"/>
        <w:tabs>
          <w:tab w:val="left" w:pos="5725"/>
        </w:tabs>
        <w:ind w:left="2418" w:firstLine="158"/>
        <w:jc w:val="both"/>
        <w:rPr>
          <w:rFonts w:eastAsia="標楷體" w:cs="Times New Roman"/>
        </w:rPr>
      </w:pPr>
      <w:r w:rsidRPr="009F7416">
        <w:rPr>
          <w:rFonts w:eastAsia="標楷體" w:cs="Times New Roman"/>
        </w:rPr>
        <w:t>3</w:t>
      </w:r>
      <w:r w:rsidRPr="009F7416">
        <w:rPr>
          <w:rFonts w:eastAsia="標楷體" w:cs="Times New Roman"/>
        </w:rPr>
        <w:tab/>
        <w:t>GG KK</w:t>
      </w:r>
    </w:p>
    <w:p w:rsidR="00EA517C" w:rsidRDefault="0038728F">
      <w:pPr>
        <w:pStyle w:val="a9"/>
        <w:numPr>
          <w:ilvl w:val="4"/>
          <w:numId w:val="25"/>
        </w:numPr>
        <w:ind w:left="2394" w:hanging="1176"/>
        <w:jc w:val="both"/>
      </w:pPr>
      <w:r>
        <w:rPr>
          <w:rFonts w:ascii="標楷體" w:eastAsia="標楷體" w:hAnsi="標楷體"/>
        </w:rPr>
        <w:t>建議</w:t>
      </w:r>
      <w:proofErr w:type="gramStart"/>
      <w:r>
        <w:rPr>
          <w:rFonts w:ascii="標楷體" w:eastAsia="標楷體" w:hAnsi="標楷體"/>
        </w:rPr>
        <w:t>─</w:t>
      </w:r>
      <w:proofErr w:type="gramEnd"/>
      <w:r>
        <w:rPr>
          <w:rFonts w:ascii="標楷體" w:eastAsia="標楷體" w:hAnsi="標楷體"/>
        </w:rPr>
        <w:t>有相同優先等級之電報應以</w:t>
      </w:r>
      <w:r>
        <w:rPr>
          <w:rFonts w:ascii="標楷體" w:eastAsia="標楷體" w:hAnsi="標楷體"/>
          <w:szCs w:val="22"/>
        </w:rPr>
        <w:t>收到</w:t>
      </w:r>
      <w:r>
        <w:rPr>
          <w:rFonts w:ascii="標楷體" w:eastAsia="標楷體" w:hAnsi="標楷體"/>
        </w:rPr>
        <w:t>之先後順序傳送。</w:t>
      </w:r>
    </w:p>
    <w:p w:rsidR="00EA517C" w:rsidRDefault="0038728F">
      <w:pPr>
        <w:pStyle w:val="a9"/>
        <w:numPr>
          <w:ilvl w:val="3"/>
          <w:numId w:val="25"/>
        </w:numPr>
        <w:tabs>
          <w:tab w:val="left" w:pos="1650"/>
          <w:tab w:val="left" w:pos="1703"/>
        </w:tabs>
        <w:ind w:left="1650" w:hanging="880"/>
        <w:jc w:val="both"/>
        <w:rPr>
          <w:rFonts w:ascii="標楷體" w:eastAsia="標楷體" w:hAnsi="標楷體"/>
        </w:rPr>
      </w:pPr>
      <w:r>
        <w:rPr>
          <w:rFonts w:ascii="標楷體" w:eastAsia="標楷體" w:hAnsi="標楷體"/>
        </w:rPr>
        <w:t>電報路由</w:t>
      </w:r>
    </w:p>
    <w:p w:rsidR="00EA517C" w:rsidRDefault="0038728F">
      <w:pPr>
        <w:pStyle w:val="a9"/>
        <w:numPr>
          <w:ilvl w:val="4"/>
          <w:numId w:val="25"/>
        </w:numPr>
        <w:ind w:left="2394" w:hanging="1176"/>
        <w:jc w:val="both"/>
      </w:pPr>
      <w:r>
        <w:rPr>
          <w:rFonts w:ascii="標楷體" w:eastAsia="標楷體" w:hAnsi="標楷體"/>
        </w:rPr>
        <w:t>所有通信應以現有最迅速之路徑有效</w:t>
      </w:r>
      <w:r>
        <w:rPr>
          <w:rFonts w:ascii="標楷體" w:eastAsia="標楷體" w:hAnsi="標楷體"/>
          <w:szCs w:val="22"/>
        </w:rPr>
        <w:t>地</w:t>
      </w:r>
      <w:r>
        <w:rPr>
          <w:rFonts w:ascii="標楷體" w:eastAsia="標楷體" w:hAnsi="標楷體"/>
        </w:rPr>
        <w:t>傳送</w:t>
      </w:r>
      <w:proofErr w:type="gramStart"/>
      <w:r>
        <w:rPr>
          <w:rFonts w:ascii="標楷體" w:eastAsia="標楷體" w:hAnsi="標楷體"/>
        </w:rPr>
        <w:t>予收</w:t>
      </w:r>
      <w:proofErr w:type="gramEnd"/>
      <w:r>
        <w:rPr>
          <w:rFonts w:ascii="標楷體" w:eastAsia="標楷體" w:hAnsi="標楷體"/>
        </w:rPr>
        <w:t>報者。</w:t>
      </w:r>
    </w:p>
    <w:p w:rsidR="00EA517C" w:rsidRDefault="0038728F">
      <w:pPr>
        <w:pStyle w:val="a9"/>
        <w:numPr>
          <w:ilvl w:val="4"/>
          <w:numId w:val="25"/>
        </w:numPr>
        <w:ind w:left="2394" w:hanging="1176"/>
        <w:jc w:val="both"/>
        <w:rPr>
          <w:rFonts w:ascii="標楷體" w:eastAsia="標楷體" w:hAnsi="標楷體"/>
        </w:rPr>
      </w:pPr>
      <w:r>
        <w:rPr>
          <w:rFonts w:ascii="標楷體" w:eastAsia="標楷體" w:hAnsi="標楷體"/>
        </w:rPr>
        <w:t>為加速通信傳輸，必要時可做事先</w:t>
      </w:r>
      <w:proofErr w:type="gramStart"/>
      <w:r>
        <w:rPr>
          <w:rFonts w:ascii="標楷體" w:eastAsia="標楷體" w:hAnsi="標楷體"/>
        </w:rPr>
        <w:t>轉報路由</w:t>
      </w:r>
      <w:proofErr w:type="gramEnd"/>
      <w:r>
        <w:rPr>
          <w:rFonts w:ascii="標楷體" w:eastAsia="標楷體" w:hAnsi="標楷體"/>
        </w:rPr>
        <w:t>安排，每一個通信中心經該通信中心之管理部門同意後，應備有適當之</w:t>
      </w:r>
      <w:proofErr w:type="gramStart"/>
      <w:r>
        <w:rPr>
          <w:rFonts w:ascii="標楷體" w:eastAsia="標楷體" w:hAnsi="標楷體"/>
        </w:rPr>
        <w:t>轉報路由</w:t>
      </w:r>
      <w:proofErr w:type="gramEnd"/>
      <w:r>
        <w:rPr>
          <w:rFonts w:ascii="標楷體" w:eastAsia="標楷體" w:hAnsi="標楷體"/>
        </w:rPr>
        <w:t>表，並在有需要時使用。</w:t>
      </w:r>
    </w:p>
    <w:p w:rsidR="00EA517C" w:rsidRDefault="0038728F">
      <w:pPr>
        <w:pStyle w:val="a9"/>
        <w:numPr>
          <w:ilvl w:val="5"/>
          <w:numId w:val="25"/>
        </w:numPr>
        <w:ind w:left="3010" w:hanging="1344"/>
        <w:jc w:val="both"/>
        <w:rPr>
          <w:rFonts w:ascii="標楷體" w:eastAsia="標楷體" w:hAnsi="標楷體"/>
        </w:rPr>
      </w:pPr>
      <w:r>
        <w:rPr>
          <w:rFonts w:ascii="標楷體" w:eastAsia="標楷體" w:hAnsi="標楷體"/>
        </w:rPr>
        <w:t>建議</w:t>
      </w:r>
      <w:proofErr w:type="gramStart"/>
      <w:r>
        <w:rPr>
          <w:rFonts w:ascii="標楷體" w:eastAsia="標楷體" w:hAnsi="標楷體"/>
        </w:rPr>
        <w:t>－轉報路由應啟</w:t>
      </w:r>
      <w:proofErr w:type="gramEnd"/>
      <w:r>
        <w:rPr>
          <w:rFonts w:ascii="標楷體" w:eastAsia="標楷體" w:hAnsi="標楷體"/>
        </w:rPr>
        <w:t>始於：</w:t>
      </w:r>
    </w:p>
    <w:p w:rsidR="00EA517C" w:rsidRDefault="0038728F" w:rsidP="008D5F22">
      <w:pPr>
        <w:pStyle w:val="a7"/>
        <w:numPr>
          <w:ilvl w:val="1"/>
          <w:numId w:val="28"/>
        </w:numPr>
        <w:tabs>
          <w:tab w:val="left" w:pos="3388"/>
        </w:tabs>
        <w:ind w:left="3388" w:hanging="364"/>
        <w:jc w:val="both"/>
        <w:rPr>
          <w:rFonts w:ascii="標楷體" w:eastAsia="標楷體" w:hAnsi="標楷體"/>
        </w:rPr>
      </w:pPr>
      <w:r>
        <w:rPr>
          <w:rFonts w:ascii="標楷體" w:eastAsia="標楷體" w:hAnsi="標楷體"/>
        </w:rPr>
        <w:t>在</w:t>
      </w:r>
      <w:proofErr w:type="gramStart"/>
      <w:r>
        <w:rPr>
          <w:rFonts w:ascii="標楷體" w:eastAsia="標楷體" w:hAnsi="標楷體"/>
        </w:rPr>
        <w:t>一</w:t>
      </w:r>
      <w:proofErr w:type="gramEnd"/>
      <w:r>
        <w:rPr>
          <w:rFonts w:ascii="標楷體" w:eastAsia="標楷體" w:hAnsi="標楷體"/>
        </w:rPr>
        <w:t>全自動轉報通信中心：</w:t>
      </w:r>
    </w:p>
    <w:p w:rsidR="00EA517C" w:rsidRDefault="0038728F" w:rsidP="008D5F22">
      <w:pPr>
        <w:pStyle w:val="a7"/>
        <w:numPr>
          <w:ilvl w:val="2"/>
          <w:numId w:val="28"/>
        </w:numPr>
        <w:tabs>
          <w:tab w:val="left" w:pos="3766"/>
        </w:tabs>
        <w:ind w:left="3780" w:hanging="364"/>
        <w:jc w:val="both"/>
        <w:rPr>
          <w:rFonts w:ascii="標楷體" w:eastAsia="標楷體" w:hAnsi="標楷體"/>
        </w:rPr>
      </w:pPr>
      <w:r>
        <w:rPr>
          <w:rFonts w:ascii="標楷體" w:eastAsia="標楷體" w:hAnsi="標楷體"/>
        </w:rPr>
        <w:t>當</w:t>
      </w:r>
      <w:proofErr w:type="gramStart"/>
      <w:r>
        <w:rPr>
          <w:rFonts w:ascii="標楷體" w:eastAsia="標楷體" w:hAnsi="標楷體"/>
        </w:rPr>
        <w:t>一</w:t>
      </w:r>
      <w:proofErr w:type="gramEnd"/>
      <w:r>
        <w:rPr>
          <w:rFonts w:ascii="標楷體" w:eastAsia="標楷體" w:hAnsi="標楷體"/>
        </w:rPr>
        <w:t>通信經由全自動轉報通信中心做路由</w:t>
      </w:r>
      <w:proofErr w:type="gramStart"/>
      <w:r>
        <w:rPr>
          <w:rFonts w:ascii="標楷體" w:eastAsia="標楷體" w:hAnsi="標楷體"/>
        </w:rPr>
        <w:t>轉報時</w:t>
      </w:r>
      <w:proofErr w:type="gramEnd"/>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偵測到電路故障即行啟動。</w:t>
      </w:r>
    </w:p>
    <w:p w:rsidR="00EA517C" w:rsidRDefault="0038728F" w:rsidP="008D5F22">
      <w:pPr>
        <w:pStyle w:val="a7"/>
        <w:numPr>
          <w:ilvl w:val="2"/>
          <w:numId w:val="28"/>
        </w:numPr>
        <w:tabs>
          <w:tab w:val="left" w:pos="3766"/>
        </w:tabs>
        <w:ind w:left="3780" w:hanging="364"/>
        <w:jc w:val="both"/>
        <w:rPr>
          <w:rFonts w:ascii="標楷體" w:eastAsia="標楷體" w:hAnsi="標楷體"/>
        </w:rPr>
      </w:pPr>
      <w:r>
        <w:rPr>
          <w:rFonts w:ascii="標楷體" w:eastAsia="標楷體" w:hAnsi="標楷體"/>
        </w:rPr>
        <w:t>當</w:t>
      </w:r>
      <w:proofErr w:type="gramStart"/>
      <w:r>
        <w:rPr>
          <w:rFonts w:ascii="標楷體" w:eastAsia="標楷體" w:hAnsi="標楷體"/>
        </w:rPr>
        <w:t>一</w:t>
      </w:r>
      <w:proofErr w:type="gramEnd"/>
      <w:r>
        <w:rPr>
          <w:rFonts w:ascii="標楷體" w:eastAsia="標楷體" w:hAnsi="標楷體"/>
        </w:rPr>
        <w:t>通信經由非全自動轉報通信中心時，在偵測到電路故障十分鐘之內啟動。</w:t>
      </w:r>
    </w:p>
    <w:p w:rsidR="00EA517C" w:rsidRDefault="0038728F" w:rsidP="008D5F22">
      <w:pPr>
        <w:pStyle w:val="a7"/>
        <w:numPr>
          <w:ilvl w:val="1"/>
          <w:numId w:val="28"/>
        </w:numPr>
        <w:tabs>
          <w:tab w:val="left" w:pos="3388"/>
        </w:tabs>
        <w:ind w:left="3388" w:hanging="364"/>
        <w:jc w:val="both"/>
        <w:rPr>
          <w:rFonts w:ascii="標楷體" w:eastAsia="標楷體" w:hAnsi="標楷體"/>
        </w:rPr>
      </w:pPr>
      <w:r>
        <w:rPr>
          <w:rFonts w:ascii="標楷體" w:eastAsia="標楷體" w:hAnsi="標楷體"/>
        </w:rPr>
        <w:t>在</w:t>
      </w:r>
      <w:proofErr w:type="gramStart"/>
      <w:r>
        <w:rPr>
          <w:rFonts w:ascii="標楷體" w:eastAsia="標楷體" w:hAnsi="標楷體"/>
        </w:rPr>
        <w:t>一</w:t>
      </w:r>
      <w:proofErr w:type="gramEnd"/>
      <w:r>
        <w:rPr>
          <w:rFonts w:ascii="標楷體" w:eastAsia="標楷體" w:hAnsi="標楷體"/>
        </w:rPr>
        <w:t>非自動轉報通信中心偵測到電路故障十分鐘之內。雙方或多方並未事先協議時，應先發送要求轉報之</w:t>
      </w:r>
      <w:proofErr w:type="gramStart"/>
      <w:r>
        <w:rPr>
          <w:rFonts w:ascii="標楷體" w:eastAsia="標楷體" w:hAnsi="標楷體"/>
        </w:rPr>
        <w:t>業務公電</w:t>
      </w:r>
      <w:proofErr w:type="gramEnd"/>
      <w:r>
        <w:rPr>
          <w:rFonts w:ascii="標楷體" w:eastAsia="標楷體" w:hAnsi="標楷體"/>
        </w:rPr>
        <w:t>。</w:t>
      </w:r>
    </w:p>
    <w:p w:rsidR="00EA517C" w:rsidRDefault="0038728F">
      <w:pPr>
        <w:pStyle w:val="a9"/>
        <w:numPr>
          <w:ilvl w:val="4"/>
          <w:numId w:val="25"/>
        </w:numPr>
        <w:ind w:left="2394" w:hanging="1176"/>
        <w:jc w:val="both"/>
      </w:pPr>
      <w:r>
        <w:rPr>
          <w:rFonts w:ascii="標楷體" w:eastAsia="標楷體" w:hAnsi="標楷體"/>
        </w:rPr>
        <w:t>航空固定服務中，在一</w:t>
      </w:r>
      <w:r>
        <w:rPr>
          <w:rFonts w:ascii="標楷體" w:eastAsia="標楷體" w:hAnsi="標楷體"/>
          <w:szCs w:val="22"/>
        </w:rPr>
        <w:t>定時間內顯然無法處理電報之傳送，而當通信行為滯留於負責轉發之</w:t>
      </w:r>
      <w:r>
        <w:rPr>
          <w:rFonts w:ascii="標楷體" w:eastAsia="標楷體" w:hAnsi="標楷體" w:cs="Times New Roman"/>
          <w:szCs w:val="22"/>
        </w:rPr>
        <w:t>電臺</w:t>
      </w:r>
      <w:r>
        <w:rPr>
          <w:rFonts w:ascii="標楷體" w:eastAsia="標楷體" w:hAnsi="標楷體"/>
          <w:szCs w:val="22"/>
        </w:rPr>
        <w:t>時，應徵詢原發報者進一步之處置，除：</w:t>
      </w:r>
    </w:p>
    <w:p w:rsidR="00EA517C" w:rsidRDefault="0038728F" w:rsidP="000C22E1">
      <w:pPr>
        <w:pStyle w:val="a7"/>
        <w:numPr>
          <w:ilvl w:val="5"/>
          <w:numId w:val="116"/>
        </w:numPr>
        <w:jc w:val="both"/>
      </w:pPr>
      <w:r>
        <w:rPr>
          <w:rFonts w:ascii="標楷體" w:eastAsia="標楷體" w:hAnsi="標楷體"/>
          <w:szCs w:val="22"/>
        </w:rPr>
        <w:t>該</w:t>
      </w:r>
      <w:r>
        <w:rPr>
          <w:rFonts w:ascii="標楷體" w:eastAsia="標楷體" w:hAnsi="標楷體" w:cs="Times New Roman"/>
          <w:szCs w:val="22"/>
        </w:rPr>
        <w:t>電臺</w:t>
      </w:r>
      <w:r>
        <w:rPr>
          <w:rFonts w:ascii="標楷體" w:eastAsia="標楷體" w:hAnsi="標楷體"/>
          <w:szCs w:val="22"/>
        </w:rPr>
        <w:t>與發報者另有</w:t>
      </w:r>
      <w:r>
        <w:rPr>
          <w:rFonts w:ascii="標楷體" w:eastAsia="標楷體" w:hAnsi="標楷體"/>
        </w:rPr>
        <w:t>訂定協議</w:t>
      </w:r>
      <w:proofErr w:type="gramStart"/>
      <w:r>
        <w:rPr>
          <w:rFonts w:ascii="標楷體" w:eastAsia="標楷體" w:hAnsi="標楷體"/>
        </w:rPr>
        <w:t>或</w:t>
      </w:r>
      <w:proofErr w:type="gramEnd"/>
      <w:r>
        <w:rPr>
          <w:rFonts w:ascii="標楷體" w:eastAsia="標楷體" w:hAnsi="標楷體"/>
        </w:rPr>
        <w:t>；</w:t>
      </w:r>
    </w:p>
    <w:p w:rsidR="00EA517C" w:rsidRDefault="0038728F" w:rsidP="000C22E1">
      <w:pPr>
        <w:pStyle w:val="a7"/>
        <w:numPr>
          <w:ilvl w:val="5"/>
          <w:numId w:val="116"/>
        </w:numPr>
        <w:jc w:val="both"/>
      </w:pPr>
      <w:r>
        <w:rPr>
          <w:rFonts w:ascii="標楷體" w:eastAsia="標楷體" w:hAnsi="標楷體"/>
        </w:rPr>
        <w:t>訂有協議，當有</w:t>
      </w:r>
      <w:r>
        <w:rPr>
          <w:rFonts w:ascii="標楷體" w:eastAsia="標楷體" w:hAnsi="標楷體"/>
          <w:szCs w:val="22"/>
        </w:rPr>
        <w:t>延誤</w:t>
      </w:r>
      <w:r>
        <w:rPr>
          <w:rFonts w:ascii="標楷體" w:eastAsia="標楷體" w:hAnsi="標楷體"/>
        </w:rPr>
        <w:t>之</w:t>
      </w:r>
      <w:r>
        <w:rPr>
          <w:rFonts w:ascii="標楷體" w:eastAsia="標楷體" w:hAnsi="標楷體"/>
          <w:szCs w:val="22"/>
        </w:rPr>
        <w:t>通信</w:t>
      </w:r>
      <w:r>
        <w:rPr>
          <w:rFonts w:ascii="標楷體" w:eastAsia="標楷體" w:hAnsi="標楷體"/>
        </w:rPr>
        <w:t>時，無須通知原發報者即自動轉報至商用通信服務網。</w:t>
      </w:r>
    </w:p>
    <w:p w:rsidR="00EA517C" w:rsidRDefault="0038728F">
      <w:pPr>
        <w:pStyle w:val="a9"/>
        <w:numPr>
          <w:ilvl w:val="3"/>
          <w:numId w:val="25"/>
        </w:numPr>
        <w:tabs>
          <w:tab w:val="left" w:pos="1650"/>
          <w:tab w:val="left" w:pos="1703"/>
        </w:tabs>
        <w:ind w:left="1650" w:hanging="880"/>
        <w:jc w:val="both"/>
        <w:rPr>
          <w:rFonts w:ascii="標楷體" w:eastAsia="標楷體" w:hAnsi="標楷體"/>
        </w:rPr>
      </w:pPr>
      <w:r>
        <w:rPr>
          <w:rFonts w:ascii="標楷體" w:eastAsia="標楷體" w:hAnsi="標楷體"/>
        </w:rPr>
        <w:t>電報通信之監控</w:t>
      </w:r>
    </w:p>
    <w:p w:rsidR="00EA517C" w:rsidRDefault="0038728F">
      <w:pPr>
        <w:pStyle w:val="a9"/>
        <w:numPr>
          <w:ilvl w:val="4"/>
          <w:numId w:val="25"/>
        </w:numPr>
        <w:ind w:left="2394" w:hanging="1176"/>
        <w:jc w:val="both"/>
      </w:pPr>
      <w:r>
        <w:rPr>
          <w:rFonts w:ascii="標楷體" w:eastAsia="標楷體" w:hAnsi="標楷體"/>
        </w:rPr>
        <w:t>電報通信之連續性收報</w:t>
      </w:r>
      <w:r>
        <w:rPr>
          <w:rFonts w:ascii="標楷體" w:eastAsia="標楷體" w:hAnsi="標楷體" w:cs="Times New Roman"/>
          <w:szCs w:val="22"/>
        </w:rPr>
        <w:t>電臺</w:t>
      </w:r>
      <w:r>
        <w:rPr>
          <w:rFonts w:ascii="標楷體" w:eastAsia="標楷體" w:hAnsi="標楷體"/>
          <w:szCs w:val="22"/>
        </w:rPr>
        <w:t>應檢查來報傳送識別，以確保該線路所有收到之電報其正確之線路序號。</w:t>
      </w:r>
    </w:p>
    <w:p w:rsidR="00EA517C" w:rsidRDefault="0038728F">
      <w:pPr>
        <w:pStyle w:val="a9"/>
        <w:numPr>
          <w:ilvl w:val="5"/>
          <w:numId w:val="25"/>
        </w:numPr>
        <w:ind w:left="3010" w:hanging="1344"/>
        <w:jc w:val="both"/>
      </w:pPr>
      <w:r>
        <w:rPr>
          <w:rFonts w:ascii="標楷體" w:eastAsia="標楷體" w:hAnsi="標楷體"/>
        </w:rPr>
        <w:lastRenderedPageBreak/>
        <w:t>當收報</w:t>
      </w:r>
      <w:r>
        <w:rPr>
          <w:rFonts w:ascii="標楷體" w:eastAsia="標楷體" w:hAnsi="標楷體" w:cs="Times New Roman"/>
        </w:rPr>
        <w:t>電臺</w:t>
      </w:r>
      <w:r>
        <w:rPr>
          <w:rFonts w:ascii="標楷體" w:eastAsia="標楷體" w:hAnsi="標楷體"/>
          <w:szCs w:val="22"/>
        </w:rPr>
        <w:t>偵測到一個或多個線路序號漏失，應發送</w:t>
      </w:r>
      <w:proofErr w:type="gramStart"/>
      <w:r>
        <w:rPr>
          <w:rFonts w:ascii="標楷體" w:eastAsia="標楷體" w:hAnsi="標楷體"/>
          <w:szCs w:val="22"/>
        </w:rPr>
        <w:t>一</w:t>
      </w:r>
      <w:proofErr w:type="gramEnd"/>
      <w:r>
        <w:rPr>
          <w:rFonts w:ascii="標楷體" w:eastAsia="標楷體" w:hAnsi="標楷體"/>
          <w:szCs w:val="22"/>
        </w:rPr>
        <w:t>完整之</w:t>
      </w:r>
      <w:proofErr w:type="gramStart"/>
      <w:r>
        <w:rPr>
          <w:rFonts w:ascii="標楷體" w:eastAsia="標楷體" w:hAnsi="標楷體"/>
          <w:szCs w:val="22"/>
        </w:rPr>
        <w:t>業務公電</w:t>
      </w:r>
      <w:proofErr w:type="gramEnd"/>
      <w:r>
        <w:rPr>
          <w:rFonts w:ascii="標楷體" w:eastAsia="標楷體" w:hAnsi="標楷體"/>
          <w:szCs w:val="22"/>
        </w:rPr>
        <w:t>（參考</w:t>
      </w:r>
      <w:r w:rsidRPr="00605319">
        <w:rPr>
          <w:rFonts w:eastAsia="標楷體" w:cs="Times New Roman"/>
          <w:szCs w:val="22"/>
        </w:rPr>
        <w:t>4.4.1.1.9</w:t>
      </w:r>
      <w:r>
        <w:rPr>
          <w:rFonts w:ascii="標楷體" w:eastAsia="標楷體" w:hAnsi="標楷體"/>
          <w:szCs w:val="22"/>
        </w:rPr>
        <w:t>）至前一</w:t>
      </w:r>
      <w:r>
        <w:rPr>
          <w:rFonts w:ascii="標楷體" w:eastAsia="標楷體" w:hAnsi="標楷體" w:cs="Times New Roman"/>
          <w:szCs w:val="22"/>
        </w:rPr>
        <w:t>電臺</w:t>
      </w:r>
      <w:r>
        <w:rPr>
          <w:rFonts w:ascii="標楷體" w:eastAsia="標楷體" w:hAnsi="標楷體"/>
          <w:szCs w:val="22"/>
        </w:rPr>
        <w:t>告</w:t>
      </w:r>
      <w:r>
        <w:rPr>
          <w:rFonts w:ascii="標楷體" w:eastAsia="標楷體" w:hAnsi="標楷體"/>
        </w:rPr>
        <w:t>知未</w:t>
      </w:r>
      <w:r>
        <w:rPr>
          <w:rFonts w:ascii="標楷體" w:eastAsia="標楷體" w:hAnsi="標楷體"/>
          <w:szCs w:val="22"/>
        </w:rPr>
        <w:t>收到</w:t>
      </w:r>
      <w:r>
        <w:rPr>
          <w:rFonts w:ascii="標楷體" w:eastAsia="標楷體" w:hAnsi="標楷體"/>
        </w:rPr>
        <w:t>漏報號碼之任何電報，此</w:t>
      </w:r>
      <w:proofErr w:type="gramStart"/>
      <w:r>
        <w:rPr>
          <w:rFonts w:ascii="標楷體" w:eastAsia="標楷體" w:hAnsi="標楷體"/>
        </w:rPr>
        <w:t>業務公電之</w:t>
      </w:r>
      <w:proofErr w:type="gramEnd"/>
      <w:r>
        <w:rPr>
          <w:rFonts w:ascii="標楷體" w:eastAsia="標楷體" w:hAnsi="標楷體"/>
        </w:rPr>
        <w:t>電文應包括</w:t>
      </w:r>
      <w:r w:rsidRPr="009F7416">
        <w:rPr>
          <w:rFonts w:eastAsia="標楷體" w:cs="Times New Roman"/>
        </w:rPr>
        <w:t>QTA</w:t>
      </w:r>
      <w:r>
        <w:rPr>
          <w:rFonts w:ascii="標楷體" w:eastAsia="標楷體" w:hAnsi="標楷體"/>
        </w:rPr>
        <w:t>信號，程序信號</w:t>
      </w:r>
      <w:r w:rsidRPr="009F7416">
        <w:rPr>
          <w:rFonts w:eastAsia="標楷體" w:cs="Times New Roman"/>
        </w:rPr>
        <w:t>MIS</w:t>
      </w:r>
      <w:r>
        <w:rPr>
          <w:rFonts w:ascii="標楷體" w:eastAsia="標楷體" w:hAnsi="標楷體"/>
        </w:rPr>
        <w:t>，緊接著一個或多個漏報傳送識別（參考</w:t>
      </w:r>
      <w:r w:rsidRPr="00605319">
        <w:rPr>
          <w:rFonts w:eastAsia="標楷體" w:cs="Times New Roman"/>
        </w:rPr>
        <w:t>4.4.2.1.1.3</w:t>
      </w:r>
      <w:r>
        <w:rPr>
          <w:rFonts w:ascii="標楷體" w:eastAsia="標楷體" w:hAnsi="標楷體"/>
        </w:rPr>
        <w:t>及</w:t>
      </w:r>
      <w:r w:rsidRPr="00605319">
        <w:rPr>
          <w:rFonts w:eastAsia="標楷體" w:cs="Times New Roman"/>
        </w:rPr>
        <w:t>4.4.15.1.1.4</w:t>
      </w:r>
      <w:r>
        <w:rPr>
          <w:rFonts w:ascii="標楷體" w:eastAsia="標楷體" w:hAnsi="標楷體"/>
        </w:rPr>
        <w:t>）及電文終結信號（參考</w:t>
      </w:r>
      <w:r w:rsidRPr="00605319">
        <w:rPr>
          <w:rFonts w:eastAsia="標楷體" w:cs="Times New Roman"/>
        </w:rPr>
        <w:t>4.4.5.6</w:t>
      </w:r>
      <w:r>
        <w:rPr>
          <w:rFonts w:ascii="標楷體" w:eastAsia="標楷體" w:hAnsi="標楷體"/>
        </w:rPr>
        <w:t>及</w:t>
      </w:r>
      <w:r w:rsidRPr="00605319">
        <w:rPr>
          <w:rFonts w:eastAsia="標楷體" w:cs="Times New Roman"/>
        </w:rPr>
        <w:t>4.4.15.3.12</w:t>
      </w:r>
      <w:r>
        <w:rPr>
          <w:rFonts w:ascii="標楷體" w:eastAsia="標楷體" w:hAnsi="標楷體"/>
        </w:rPr>
        <w:t>）。</w:t>
      </w:r>
    </w:p>
    <w:p w:rsidR="00EA517C" w:rsidRDefault="0038728F">
      <w:pPr>
        <w:pStyle w:val="a7"/>
        <w:ind w:left="3455" w:hanging="448"/>
        <w:jc w:val="both"/>
      </w:pPr>
      <w:proofErr w:type="gramStart"/>
      <w:r>
        <w:rPr>
          <w:rFonts w:ascii="標楷體" w:eastAsia="標楷體" w:hAnsi="標楷體"/>
          <w:iCs/>
          <w:sz w:val="20"/>
          <w:szCs w:val="20"/>
        </w:rPr>
        <w:t>註</w:t>
      </w:r>
      <w:r>
        <w:rPr>
          <w:rFonts w:ascii="標楷體" w:eastAsia="標楷體" w:hAnsi="標楷體"/>
          <w:sz w:val="20"/>
          <w:szCs w:val="20"/>
        </w:rPr>
        <w:t>—</w:t>
      </w:r>
      <w:proofErr w:type="gramEnd"/>
      <w:r>
        <w:rPr>
          <w:rFonts w:ascii="標楷體" w:eastAsia="標楷體" w:hAnsi="標楷體"/>
          <w:sz w:val="20"/>
          <w:szCs w:val="20"/>
        </w:rPr>
        <w:t>舉例說明</w:t>
      </w:r>
      <w:r>
        <w:rPr>
          <w:rFonts w:ascii="標楷體" w:eastAsia="標楷體" w:hAnsi="標楷體"/>
          <w:iCs/>
          <w:sz w:val="20"/>
          <w:szCs w:val="20"/>
        </w:rPr>
        <w:t>上述程序，在例</w:t>
      </w:r>
      <w:r w:rsidR="00605319" w:rsidRPr="009F7416">
        <w:rPr>
          <w:rFonts w:eastAsia="標楷體" w:cs="Times New Roman"/>
          <w:iCs/>
          <w:sz w:val="20"/>
          <w:szCs w:val="20"/>
        </w:rPr>
        <w:t>2</w:t>
      </w:r>
      <w:proofErr w:type="gramStart"/>
      <w:r w:rsidRPr="009F7416">
        <w:rPr>
          <w:rFonts w:eastAsia="標楷體" w:cs="Times New Roman"/>
          <w:iCs/>
          <w:sz w:val="20"/>
          <w:szCs w:val="20"/>
        </w:rPr>
        <w:t>）</w:t>
      </w:r>
      <w:proofErr w:type="gramEnd"/>
      <w:r>
        <w:rPr>
          <w:rFonts w:ascii="標楷體" w:eastAsia="標楷體" w:hAnsi="標楷體"/>
          <w:iCs/>
          <w:sz w:val="20"/>
          <w:szCs w:val="20"/>
        </w:rPr>
        <w:t>之連字符號（-）以一般用法作「至」解。</w:t>
      </w:r>
    </w:p>
    <w:p w:rsidR="00EA517C" w:rsidRDefault="0038728F" w:rsidP="006061E7">
      <w:pPr>
        <w:pStyle w:val="a7"/>
        <w:numPr>
          <w:ilvl w:val="0"/>
          <w:numId w:val="30"/>
        </w:numPr>
        <w:tabs>
          <w:tab w:val="left" w:pos="-7658"/>
        </w:tabs>
        <w:ind w:left="3686" w:hanging="242"/>
        <w:jc w:val="both"/>
        <w:rPr>
          <w:rFonts w:ascii="標楷體" w:eastAsia="標楷體" w:hAnsi="標楷體"/>
        </w:rPr>
      </w:pPr>
      <w:r>
        <w:rPr>
          <w:rFonts w:ascii="標楷體" w:eastAsia="標楷體" w:hAnsi="標楷體"/>
        </w:rPr>
        <w:t>只有</w:t>
      </w:r>
      <w:proofErr w:type="gramStart"/>
      <w:r>
        <w:rPr>
          <w:rFonts w:ascii="標楷體" w:eastAsia="標楷體" w:hAnsi="標楷體"/>
        </w:rPr>
        <w:t>一</w:t>
      </w:r>
      <w:proofErr w:type="gramEnd"/>
      <w:r>
        <w:rPr>
          <w:rFonts w:ascii="標楷體" w:eastAsia="標楷體" w:hAnsi="標楷體"/>
        </w:rPr>
        <w:t>線路序號漏失：</w:t>
      </w:r>
    </w:p>
    <w:p w:rsidR="00EA517C" w:rsidRDefault="0038728F">
      <w:pPr>
        <w:pStyle w:val="a7"/>
        <w:ind w:firstLine="3709"/>
        <w:jc w:val="both"/>
        <w:rPr>
          <w:rFonts w:ascii="標楷體" w:eastAsia="標楷體" w:hAnsi="標楷體"/>
        </w:rPr>
      </w:pPr>
      <w:r w:rsidRPr="00605319">
        <w:rPr>
          <w:rFonts w:eastAsia="標楷體" w:cs="Times New Roman"/>
        </w:rPr>
        <w:t>SVC→QTA→MIS→ABC↑123↓</w:t>
      </w:r>
      <w:r>
        <w:rPr>
          <w:rFonts w:ascii="標楷體" w:eastAsia="標楷體" w:hAnsi="標楷體"/>
        </w:rPr>
        <w:t>&lt;≡</w:t>
      </w:r>
    </w:p>
    <w:p w:rsidR="00EA517C" w:rsidRDefault="0038728F" w:rsidP="006061E7">
      <w:pPr>
        <w:pStyle w:val="a7"/>
        <w:numPr>
          <w:ilvl w:val="0"/>
          <w:numId w:val="30"/>
        </w:numPr>
        <w:tabs>
          <w:tab w:val="left" w:pos="-7658"/>
        </w:tabs>
        <w:ind w:left="3686" w:hanging="242"/>
        <w:jc w:val="both"/>
        <w:rPr>
          <w:rFonts w:ascii="標楷體" w:eastAsia="標楷體" w:hAnsi="標楷體"/>
        </w:rPr>
      </w:pPr>
      <w:r>
        <w:rPr>
          <w:rFonts w:ascii="標楷體" w:eastAsia="標楷體" w:hAnsi="標楷體"/>
        </w:rPr>
        <w:t>有數</w:t>
      </w:r>
      <w:proofErr w:type="gramStart"/>
      <w:r>
        <w:rPr>
          <w:rFonts w:ascii="標楷體" w:eastAsia="標楷體" w:hAnsi="標楷體"/>
        </w:rPr>
        <w:t>個</w:t>
      </w:r>
      <w:proofErr w:type="gramEnd"/>
      <w:r>
        <w:rPr>
          <w:rFonts w:ascii="標楷體" w:eastAsia="標楷體" w:hAnsi="標楷體"/>
        </w:rPr>
        <w:t>線路序號漏失：</w:t>
      </w:r>
    </w:p>
    <w:p w:rsidR="00EA517C" w:rsidRDefault="0038728F">
      <w:pPr>
        <w:pStyle w:val="a7"/>
        <w:ind w:firstLine="3709"/>
        <w:jc w:val="both"/>
        <w:rPr>
          <w:rFonts w:ascii="標楷體" w:eastAsia="標楷體" w:hAnsi="標楷體"/>
        </w:rPr>
      </w:pPr>
      <w:r w:rsidRPr="00605319">
        <w:rPr>
          <w:rFonts w:eastAsia="標楷體" w:cs="Times New Roman"/>
        </w:rPr>
        <w:t>SVC→QTA→MIS→ABC↑123-126↓</w:t>
      </w:r>
      <w:r>
        <w:rPr>
          <w:rFonts w:ascii="標楷體" w:eastAsia="標楷體" w:hAnsi="標楷體"/>
        </w:rPr>
        <w:t>&lt;≡</w:t>
      </w:r>
    </w:p>
    <w:p w:rsidR="00EA517C" w:rsidRDefault="0038728F">
      <w:pPr>
        <w:pStyle w:val="a9"/>
        <w:numPr>
          <w:ilvl w:val="6"/>
          <w:numId w:val="25"/>
        </w:numPr>
        <w:tabs>
          <w:tab w:val="left" w:pos="3766"/>
        </w:tabs>
        <w:ind w:left="3766" w:hanging="1666"/>
        <w:jc w:val="both"/>
      </w:pPr>
      <w:r>
        <w:rPr>
          <w:rFonts w:ascii="標楷體" w:eastAsia="標楷體" w:hAnsi="標楷體"/>
        </w:rPr>
        <w:t>當引用</w:t>
      </w:r>
      <w:r w:rsidRPr="00A73446">
        <w:rPr>
          <w:rFonts w:eastAsia="標楷體" w:cs="Times New Roman"/>
        </w:rPr>
        <w:t>4.4.1.4.1.1</w:t>
      </w:r>
      <w:r>
        <w:rPr>
          <w:rFonts w:ascii="標楷體" w:eastAsia="標楷體" w:hAnsi="標楷體"/>
        </w:rPr>
        <w:t>規定時，由業務公電告知有漏報情形之</w:t>
      </w:r>
      <w:r>
        <w:rPr>
          <w:rFonts w:ascii="標楷體" w:eastAsia="標楷體" w:hAnsi="標楷體" w:cs="Times New Roman"/>
          <w:szCs w:val="22"/>
        </w:rPr>
        <w:t>電臺</w:t>
      </w:r>
      <w:r>
        <w:rPr>
          <w:rFonts w:ascii="標楷體" w:eastAsia="標楷體" w:hAnsi="標楷體"/>
          <w:szCs w:val="22"/>
        </w:rPr>
        <w:t>，應重新擔負相關漏報傳送識別電報之傳送責任，並以新傳送識別重新傳送，而收報</w:t>
      </w:r>
      <w:r>
        <w:rPr>
          <w:rFonts w:ascii="標楷體" w:eastAsia="標楷體" w:hAnsi="標楷體" w:cs="Times New Roman"/>
          <w:szCs w:val="22"/>
        </w:rPr>
        <w:t>電臺</w:t>
      </w:r>
      <w:r>
        <w:rPr>
          <w:rFonts w:ascii="標楷體" w:eastAsia="標楷體" w:hAnsi="標楷體"/>
          <w:szCs w:val="22"/>
        </w:rPr>
        <w:t>應同時將最後一個序號加一號以作為下一個線路序號。</w:t>
      </w:r>
    </w:p>
    <w:p w:rsidR="00EA517C" w:rsidRDefault="0038728F">
      <w:pPr>
        <w:pStyle w:val="a9"/>
        <w:numPr>
          <w:ilvl w:val="5"/>
          <w:numId w:val="25"/>
        </w:numPr>
        <w:ind w:left="3010" w:hanging="1344"/>
        <w:jc w:val="both"/>
      </w:pPr>
      <w:proofErr w:type="gramStart"/>
      <w:r>
        <w:rPr>
          <w:rFonts w:ascii="標楷體" w:eastAsia="標楷體" w:hAnsi="標楷體"/>
          <w:szCs w:val="22"/>
        </w:rPr>
        <w:t>建議－當收</w:t>
      </w:r>
      <w:proofErr w:type="gramEnd"/>
      <w:r>
        <w:rPr>
          <w:rFonts w:ascii="標楷體" w:eastAsia="標楷體" w:hAnsi="標楷體"/>
          <w:szCs w:val="22"/>
        </w:rPr>
        <w:t>報</w:t>
      </w:r>
      <w:r>
        <w:rPr>
          <w:rFonts w:ascii="標楷體" w:eastAsia="標楷體" w:hAnsi="標楷體" w:cs="Times New Roman"/>
          <w:szCs w:val="22"/>
        </w:rPr>
        <w:t>電臺</w:t>
      </w:r>
      <w:r>
        <w:rPr>
          <w:rFonts w:ascii="標楷體" w:eastAsia="標楷體" w:hAnsi="標楷體"/>
          <w:szCs w:val="22"/>
        </w:rPr>
        <w:t>發現一份電報之線路序</w:t>
      </w:r>
      <w:r>
        <w:rPr>
          <w:rFonts w:ascii="標楷體" w:eastAsia="標楷體" w:hAnsi="標楷體"/>
        </w:rPr>
        <w:t>號比預期之序號少時，應發</w:t>
      </w:r>
      <w:proofErr w:type="gramStart"/>
      <w:r>
        <w:rPr>
          <w:rFonts w:ascii="標楷體" w:eastAsia="標楷體" w:hAnsi="標楷體"/>
        </w:rPr>
        <w:t>一</w:t>
      </w:r>
      <w:proofErr w:type="gramEnd"/>
      <w:r>
        <w:rPr>
          <w:rFonts w:ascii="標楷體" w:eastAsia="標楷體" w:hAnsi="標楷體"/>
        </w:rPr>
        <w:t>業務</w:t>
      </w:r>
      <w:proofErr w:type="gramStart"/>
      <w:r>
        <w:rPr>
          <w:rFonts w:ascii="標楷體" w:eastAsia="標楷體" w:hAnsi="標楷體"/>
        </w:rPr>
        <w:t>公電至</w:t>
      </w:r>
      <w:proofErr w:type="gramEnd"/>
      <w:r>
        <w:rPr>
          <w:rFonts w:ascii="標楷體" w:eastAsia="標楷體" w:hAnsi="標楷體"/>
        </w:rPr>
        <w:t>前一</w:t>
      </w:r>
      <w:r>
        <w:rPr>
          <w:rFonts w:ascii="標楷體" w:eastAsia="標楷體" w:hAnsi="標楷體" w:cs="Times New Roman"/>
          <w:szCs w:val="22"/>
        </w:rPr>
        <w:t>電臺</w:t>
      </w:r>
      <w:r>
        <w:rPr>
          <w:rFonts w:ascii="標楷體" w:eastAsia="標楷體" w:hAnsi="標楷體"/>
          <w:szCs w:val="22"/>
        </w:rPr>
        <w:t>，電文包括：</w:t>
      </w:r>
    </w:p>
    <w:p w:rsidR="00EA517C" w:rsidRDefault="0038728F" w:rsidP="008D5F22">
      <w:pPr>
        <w:pStyle w:val="a7"/>
        <w:numPr>
          <w:ilvl w:val="1"/>
          <w:numId w:val="29"/>
        </w:numPr>
        <w:tabs>
          <w:tab w:val="left" w:pos="3402"/>
        </w:tabs>
        <w:ind w:left="3416" w:hanging="392"/>
        <w:jc w:val="both"/>
        <w:rPr>
          <w:rFonts w:ascii="標楷體" w:eastAsia="標楷體" w:hAnsi="標楷體"/>
          <w:szCs w:val="22"/>
        </w:rPr>
      </w:pPr>
      <w:proofErr w:type="gramStart"/>
      <w:r>
        <w:rPr>
          <w:rFonts w:ascii="標楷體" w:eastAsia="標楷體" w:hAnsi="標楷體"/>
          <w:szCs w:val="22"/>
        </w:rPr>
        <w:t>縮語</w:t>
      </w:r>
      <w:proofErr w:type="gramEnd"/>
      <w:r w:rsidRPr="00605319">
        <w:rPr>
          <w:rFonts w:eastAsia="標楷體" w:cs="Times New Roman"/>
          <w:szCs w:val="22"/>
        </w:rPr>
        <w:t>SVC</w:t>
      </w:r>
      <w:r>
        <w:rPr>
          <w:rFonts w:ascii="標楷體" w:eastAsia="標楷體" w:hAnsi="標楷體"/>
          <w:szCs w:val="22"/>
        </w:rPr>
        <w:t>。</w:t>
      </w:r>
    </w:p>
    <w:p w:rsidR="00EA517C" w:rsidRDefault="0038728F" w:rsidP="008D5F22">
      <w:pPr>
        <w:pStyle w:val="a7"/>
        <w:numPr>
          <w:ilvl w:val="1"/>
          <w:numId w:val="29"/>
        </w:numPr>
        <w:tabs>
          <w:tab w:val="left" w:pos="3402"/>
        </w:tabs>
        <w:ind w:left="3416" w:hanging="392"/>
        <w:jc w:val="both"/>
        <w:rPr>
          <w:rFonts w:ascii="標楷體" w:eastAsia="標楷體" w:hAnsi="標楷體"/>
          <w:szCs w:val="22"/>
        </w:rPr>
      </w:pPr>
      <w:r>
        <w:rPr>
          <w:rFonts w:ascii="標楷體" w:eastAsia="標楷體" w:hAnsi="標楷體"/>
          <w:szCs w:val="22"/>
        </w:rPr>
        <w:t>程序信號</w:t>
      </w:r>
      <w:r w:rsidRPr="00605319">
        <w:rPr>
          <w:rFonts w:eastAsia="標楷體" w:cs="Times New Roman"/>
          <w:szCs w:val="22"/>
        </w:rPr>
        <w:t>LR</w:t>
      </w:r>
      <w:r>
        <w:rPr>
          <w:rFonts w:ascii="標楷體" w:eastAsia="標楷體" w:hAnsi="標楷體"/>
          <w:szCs w:val="22"/>
        </w:rPr>
        <w:t>後緊接著收訊傳送識別。</w:t>
      </w:r>
    </w:p>
    <w:p w:rsidR="00EA517C" w:rsidRDefault="0038728F" w:rsidP="008D5F22">
      <w:pPr>
        <w:pStyle w:val="a7"/>
        <w:numPr>
          <w:ilvl w:val="1"/>
          <w:numId w:val="29"/>
        </w:numPr>
        <w:tabs>
          <w:tab w:val="left" w:pos="3402"/>
        </w:tabs>
        <w:ind w:left="3416" w:hanging="392"/>
        <w:jc w:val="both"/>
        <w:rPr>
          <w:rFonts w:ascii="標楷體" w:eastAsia="標楷體" w:hAnsi="標楷體"/>
          <w:szCs w:val="22"/>
        </w:rPr>
      </w:pPr>
      <w:r>
        <w:rPr>
          <w:rFonts w:ascii="標楷體" w:eastAsia="標楷體" w:hAnsi="標楷體"/>
          <w:szCs w:val="22"/>
        </w:rPr>
        <w:t>程序信號</w:t>
      </w:r>
      <w:r w:rsidRPr="00605319">
        <w:rPr>
          <w:rFonts w:eastAsia="標楷體" w:cs="Times New Roman"/>
          <w:szCs w:val="22"/>
        </w:rPr>
        <w:t>EXP</w:t>
      </w:r>
      <w:r>
        <w:rPr>
          <w:rFonts w:ascii="標楷體" w:eastAsia="標楷體" w:hAnsi="標楷體"/>
          <w:szCs w:val="22"/>
        </w:rPr>
        <w:t>後緊接著預計收訊序號之傳送識別；</w:t>
      </w:r>
    </w:p>
    <w:p w:rsidR="00EA517C" w:rsidRDefault="0038728F" w:rsidP="008D5F22">
      <w:pPr>
        <w:pStyle w:val="a7"/>
        <w:numPr>
          <w:ilvl w:val="1"/>
          <w:numId w:val="29"/>
        </w:numPr>
        <w:tabs>
          <w:tab w:val="left" w:pos="3402"/>
        </w:tabs>
        <w:ind w:left="3416" w:hanging="392"/>
        <w:jc w:val="both"/>
        <w:rPr>
          <w:rFonts w:ascii="標楷體" w:eastAsia="標楷體" w:hAnsi="標楷體"/>
          <w:szCs w:val="22"/>
        </w:rPr>
      </w:pPr>
      <w:r>
        <w:rPr>
          <w:rFonts w:ascii="標楷體" w:eastAsia="標楷體" w:hAnsi="標楷體"/>
          <w:szCs w:val="22"/>
        </w:rPr>
        <w:t>電文終結信號。</w:t>
      </w:r>
    </w:p>
    <w:p w:rsidR="00EA517C" w:rsidRDefault="0038728F">
      <w:pPr>
        <w:pStyle w:val="a7"/>
        <w:ind w:left="4077" w:hanging="1065"/>
        <w:jc w:val="both"/>
      </w:pPr>
      <w:proofErr w:type="gramStart"/>
      <w:r>
        <w:rPr>
          <w:rFonts w:ascii="標楷體" w:eastAsia="標楷體" w:hAnsi="標楷體"/>
          <w:iCs/>
          <w:szCs w:val="22"/>
        </w:rPr>
        <w:t>註</w:t>
      </w:r>
      <w:r>
        <w:rPr>
          <w:rFonts w:ascii="標楷體" w:eastAsia="標楷體" w:hAnsi="標楷體"/>
          <w:szCs w:val="22"/>
        </w:rPr>
        <w:t>—</w:t>
      </w:r>
      <w:proofErr w:type="gramEnd"/>
      <w:r>
        <w:rPr>
          <w:rFonts w:ascii="標楷體" w:eastAsia="標楷體" w:hAnsi="標楷體"/>
          <w:szCs w:val="22"/>
        </w:rPr>
        <w:t>舉例</w:t>
      </w:r>
      <w:r>
        <w:rPr>
          <w:rFonts w:ascii="標楷體" w:eastAsia="標楷體" w:hAnsi="標楷體"/>
          <w:iCs/>
          <w:szCs w:val="22"/>
        </w:rPr>
        <w:t>說明上述</w:t>
      </w:r>
      <w:r>
        <w:rPr>
          <w:rFonts w:ascii="標楷體" w:eastAsia="標楷體" w:hAnsi="標楷體"/>
          <w:iCs/>
          <w:sz w:val="20"/>
        </w:rPr>
        <w:t>程序</w:t>
      </w:r>
      <w:r>
        <w:rPr>
          <w:rFonts w:ascii="標楷體" w:eastAsia="標楷體" w:hAnsi="標楷體"/>
          <w:iCs/>
          <w:szCs w:val="22"/>
        </w:rPr>
        <w:t>：</w:t>
      </w:r>
    </w:p>
    <w:p w:rsidR="00EA517C" w:rsidRDefault="0038728F">
      <w:pPr>
        <w:pStyle w:val="a7"/>
        <w:ind w:left="4077" w:hanging="1065"/>
        <w:jc w:val="both"/>
      </w:pPr>
      <w:r w:rsidRPr="00605319">
        <w:rPr>
          <w:rFonts w:eastAsia="標楷體" w:cs="Times New Roman"/>
          <w:iCs/>
          <w:szCs w:val="22"/>
        </w:rPr>
        <w:t>SVC→LR→ABC↑123→↓EXP→ABC↑135↓</w:t>
      </w:r>
      <w:r>
        <w:rPr>
          <w:rFonts w:ascii="標楷體" w:eastAsia="標楷體" w:hAnsi="標楷體"/>
          <w:iCs/>
          <w:szCs w:val="22"/>
        </w:rPr>
        <w:t>&lt;≡</w:t>
      </w:r>
    </w:p>
    <w:p w:rsidR="00EA517C" w:rsidRDefault="0038728F">
      <w:pPr>
        <w:pStyle w:val="a9"/>
        <w:numPr>
          <w:ilvl w:val="6"/>
          <w:numId w:val="25"/>
        </w:numPr>
        <w:tabs>
          <w:tab w:val="left" w:pos="3766"/>
        </w:tabs>
        <w:ind w:left="3766" w:hanging="1666"/>
        <w:jc w:val="both"/>
      </w:pPr>
      <w:proofErr w:type="gramStart"/>
      <w:r>
        <w:rPr>
          <w:rFonts w:ascii="標楷體" w:eastAsia="標楷體" w:hAnsi="標楷體"/>
          <w:szCs w:val="22"/>
        </w:rPr>
        <w:t>建議－當</w:t>
      </w:r>
      <w:proofErr w:type="gramEnd"/>
      <w:r w:rsidRPr="00605319">
        <w:rPr>
          <w:rFonts w:eastAsia="標楷體" w:cs="Times New Roman"/>
          <w:szCs w:val="22"/>
        </w:rPr>
        <w:t>4.4.1.4.1.2</w:t>
      </w:r>
      <w:r>
        <w:rPr>
          <w:rFonts w:ascii="標楷體" w:eastAsia="標楷體" w:hAnsi="標楷體"/>
          <w:szCs w:val="22"/>
        </w:rPr>
        <w:t>情形發生時，收到漏報序號之</w:t>
      </w:r>
      <w:r>
        <w:rPr>
          <w:rFonts w:ascii="標楷體" w:eastAsia="標楷體" w:hAnsi="標楷體" w:cs="Times New Roman"/>
          <w:szCs w:val="22"/>
        </w:rPr>
        <w:t>電臺</w:t>
      </w:r>
      <w:r>
        <w:rPr>
          <w:rFonts w:ascii="標楷體" w:eastAsia="標楷體" w:hAnsi="標楷體"/>
          <w:szCs w:val="22"/>
        </w:rPr>
        <w:t>應校正其序號，以最後一份電報之序號加一號作為下一個預定序號，前一個</w:t>
      </w:r>
      <w:r>
        <w:rPr>
          <w:rFonts w:ascii="標楷體" w:eastAsia="標楷體" w:hAnsi="標楷體" w:cs="Times New Roman"/>
          <w:szCs w:val="22"/>
        </w:rPr>
        <w:t>電臺</w:t>
      </w:r>
      <w:r>
        <w:rPr>
          <w:rFonts w:ascii="標楷體" w:eastAsia="標楷體" w:hAnsi="標楷體"/>
          <w:szCs w:val="22"/>
        </w:rPr>
        <w:t>應同</w:t>
      </w:r>
      <w:r>
        <w:rPr>
          <w:rFonts w:ascii="標楷體" w:eastAsia="標楷體" w:hAnsi="標楷體"/>
        </w:rPr>
        <w:t>時檢查其去報序號，有必要時應予更正。</w:t>
      </w:r>
    </w:p>
    <w:p w:rsidR="00EA517C" w:rsidRDefault="0038728F">
      <w:pPr>
        <w:pStyle w:val="a9"/>
        <w:numPr>
          <w:ilvl w:val="4"/>
          <w:numId w:val="25"/>
        </w:numPr>
        <w:ind w:left="2394" w:hanging="1176"/>
        <w:jc w:val="both"/>
        <w:rPr>
          <w:rFonts w:ascii="標楷體" w:eastAsia="標楷體" w:hAnsi="標楷體"/>
        </w:rPr>
      </w:pPr>
      <w:r>
        <w:rPr>
          <w:rFonts w:ascii="標楷體" w:eastAsia="標楷體" w:hAnsi="標楷體"/>
        </w:rPr>
        <w:t>錯誤路由電報</w:t>
      </w:r>
    </w:p>
    <w:p w:rsidR="00EA517C" w:rsidRDefault="0038728F">
      <w:pPr>
        <w:ind w:left="2574" w:hanging="194"/>
        <w:rPr>
          <w:rFonts w:ascii="標楷體" w:eastAsia="標楷體" w:hAnsi="標楷體"/>
          <w:sz w:val="20"/>
          <w:szCs w:val="20"/>
        </w:rPr>
      </w:pPr>
      <w:proofErr w:type="gramStart"/>
      <w:r>
        <w:rPr>
          <w:rFonts w:ascii="標楷體" w:eastAsia="標楷體" w:hAnsi="標楷體"/>
          <w:sz w:val="20"/>
          <w:szCs w:val="20"/>
        </w:rPr>
        <w:t>註—</w:t>
      </w:r>
      <w:proofErr w:type="gramEnd"/>
      <w:r>
        <w:rPr>
          <w:rFonts w:ascii="標楷體" w:eastAsia="標楷體" w:hAnsi="標楷體"/>
          <w:sz w:val="20"/>
          <w:szCs w:val="20"/>
        </w:rPr>
        <w:t>電報未標示或隱含轉報指示讓收報電臺無法採取行動即視為路由錯誤。</w:t>
      </w:r>
    </w:p>
    <w:p w:rsidR="00EA517C" w:rsidRDefault="0038728F">
      <w:pPr>
        <w:pStyle w:val="a9"/>
        <w:numPr>
          <w:ilvl w:val="5"/>
          <w:numId w:val="25"/>
        </w:numPr>
        <w:ind w:left="3010" w:hanging="1344"/>
        <w:jc w:val="both"/>
      </w:pPr>
      <w:r>
        <w:rPr>
          <w:rFonts w:ascii="標楷體" w:eastAsia="標楷體" w:hAnsi="標楷體"/>
        </w:rPr>
        <w:t>如收報</w:t>
      </w:r>
      <w:r>
        <w:rPr>
          <w:rFonts w:ascii="標楷體" w:eastAsia="標楷體" w:hAnsi="標楷體" w:cs="Times New Roman"/>
          <w:szCs w:val="22"/>
        </w:rPr>
        <w:t>電臺</w:t>
      </w:r>
      <w:r>
        <w:rPr>
          <w:rFonts w:ascii="標楷體" w:eastAsia="標楷體" w:hAnsi="標楷體"/>
        </w:rPr>
        <w:t>發現電報路由錯誤時應：</w:t>
      </w:r>
    </w:p>
    <w:p w:rsidR="00EA517C" w:rsidRDefault="0038728F" w:rsidP="008D5F22">
      <w:pPr>
        <w:pStyle w:val="a7"/>
        <w:numPr>
          <w:ilvl w:val="1"/>
          <w:numId w:val="31"/>
        </w:numPr>
        <w:ind w:left="3416" w:hanging="392"/>
        <w:jc w:val="both"/>
      </w:pPr>
      <w:r>
        <w:rPr>
          <w:rFonts w:ascii="標楷體" w:eastAsia="標楷體" w:hAnsi="標楷體"/>
        </w:rPr>
        <w:t>發</w:t>
      </w:r>
      <w:proofErr w:type="gramStart"/>
      <w:r>
        <w:rPr>
          <w:rFonts w:ascii="標楷體" w:eastAsia="標楷體" w:hAnsi="標楷體"/>
        </w:rPr>
        <w:t>一業務公電</w:t>
      </w:r>
      <w:proofErr w:type="gramEnd"/>
      <w:r>
        <w:rPr>
          <w:rFonts w:ascii="標楷體" w:eastAsia="標楷體" w:hAnsi="標楷體"/>
        </w:rPr>
        <w:t>(參考</w:t>
      </w:r>
      <w:r w:rsidRPr="00605319">
        <w:rPr>
          <w:rFonts w:eastAsia="標楷體" w:cs="Times New Roman"/>
        </w:rPr>
        <w:t>4.4.1.1.9</w:t>
      </w:r>
      <w:r>
        <w:rPr>
          <w:rFonts w:ascii="標楷體" w:eastAsia="標楷體" w:hAnsi="標楷體"/>
        </w:rPr>
        <w:t>)告知前一</w:t>
      </w:r>
      <w:r>
        <w:rPr>
          <w:rFonts w:ascii="標楷體" w:eastAsia="標楷體" w:hAnsi="標楷體" w:cs="Times New Roman"/>
          <w:szCs w:val="22"/>
        </w:rPr>
        <w:t>電臺</w:t>
      </w:r>
      <w:r>
        <w:rPr>
          <w:rFonts w:ascii="標楷體" w:eastAsia="標楷體" w:hAnsi="標楷體"/>
        </w:rPr>
        <w:t>無法接收錯誤路由之電報。</w:t>
      </w:r>
    </w:p>
    <w:p w:rsidR="00EA517C" w:rsidRDefault="0038728F" w:rsidP="008D5F22">
      <w:pPr>
        <w:pStyle w:val="a7"/>
        <w:numPr>
          <w:ilvl w:val="1"/>
          <w:numId w:val="31"/>
        </w:numPr>
        <w:ind w:left="3416" w:hanging="392"/>
        <w:jc w:val="both"/>
        <w:rPr>
          <w:rFonts w:ascii="標楷體" w:eastAsia="標楷體" w:hAnsi="標楷體"/>
        </w:rPr>
      </w:pPr>
      <w:r>
        <w:rPr>
          <w:rFonts w:ascii="標楷體" w:eastAsia="標楷體" w:hAnsi="標楷體"/>
        </w:rPr>
        <w:lastRenderedPageBreak/>
        <w:t>負起傳送至所有收報</w:t>
      </w:r>
      <w:proofErr w:type="gramStart"/>
      <w:r>
        <w:rPr>
          <w:rFonts w:ascii="標楷體" w:eastAsia="標楷體" w:hAnsi="標楷體"/>
        </w:rPr>
        <w:t>地址代字之</w:t>
      </w:r>
      <w:proofErr w:type="gramEnd"/>
      <w:r>
        <w:rPr>
          <w:rFonts w:ascii="標楷體" w:eastAsia="標楷體" w:hAnsi="標楷體"/>
        </w:rPr>
        <w:t>責任。</w:t>
      </w:r>
    </w:p>
    <w:p w:rsidR="00EA517C" w:rsidRDefault="0038728F">
      <w:pPr>
        <w:pStyle w:val="a9"/>
        <w:numPr>
          <w:ilvl w:val="5"/>
          <w:numId w:val="25"/>
        </w:numPr>
        <w:ind w:left="3024" w:hanging="1358"/>
        <w:jc w:val="both"/>
      </w:pPr>
      <w:r>
        <w:rPr>
          <w:rFonts w:ascii="標楷體" w:eastAsia="標楷體" w:hAnsi="標楷體"/>
        </w:rPr>
        <w:t>當採用</w:t>
      </w:r>
      <w:r w:rsidRPr="00605319">
        <w:rPr>
          <w:rFonts w:eastAsia="標楷體" w:cs="Times New Roman"/>
        </w:rPr>
        <w:t>4.4.1.4.2.1.</w:t>
      </w:r>
      <w:r>
        <w:rPr>
          <w:rFonts w:ascii="標楷體" w:eastAsia="標楷體" w:hAnsi="標楷體"/>
        </w:rPr>
        <w:t>之</w:t>
      </w:r>
      <w:r w:rsidRPr="00605319">
        <w:rPr>
          <w:rFonts w:eastAsia="標楷體" w:cs="Times New Roman"/>
        </w:rPr>
        <w:t>1</w:t>
      </w:r>
      <w:r>
        <w:rPr>
          <w:rFonts w:ascii="標楷體" w:eastAsia="標楷體" w:hAnsi="標楷體"/>
        </w:rPr>
        <w:t>)時，業務</w:t>
      </w:r>
      <w:proofErr w:type="gramStart"/>
      <w:r>
        <w:rPr>
          <w:rFonts w:ascii="標楷體" w:eastAsia="標楷體" w:hAnsi="標楷體"/>
        </w:rPr>
        <w:t>公電應包括縮語</w:t>
      </w:r>
      <w:proofErr w:type="gramEnd"/>
      <w:r w:rsidRPr="00605319">
        <w:rPr>
          <w:rFonts w:eastAsia="標楷體" w:cs="Times New Roman"/>
        </w:rPr>
        <w:t>SVC</w:t>
      </w:r>
      <w:r>
        <w:rPr>
          <w:rFonts w:ascii="標楷體" w:eastAsia="標楷體" w:hAnsi="標楷體"/>
        </w:rPr>
        <w:t>，信號</w:t>
      </w:r>
      <w:r w:rsidRPr="00605319">
        <w:rPr>
          <w:rFonts w:eastAsia="標楷體" w:cs="Times New Roman"/>
        </w:rPr>
        <w:t>QTA</w:t>
      </w:r>
      <w:r>
        <w:rPr>
          <w:rFonts w:ascii="標楷體" w:eastAsia="標楷體" w:hAnsi="標楷體"/>
        </w:rPr>
        <w:t>，程序信號</w:t>
      </w:r>
      <w:r w:rsidRPr="00605319">
        <w:rPr>
          <w:rFonts w:eastAsia="標楷體" w:cs="Times New Roman"/>
        </w:rPr>
        <w:t>MSR</w:t>
      </w:r>
      <w:r>
        <w:rPr>
          <w:rFonts w:ascii="標楷體" w:eastAsia="標楷體" w:hAnsi="標楷體"/>
        </w:rPr>
        <w:t>之後緊接著錯誤路由電報之傳送識別(參考</w:t>
      </w:r>
      <w:r w:rsidRPr="00605319">
        <w:rPr>
          <w:rFonts w:eastAsia="標楷體" w:cs="Times New Roman"/>
        </w:rPr>
        <w:t>4.4.2.1.1.3</w:t>
      </w:r>
      <w:r>
        <w:rPr>
          <w:rFonts w:ascii="標楷體" w:eastAsia="標楷體" w:hAnsi="標楷體"/>
        </w:rPr>
        <w:t xml:space="preserve">及 </w:t>
      </w:r>
      <w:r w:rsidRPr="00605319">
        <w:rPr>
          <w:rFonts w:eastAsia="標楷體" w:cs="Times New Roman"/>
        </w:rPr>
        <w:t>4.4.15.1.1.4)</w:t>
      </w:r>
      <w:r>
        <w:rPr>
          <w:rFonts w:ascii="標楷體" w:eastAsia="標楷體" w:hAnsi="標楷體"/>
          <w:szCs w:val="22"/>
        </w:rPr>
        <w:t xml:space="preserve"> 及電</w:t>
      </w:r>
      <w:r>
        <w:rPr>
          <w:rFonts w:ascii="標楷體" w:eastAsia="標楷體" w:hAnsi="標楷體"/>
        </w:rPr>
        <w:t>文終結信號（參考</w:t>
      </w:r>
      <w:r w:rsidRPr="00605319">
        <w:rPr>
          <w:rFonts w:eastAsia="標楷體" w:cs="Times New Roman"/>
        </w:rPr>
        <w:t>4.4.5.6</w:t>
      </w:r>
      <w:r>
        <w:rPr>
          <w:rFonts w:ascii="標楷體" w:eastAsia="標楷體" w:hAnsi="標楷體"/>
        </w:rPr>
        <w:t>及</w:t>
      </w:r>
      <w:r w:rsidRPr="00605319">
        <w:rPr>
          <w:rFonts w:eastAsia="標楷體" w:cs="Times New Roman"/>
        </w:rPr>
        <w:t>4.4.15.3.12</w:t>
      </w:r>
      <w:r>
        <w:rPr>
          <w:rFonts w:ascii="標楷體" w:eastAsia="標楷體" w:hAnsi="標楷體"/>
        </w:rPr>
        <w:t>）。</w:t>
      </w:r>
    </w:p>
    <w:p w:rsidR="00EA517C" w:rsidRDefault="0038728F">
      <w:pPr>
        <w:pStyle w:val="a7"/>
        <w:ind w:firstLine="3038"/>
        <w:jc w:val="both"/>
        <w:rPr>
          <w:rFonts w:ascii="標楷體" w:eastAsia="標楷體" w:hAnsi="標楷體"/>
          <w:iCs/>
          <w:sz w:val="20"/>
        </w:rPr>
      </w:pPr>
      <w:proofErr w:type="gramStart"/>
      <w:r>
        <w:rPr>
          <w:rFonts w:ascii="標楷體" w:eastAsia="標楷體" w:hAnsi="標楷體"/>
          <w:iCs/>
          <w:sz w:val="20"/>
        </w:rPr>
        <w:t>註—</w:t>
      </w:r>
      <w:proofErr w:type="gramEnd"/>
      <w:r>
        <w:rPr>
          <w:rFonts w:ascii="標楷體" w:eastAsia="標楷體" w:hAnsi="標楷體"/>
          <w:iCs/>
          <w:sz w:val="20"/>
        </w:rPr>
        <w:t>舉例說明上述程序：</w:t>
      </w:r>
    </w:p>
    <w:p w:rsidR="00EA517C" w:rsidRDefault="0038728F">
      <w:pPr>
        <w:pStyle w:val="a7"/>
        <w:ind w:firstLine="3038"/>
        <w:jc w:val="both"/>
      </w:pPr>
      <w:r w:rsidRPr="00605319">
        <w:rPr>
          <w:rFonts w:eastAsia="標楷體" w:cs="Times New Roman"/>
          <w:iCs/>
          <w:sz w:val="20"/>
        </w:rPr>
        <w:t>SVC→QTA→MSR→ABC↑123↓</w:t>
      </w:r>
      <w:r>
        <w:rPr>
          <w:rFonts w:ascii="標楷體" w:eastAsia="標楷體" w:hAnsi="標楷體"/>
          <w:iCs/>
          <w:sz w:val="20"/>
        </w:rPr>
        <w:t>&lt;≡</w:t>
      </w:r>
    </w:p>
    <w:p w:rsidR="00EA517C" w:rsidRDefault="0038728F">
      <w:pPr>
        <w:pStyle w:val="a9"/>
        <w:numPr>
          <w:ilvl w:val="5"/>
          <w:numId w:val="25"/>
        </w:numPr>
        <w:ind w:left="3024" w:hanging="1358"/>
        <w:jc w:val="both"/>
      </w:pPr>
      <w:r>
        <w:rPr>
          <w:rFonts w:ascii="標楷體" w:eastAsia="標楷體" w:hAnsi="標楷體"/>
        </w:rPr>
        <w:t>如造成</w:t>
      </w:r>
      <w:r w:rsidRPr="00605319">
        <w:rPr>
          <w:rFonts w:eastAsia="標楷體" w:cs="Times New Roman"/>
        </w:rPr>
        <w:t>4.4.1.4.2.2</w:t>
      </w:r>
      <w:r>
        <w:rPr>
          <w:rFonts w:ascii="標楷體" w:eastAsia="標楷體" w:hAnsi="標楷體"/>
        </w:rPr>
        <w:t>之情形，</w:t>
      </w:r>
      <w:proofErr w:type="gramStart"/>
      <w:r>
        <w:rPr>
          <w:rFonts w:ascii="標楷體" w:eastAsia="標楷體" w:hAnsi="標楷體"/>
        </w:rPr>
        <w:t>一</w:t>
      </w:r>
      <w:proofErr w:type="gramEnd"/>
      <w:r>
        <w:rPr>
          <w:rFonts w:ascii="標楷體" w:eastAsia="標楷體" w:hAnsi="標楷體"/>
        </w:rPr>
        <w:t>發報</w:t>
      </w:r>
      <w:r>
        <w:rPr>
          <w:rFonts w:ascii="標楷體" w:eastAsia="標楷體" w:hAnsi="標楷體" w:cs="Times New Roman"/>
          <w:szCs w:val="22"/>
        </w:rPr>
        <w:t>電臺</w:t>
      </w:r>
      <w:r>
        <w:rPr>
          <w:rFonts w:ascii="標楷體" w:eastAsia="標楷體" w:hAnsi="標楷體"/>
        </w:rPr>
        <w:t>被通知路由錯誤情形，應對該電報重新擔負責任，在必要時以正確之發報電路予以傳送。</w:t>
      </w:r>
    </w:p>
    <w:p w:rsidR="00EA517C" w:rsidRDefault="0038728F">
      <w:pPr>
        <w:pStyle w:val="a9"/>
        <w:numPr>
          <w:ilvl w:val="4"/>
          <w:numId w:val="25"/>
        </w:numPr>
        <w:ind w:left="2394" w:hanging="1176"/>
        <w:jc w:val="both"/>
      </w:pPr>
      <w:r>
        <w:rPr>
          <w:rFonts w:ascii="標楷體" w:eastAsia="標楷體" w:hAnsi="標楷體"/>
        </w:rPr>
        <w:t>當某一電路中斷而有替代設備，電路相連之</w:t>
      </w:r>
      <w:r>
        <w:rPr>
          <w:rFonts w:ascii="標楷體" w:eastAsia="標楷體" w:hAnsi="標楷體" w:cs="Times New Roman"/>
          <w:szCs w:val="22"/>
        </w:rPr>
        <w:t>電臺</w:t>
      </w:r>
      <w:r>
        <w:rPr>
          <w:rFonts w:ascii="標楷體" w:eastAsia="標楷體" w:hAnsi="標楷體"/>
        </w:rPr>
        <w:t>應相互通知線路之最後收發報序號，此類互通之電文以完整之</w:t>
      </w:r>
      <w:proofErr w:type="gramStart"/>
      <w:r>
        <w:rPr>
          <w:rFonts w:ascii="標楷體" w:eastAsia="標楷體" w:hAnsi="標楷體"/>
        </w:rPr>
        <w:t>業務公電</w:t>
      </w:r>
      <w:proofErr w:type="gramEnd"/>
      <w:r>
        <w:rPr>
          <w:rFonts w:ascii="標楷體" w:eastAsia="標楷體" w:hAnsi="標楷體"/>
        </w:rPr>
        <w:t>(參考</w:t>
      </w:r>
      <w:r w:rsidRPr="00605319">
        <w:rPr>
          <w:rFonts w:eastAsia="標楷體" w:cs="Times New Roman"/>
        </w:rPr>
        <w:t>4.4.1.1.9</w:t>
      </w:r>
      <w:r>
        <w:rPr>
          <w:rFonts w:ascii="標楷體" w:eastAsia="標楷體" w:hAnsi="標楷體"/>
        </w:rPr>
        <w:t>)為之，包括</w:t>
      </w:r>
      <w:r w:rsidRPr="00605319">
        <w:rPr>
          <w:rFonts w:eastAsia="標楷體" w:cs="Times New Roman"/>
        </w:rPr>
        <w:t>SVC</w:t>
      </w:r>
      <w:proofErr w:type="gramStart"/>
      <w:r>
        <w:rPr>
          <w:rFonts w:ascii="標楷體" w:eastAsia="標楷體" w:hAnsi="標楷體"/>
        </w:rPr>
        <w:t>縮語</w:t>
      </w:r>
      <w:proofErr w:type="gramEnd"/>
      <w:r>
        <w:rPr>
          <w:rFonts w:ascii="標楷體" w:eastAsia="標楷體" w:hAnsi="標楷體"/>
        </w:rPr>
        <w:t>，程序信號</w:t>
      </w:r>
      <w:r w:rsidRPr="00605319">
        <w:rPr>
          <w:rFonts w:eastAsia="標楷體" w:cs="Times New Roman"/>
        </w:rPr>
        <w:t>LR</w:t>
      </w:r>
      <w:r>
        <w:rPr>
          <w:rFonts w:ascii="標楷體" w:eastAsia="標楷體" w:hAnsi="標楷體"/>
          <w:szCs w:val="22"/>
        </w:rPr>
        <w:t>及</w:t>
      </w:r>
      <w:r w:rsidRPr="00605319">
        <w:rPr>
          <w:rFonts w:eastAsia="標楷體" w:cs="Times New Roman"/>
        </w:rPr>
        <w:t>LS</w:t>
      </w:r>
      <w:r>
        <w:rPr>
          <w:rFonts w:ascii="標楷體" w:eastAsia="標楷體" w:hAnsi="標楷體"/>
        </w:rPr>
        <w:t>，緊接著相關電報之傳送識別，加上電文終結信號(參考</w:t>
      </w:r>
      <w:r w:rsidRPr="00605319">
        <w:rPr>
          <w:rFonts w:eastAsia="標楷體" w:cs="Times New Roman"/>
        </w:rPr>
        <w:t>4.4.5.6</w:t>
      </w:r>
      <w:r>
        <w:rPr>
          <w:rFonts w:ascii="標楷體" w:eastAsia="標楷體" w:hAnsi="標楷體"/>
          <w:szCs w:val="22"/>
        </w:rPr>
        <w:t>及</w:t>
      </w:r>
      <w:r w:rsidRPr="00605319">
        <w:rPr>
          <w:rFonts w:eastAsia="標楷體" w:cs="Times New Roman"/>
        </w:rPr>
        <w:t>4.4.15.3.12</w:t>
      </w:r>
      <w:r>
        <w:rPr>
          <w:rFonts w:ascii="標楷體" w:eastAsia="標楷體" w:hAnsi="標楷體"/>
        </w:rPr>
        <w:t>)。</w:t>
      </w:r>
    </w:p>
    <w:p w:rsidR="00EA517C" w:rsidRDefault="0038728F">
      <w:pPr>
        <w:pStyle w:val="a7"/>
        <w:ind w:left="-2" w:firstLine="2424"/>
        <w:jc w:val="both"/>
        <w:rPr>
          <w:rFonts w:ascii="標楷體" w:eastAsia="標楷體" w:hAnsi="標楷體"/>
          <w:iCs/>
          <w:sz w:val="20"/>
        </w:rPr>
      </w:pPr>
      <w:proofErr w:type="gramStart"/>
      <w:r>
        <w:rPr>
          <w:rFonts w:ascii="標楷體" w:eastAsia="標楷體" w:hAnsi="標楷體"/>
          <w:iCs/>
          <w:sz w:val="20"/>
        </w:rPr>
        <w:t>註—</w:t>
      </w:r>
      <w:proofErr w:type="gramEnd"/>
      <w:r>
        <w:rPr>
          <w:rFonts w:ascii="標楷體" w:eastAsia="標楷體" w:hAnsi="標楷體"/>
          <w:iCs/>
          <w:sz w:val="20"/>
        </w:rPr>
        <w:t>下例說明前述程序：</w:t>
      </w:r>
    </w:p>
    <w:p w:rsidR="00EA517C" w:rsidRDefault="0038728F">
      <w:pPr>
        <w:pStyle w:val="a7"/>
        <w:ind w:left="-2" w:firstLine="2424"/>
        <w:jc w:val="both"/>
      </w:pPr>
      <w:r w:rsidRPr="00605319">
        <w:rPr>
          <w:rFonts w:eastAsia="標楷體" w:cs="Times New Roman"/>
          <w:iCs/>
          <w:sz w:val="20"/>
        </w:rPr>
        <w:t>SVC→LR→ABC↑123↓→LS→ABC↑321</w:t>
      </w:r>
      <w:r>
        <w:rPr>
          <w:rFonts w:ascii="標楷體" w:eastAsia="標楷體" w:hAnsi="標楷體"/>
          <w:iCs/>
          <w:sz w:val="20"/>
        </w:rPr>
        <w:t>↓&lt;≡</w:t>
      </w:r>
    </w:p>
    <w:p w:rsidR="00EA517C" w:rsidRDefault="0038728F">
      <w:pPr>
        <w:pStyle w:val="a9"/>
        <w:numPr>
          <w:ilvl w:val="3"/>
          <w:numId w:val="25"/>
        </w:numPr>
        <w:tabs>
          <w:tab w:val="left" w:pos="1650"/>
          <w:tab w:val="left" w:pos="1703"/>
        </w:tabs>
        <w:ind w:left="1650" w:hanging="880"/>
        <w:jc w:val="both"/>
        <w:rPr>
          <w:rFonts w:ascii="標楷體" w:eastAsia="標楷體" w:hAnsi="標楷體"/>
        </w:rPr>
      </w:pPr>
      <w:r>
        <w:rPr>
          <w:rFonts w:ascii="標楷體" w:eastAsia="標楷體" w:hAnsi="標楷體"/>
        </w:rPr>
        <w:t>通信失敗</w:t>
      </w:r>
    </w:p>
    <w:p w:rsidR="00EA517C" w:rsidRDefault="0038728F">
      <w:pPr>
        <w:pStyle w:val="a9"/>
        <w:numPr>
          <w:ilvl w:val="4"/>
          <w:numId w:val="25"/>
        </w:numPr>
        <w:ind w:left="2394" w:hanging="1176"/>
        <w:jc w:val="both"/>
      </w:pPr>
      <w:r>
        <w:rPr>
          <w:rFonts w:ascii="標楷體" w:eastAsia="標楷體" w:hAnsi="標楷體"/>
        </w:rPr>
        <w:t>固定服務電路一旦通信中斷時，相</w:t>
      </w:r>
      <w:r>
        <w:rPr>
          <w:rFonts w:ascii="標楷體" w:eastAsia="標楷體" w:hAnsi="標楷體"/>
          <w:szCs w:val="22"/>
        </w:rPr>
        <w:t>關</w:t>
      </w:r>
      <w:r>
        <w:rPr>
          <w:rFonts w:ascii="標楷體" w:eastAsia="標楷體" w:hAnsi="標楷體" w:cs="Times New Roman"/>
          <w:szCs w:val="22"/>
        </w:rPr>
        <w:t>電臺</w:t>
      </w:r>
      <w:r>
        <w:rPr>
          <w:rFonts w:ascii="標楷體" w:eastAsia="標楷體" w:hAnsi="標楷體"/>
          <w:szCs w:val="22"/>
        </w:rPr>
        <w:t>應設法儘快恢復通信連結。</w:t>
      </w:r>
    </w:p>
    <w:p w:rsidR="00EA517C" w:rsidRDefault="0038728F">
      <w:pPr>
        <w:pStyle w:val="a9"/>
        <w:numPr>
          <w:ilvl w:val="4"/>
          <w:numId w:val="25"/>
        </w:numPr>
        <w:ind w:left="2394" w:hanging="1176"/>
        <w:jc w:val="both"/>
      </w:pPr>
      <w:proofErr w:type="gramStart"/>
      <w:r>
        <w:rPr>
          <w:rFonts w:ascii="標楷體" w:eastAsia="標楷體" w:hAnsi="標楷體"/>
          <w:szCs w:val="22"/>
        </w:rPr>
        <w:t>建議－如</w:t>
      </w:r>
      <w:r>
        <w:rPr>
          <w:rFonts w:ascii="標楷體" w:eastAsia="標楷體" w:hAnsi="標楷體"/>
        </w:rPr>
        <w:t>正常</w:t>
      </w:r>
      <w:proofErr w:type="gramEnd"/>
      <w:r>
        <w:rPr>
          <w:rFonts w:ascii="標楷體" w:eastAsia="標楷體" w:hAnsi="標楷體"/>
          <w:szCs w:val="22"/>
        </w:rPr>
        <w:t>之固定服務電路在一定時間內無法重新建立連結時，應啟用</w:t>
      </w:r>
      <w:r>
        <w:rPr>
          <w:rFonts w:ascii="標楷體" w:eastAsia="標楷體" w:hAnsi="標楷體"/>
        </w:rPr>
        <w:t>備份</w:t>
      </w:r>
      <w:r>
        <w:rPr>
          <w:rFonts w:ascii="標楷體" w:eastAsia="標楷體" w:hAnsi="標楷體"/>
          <w:szCs w:val="22"/>
        </w:rPr>
        <w:t>電路，如屬可能，應在任何經授權可用之固定服務電路上建立通信。</w:t>
      </w:r>
    </w:p>
    <w:p w:rsidR="00EA517C" w:rsidRDefault="0038728F">
      <w:pPr>
        <w:pStyle w:val="a9"/>
        <w:numPr>
          <w:ilvl w:val="5"/>
          <w:numId w:val="25"/>
        </w:numPr>
        <w:ind w:left="3024" w:hanging="1358"/>
        <w:jc w:val="both"/>
        <w:rPr>
          <w:rFonts w:ascii="標楷體" w:eastAsia="標楷體" w:hAnsi="標楷體"/>
          <w:szCs w:val="22"/>
        </w:rPr>
      </w:pPr>
      <w:r>
        <w:rPr>
          <w:rFonts w:ascii="標楷體" w:eastAsia="標楷體" w:hAnsi="標楷體"/>
          <w:szCs w:val="22"/>
        </w:rPr>
        <w:t>如這些嘗試失敗時，應僅能在確定不干擾飛航中之航空器下，容許使用任何可用之陸空頻率做一權宜措施。</w:t>
      </w:r>
    </w:p>
    <w:p w:rsidR="00EA517C" w:rsidRDefault="0038728F">
      <w:pPr>
        <w:pStyle w:val="a9"/>
        <w:numPr>
          <w:ilvl w:val="5"/>
          <w:numId w:val="25"/>
        </w:numPr>
        <w:ind w:left="3024" w:hanging="1358"/>
        <w:jc w:val="both"/>
      </w:pPr>
      <w:proofErr w:type="gramStart"/>
      <w:r>
        <w:rPr>
          <w:rFonts w:ascii="標楷體" w:eastAsia="標楷體" w:hAnsi="標楷體"/>
          <w:szCs w:val="22"/>
        </w:rPr>
        <w:t>一</w:t>
      </w:r>
      <w:proofErr w:type="gramEnd"/>
      <w:r>
        <w:rPr>
          <w:rFonts w:ascii="標楷體" w:eastAsia="標楷體" w:hAnsi="標楷體"/>
          <w:szCs w:val="22"/>
        </w:rPr>
        <w:t>無線</w:t>
      </w:r>
      <w:r>
        <w:rPr>
          <w:rFonts w:ascii="標楷體" w:eastAsia="標楷體" w:hAnsi="標楷體" w:cs="Times New Roman"/>
          <w:szCs w:val="22"/>
        </w:rPr>
        <w:t>電臺</w:t>
      </w:r>
      <w:r>
        <w:rPr>
          <w:rFonts w:ascii="標楷體" w:eastAsia="標楷體" w:hAnsi="標楷體"/>
          <w:szCs w:val="22"/>
        </w:rPr>
        <w:t>之電路中斷，起因於信號之消失或惡劣之傳輸環境時，應對正常使用之固定服務頻率</w:t>
      </w:r>
      <w:proofErr w:type="gramStart"/>
      <w:r>
        <w:rPr>
          <w:rFonts w:ascii="標楷體" w:eastAsia="標楷體" w:hAnsi="標楷體"/>
          <w:szCs w:val="22"/>
        </w:rPr>
        <w:t>持續作接收監</w:t>
      </w:r>
      <w:proofErr w:type="gramEnd"/>
      <w:r>
        <w:rPr>
          <w:rFonts w:ascii="標楷體" w:eastAsia="標楷體" w:hAnsi="標楷體"/>
          <w:szCs w:val="22"/>
        </w:rPr>
        <w:t>看，以利在此頻率上儘快重新建立通連並應傳送：</w:t>
      </w:r>
    </w:p>
    <w:p w:rsidR="00EA517C" w:rsidRDefault="0038728F" w:rsidP="008D5F22">
      <w:pPr>
        <w:pStyle w:val="a7"/>
        <w:numPr>
          <w:ilvl w:val="0"/>
          <w:numId w:val="32"/>
        </w:numPr>
        <w:tabs>
          <w:tab w:val="left" w:pos="3360"/>
        </w:tabs>
        <w:ind w:left="3360" w:hanging="322"/>
        <w:jc w:val="both"/>
        <w:rPr>
          <w:rFonts w:ascii="標楷體" w:eastAsia="標楷體" w:hAnsi="標楷體"/>
          <w:szCs w:val="22"/>
        </w:rPr>
      </w:pPr>
      <w:r>
        <w:rPr>
          <w:rFonts w:ascii="標楷體" w:eastAsia="標楷體" w:hAnsi="標楷體"/>
          <w:szCs w:val="22"/>
        </w:rPr>
        <w:t>程序信號</w:t>
      </w:r>
      <w:r w:rsidRPr="00605319">
        <w:rPr>
          <w:rFonts w:eastAsia="標楷體" w:cs="Times New Roman"/>
          <w:szCs w:val="22"/>
        </w:rPr>
        <w:t>DE</w:t>
      </w:r>
      <w:r>
        <w:rPr>
          <w:rFonts w:ascii="標楷體" w:eastAsia="標楷體" w:hAnsi="標楷體"/>
          <w:szCs w:val="22"/>
        </w:rPr>
        <w:t>。</w:t>
      </w:r>
    </w:p>
    <w:p w:rsidR="00EA517C" w:rsidRDefault="0038728F" w:rsidP="008D5F22">
      <w:pPr>
        <w:pStyle w:val="a7"/>
        <w:numPr>
          <w:ilvl w:val="0"/>
          <w:numId w:val="32"/>
        </w:numPr>
        <w:tabs>
          <w:tab w:val="left" w:pos="3360"/>
        </w:tabs>
        <w:ind w:left="3360" w:hanging="322"/>
        <w:jc w:val="both"/>
        <w:rPr>
          <w:rFonts w:ascii="標楷體" w:eastAsia="標楷體" w:hAnsi="標楷體"/>
          <w:szCs w:val="22"/>
        </w:rPr>
      </w:pPr>
      <w:r>
        <w:rPr>
          <w:rFonts w:ascii="標楷體" w:eastAsia="標楷體" w:hAnsi="標楷體"/>
          <w:szCs w:val="22"/>
        </w:rPr>
        <w:t>傳送三次發射電臺之呼號。</w:t>
      </w:r>
    </w:p>
    <w:p w:rsidR="00EA517C" w:rsidRDefault="0038728F" w:rsidP="008D5F22">
      <w:pPr>
        <w:pStyle w:val="a7"/>
        <w:numPr>
          <w:ilvl w:val="0"/>
          <w:numId w:val="32"/>
        </w:numPr>
        <w:tabs>
          <w:tab w:val="left" w:pos="3360"/>
        </w:tabs>
        <w:ind w:left="3360" w:hanging="322"/>
        <w:jc w:val="both"/>
      </w:pPr>
      <w:r>
        <w:rPr>
          <w:rFonts w:ascii="標楷體" w:eastAsia="標楷體" w:hAnsi="標楷體"/>
        </w:rPr>
        <w:t>換行</w:t>
      </w:r>
      <w:r>
        <w:rPr>
          <w:rFonts w:ascii="標楷體" w:eastAsia="標楷體" w:hAnsi="標楷體"/>
          <w:szCs w:val="22"/>
        </w:rPr>
        <w:t>功能</w:t>
      </w:r>
      <w:r>
        <w:rPr>
          <w:rFonts w:ascii="標楷體" w:eastAsia="標楷體" w:hAnsi="標楷體"/>
        </w:rPr>
        <w:t>[&lt;≡]。</w:t>
      </w:r>
    </w:p>
    <w:p w:rsidR="00EA517C" w:rsidRDefault="0038728F" w:rsidP="008D5F22">
      <w:pPr>
        <w:pStyle w:val="a7"/>
        <w:numPr>
          <w:ilvl w:val="0"/>
          <w:numId w:val="32"/>
        </w:numPr>
        <w:tabs>
          <w:tab w:val="left" w:pos="3360"/>
        </w:tabs>
        <w:ind w:left="3360" w:hanging="322"/>
        <w:jc w:val="both"/>
        <w:rPr>
          <w:rFonts w:ascii="標楷體" w:eastAsia="標楷體" w:hAnsi="標楷體"/>
        </w:rPr>
      </w:pPr>
      <w:proofErr w:type="gramStart"/>
      <w:r>
        <w:rPr>
          <w:rFonts w:ascii="標楷體" w:eastAsia="標楷體" w:hAnsi="標楷體"/>
        </w:rPr>
        <w:t>三行頁</w:t>
      </w:r>
      <w:proofErr w:type="gramEnd"/>
      <w:r>
        <w:rPr>
          <w:rFonts w:ascii="標楷體" w:eastAsia="標楷體" w:hAnsi="標楷體"/>
        </w:rPr>
        <w:t>面長度不間斷之</w:t>
      </w:r>
      <w:r w:rsidRPr="00605319">
        <w:rPr>
          <w:rFonts w:eastAsia="標楷體" w:cs="Times New Roman"/>
        </w:rPr>
        <w:t>RY</w:t>
      </w:r>
      <w:r>
        <w:rPr>
          <w:rFonts w:ascii="標楷體" w:eastAsia="標楷體" w:hAnsi="標楷體"/>
        </w:rPr>
        <w:t>。</w:t>
      </w:r>
    </w:p>
    <w:p w:rsidR="00EA517C" w:rsidRDefault="0038728F" w:rsidP="008D5F22">
      <w:pPr>
        <w:pStyle w:val="a7"/>
        <w:numPr>
          <w:ilvl w:val="0"/>
          <w:numId w:val="32"/>
        </w:numPr>
        <w:tabs>
          <w:tab w:val="left" w:pos="3360"/>
        </w:tabs>
        <w:ind w:left="3360" w:hanging="322"/>
        <w:jc w:val="both"/>
      </w:pPr>
      <w:r>
        <w:rPr>
          <w:rFonts w:ascii="標楷體" w:eastAsia="標楷體" w:hAnsi="標楷體"/>
        </w:rPr>
        <w:t>換行</w:t>
      </w:r>
      <w:r>
        <w:rPr>
          <w:rFonts w:ascii="標楷體" w:eastAsia="標楷體" w:hAnsi="標楷體"/>
          <w:szCs w:val="22"/>
        </w:rPr>
        <w:t>功能</w:t>
      </w:r>
      <w:r>
        <w:rPr>
          <w:rFonts w:ascii="標楷體" w:eastAsia="標楷體" w:hAnsi="標楷體"/>
        </w:rPr>
        <w:t>[&lt;≡]。</w:t>
      </w:r>
    </w:p>
    <w:p w:rsidR="00EA517C" w:rsidRDefault="0038728F" w:rsidP="008D5F22">
      <w:pPr>
        <w:pStyle w:val="a7"/>
        <w:numPr>
          <w:ilvl w:val="0"/>
          <w:numId w:val="32"/>
        </w:numPr>
        <w:tabs>
          <w:tab w:val="left" w:pos="3360"/>
        </w:tabs>
        <w:ind w:left="3360" w:hanging="322"/>
        <w:jc w:val="both"/>
      </w:pPr>
      <w:r>
        <w:rPr>
          <w:rFonts w:ascii="標楷體" w:eastAsia="標楷體" w:hAnsi="標楷體"/>
        </w:rPr>
        <w:t>電報</w:t>
      </w:r>
      <w:r>
        <w:rPr>
          <w:rFonts w:ascii="標楷體" w:eastAsia="標楷體" w:hAnsi="標楷體"/>
          <w:szCs w:val="22"/>
        </w:rPr>
        <w:t>終結</w:t>
      </w:r>
      <w:r>
        <w:rPr>
          <w:rFonts w:ascii="標楷體" w:eastAsia="標楷體" w:hAnsi="標楷體"/>
        </w:rPr>
        <w:t>信號(</w:t>
      </w:r>
      <w:r w:rsidRPr="00605319">
        <w:rPr>
          <w:rFonts w:eastAsia="標楷體" w:cs="Times New Roman"/>
        </w:rPr>
        <w:t>NNNN</w:t>
      </w:r>
      <w:r>
        <w:rPr>
          <w:rFonts w:ascii="標楷體" w:eastAsia="標楷體" w:hAnsi="標楷體"/>
        </w:rPr>
        <w:t>)。</w:t>
      </w:r>
    </w:p>
    <w:p w:rsidR="00EA517C" w:rsidRDefault="0038728F">
      <w:pPr>
        <w:pStyle w:val="a7"/>
        <w:ind w:left="3023" w:hanging="13"/>
        <w:jc w:val="both"/>
        <w:rPr>
          <w:rFonts w:ascii="標楷體" w:eastAsia="標楷體" w:hAnsi="標楷體"/>
        </w:rPr>
      </w:pPr>
      <w:r>
        <w:rPr>
          <w:rFonts w:ascii="標楷體" w:eastAsia="標楷體" w:hAnsi="標楷體"/>
        </w:rPr>
        <w:t>前述之連續組合可應要求予以重覆。</w:t>
      </w:r>
    </w:p>
    <w:p w:rsidR="00EA517C" w:rsidRDefault="0038728F">
      <w:pPr>
        <w:pStyle w:val="a9"/>
        <w:numPr>
          <w:ilvl w:val="5"/>
          <w:numId w:val="25"/>
        </w:numPr>
        <w:ind w:left="3024" w:hanging="1358"/>
        <w:jc w:val="both"/>
      </w:pPr>
      <w:r>
        <w:rPr>
          <w:rFonts w:ascii="標楷體" w:eastAsia="標楷體" w:hAnsi="標楷體"/>
        </w:rPr>
        <w:lastRenderedPageBreak/>
        <w:t>轉報</w:t>
      </w:r>
      <w:r>
        <w:rPr>
          <w:rFonts w:ascii="標楷體" w:eastAsia="標楷體" w:hAnsi="標楷體" w:cs="Times New Roman"/>
          <w:szCs w:val="22"/>
        </w:rPr>
        <w:t>電臺</w:t>
      </w:r>
      <w:r>
        <w:rPr>
          <w:rFonts w:ascii="標楷體" w:eastAsia="標楷體" w:hAnsi="標楷體"/>
          <w:szCs w:val="22"/>
        </w:rPr>
        <w:t>遇有電路或裝備失效時，如此</w:t>
      </w:r>
      <w:proofErr w:type="gramStart"/>
      <w:r>
        <w:rPr>
          <w:rFonts w:ascii="標楷體" w:eastAsia="標楷體" w:hAnsi="標楷體"/>
          <w:szCs w:val="22"/>
        </w:rPr>
        <w:t>一</w:t>
      </w:r>
      <w:proofErr w:type="gramEnd"/>
      <w:r>
        <w:rPr>
          <w:rFonts w:ascii="標楷體" w:eastAsia="標楷體" w:hAnsi="標楷體"/>
          <w:szCs w:val="22"/>
        </w:rPr>
        <w:t>失效會影響其他</w:t>
      </w:r>
      <w:r>
        <w:rPr>
          <w:rFonts w:ascii="標楷體" w:eastAsia="標楷體" w:hAnsi="標楷體" w:cs="Times New Roman"/>
          <w:szCs w:val="22"/>
        </w:rPr>
        <w:t>電臺</w:t>
      </w:r>
      <w:r>
        <w:rPr>
          <w:rFonts w:ascii="標楷體" w:eastAsia="標楷體" w:hAnsi="標楷體"/>
          <w:szCs w:val="22"/>
        </w:rPr>
        <w:t>之通信路由，應立即通知與其做直接通信之其他</w:t>
      </w:r>
      <w:r>
        <w:rPr>
          <w:rFonts w:ascii="標楷體" w:eastAsia="標楷體" w:hAnsi="標楷體" w:cs="Times New Roman"/>
          <w:szCs w:val="22"/>
        </w:rPr>
        <w:t>電臺</w:t>
      </w:r>
      <w:r>
        <w:rPr>
          <w:rFonts w:ascii="標楷體" w:eastAsia="標楷體" w:hAnsi="標楷體"/>
          <w:szCs w:val="22"/>
        </w:rPr>
        <w:t>，故障排除時亦應通知這些</w:t>
      </w:r>
      <w:r>
        <w:rPr>
          <w:rFonts w:ascii="標楷體" w:eastAsia="標楷體" w:hAnsi="標楷體" w:cs="Times New Roman"/>
          <w:szCs w:val="22"/>
        </w:rPr>
        <w:t>電臺</w:t>
      </w:r>
      <w:r>
        <w:rPr>
          <w:rFonts w:ascii="標楷體" w:eastAsia="標楷體" w:hAnsi="標楷體"/>
          <w:szCs w:val="22"/>
        </w:rPr>
        <w:t>。</w:t>
      </w:r>
    </w:p>
    <w:p w:rsidR="00EA517C" w:rsidRDefault="0038728F">
      <w:pPr>
        <w:pStyle w:val="a9"/>
        <w:numPr>
          <w:ilvl w:val="4"/>
          <w:numId w:val="25"/>
        </w:numPr>
        <w:ind w:left="2394" w:hanging="1176"/>
        <w:jc w:val="both"/>
        <w:rPr>
          <w:rFonts w:ascii="標楷體" w:eastAsia="標楷體" w:hAnsi="標楷體"/>
          <w:szCs w:val="22"/>
        </w:rPr>
      </w:pPr>
      <w:r>
        <w:rPr>
          <w:rFonts w:ascii="標楷體" w:eastAsia="標楷體" w:hAnsi="標楷體"/>
          <w:szCs w:val="22"/>
        </w:rPr>
        <w:t>備用路由無法自行啟動或備用路由未事先設定，應以</w:t>
      </w:r>
      <w:proofErr w:type="gramStart"/>
      <w:r>
        <w:rPr>
          <w:rFonts w:ascii="標楷體" w:eastAsia="標楷體" w:hAnsi="標楷體"/>
          <w:szCs w:val="22"/>
        </w:rPr>
        <w:t>業務公電建立</w:t>
      </w:r>
      <w:proofErr w:type="gramEnd"/>
      <w:r>
        <w:rPr>
          <w:rFonts w:ascii="標楷體" w:eastAsia="標楷體" w:hAnsi="標楷體"/>
          <w:szCs w:val="22"/>
        </w:rPr>
        <w:t>臨時之備用路由，其電文包括：</w:t>
      </w:r>
    </w:p>
    <w:p w:rsidR="00EA517C" w:rsidRDefault="0038728F" w:rsidP="008D5F22">
      <w:pPr>
        <w:pStyle w:val="a7"/>
        <w:numPr>
          <w:ilvl w:val="1"/>
          <w:numId w:val="33"/>
        </w:numPr>
        <w:ind w:left="2702" w:hanging="294"/>
        <w:jc w:val="both"/>
        <w:rPr>
          <w:rFonts w:ascii="標楷體" w:eastAsia="標楷體" w:hAnsi="標楷體"/>
          <w:szCs w:val="22"/>
        </w:rPr>
      </w:pPr>
      <w:proofErr w:type="gramStart"/>
      <w:r>
        <w:rPr>
          <w:rFonts w:ascii="標楷體" w:eastAsia="標楷體" w:hAnsi="標楷體"/>
          <w:szCs w:val="22"/>
        </w:rPr>
        <w:t>縮語</w:t>
      </w:r>
      <w:proofErr w:type="gramEnd"/>
      <w:r w:rsidRPr="00605319">
        <w:rPr>
          <w:rFonts w:eastAsia="標楷體" w:cs="Times New Roman"/>
          <w:szCs w:val="22"/>
        </w:rPr>
        <w:t>SVC</w:t>
      </w:r>
      <w:r>
        <w:rPr>
          <w:rFonts w:ascii="標楷體" w:eastAsia="標楷體" w:hAnsi="標楷體"/>
          <w:szCs w:val="22"/>
        </w:rPr>
        <w:t>。</w:t>
      </w:r>
    </w:p>
    <w:p w:rsidR="00EA517C" w:rsidRDefault="0038728F" w:rsidP="008D5F22">
      <w:pPr>
        <w:pStyle w:val="a7"/>
        <w:numPr>
          <w:ilvl w:val="1"/>
          <w:numId w:val="33"/>
        </w:numPr>
        <w:ind w:left="2702" w:hanging="294"/>
        <w:jc w:val="both"/>
        <w:rPr>
          <w:rFonts w:ascii="標楷體" w:eastAsia="標楷體" w:hAnsi="標楷體"/>
          <w:szCs w:val="22"/>
        </w:rPr>
      </w:pPr>
      <w:r>
        <w:rPr>
          <w:rFonts w:ascii="標楷體" w:eastAsia="標楷體" w:hAnsi="標楷體"/>
          <w:szCs w:val="22"/>
        </w:rPr>
        <w:t>程序信號</w:t>
      </w:r>
      <w:r w:rsidRPr="00605319">
        <w:rPr>
          <w:rFonts w:eastAsia="標楷體" w:cs="Times New Roman"/>
          <w:szCs w:val="22"/>
        </w:rPr>
        <w:t>QSP</w:t>
      </w:r>
      <w:r>
        <w:rPr>
          <w:rFonts w:ascii="標楷體" w:eastAsia="標楷體" w:hAnsi="標楷體"/>
          <w:szCs w:val="22"/>
        </w:rPr>
        <w:t>。</w:t>
      </w:r>
    </w:p>
    <w:p w:rsidR="00EA517C" w:rsidRDefault="0038728F" w:rsidP="008D5F22">
      <w:pPr>
        <w:pStyle w:val="a7"/>
        <w:numPr>
          <w:ilvl w:val="1"/>
          <w:numId w:val="33"/>
        </w:numPr>
        <w:ind w:left="2702" w:hanging="294"/>
        <w:jc w:val="both"/>
        <w:rPr>
          <w:rFonts w:ascii="標楷體" w:eastAsia="標楷體" w:hAnsi="標楷體"/>
          <w:szCs w:val="22"/>
        </w:rPr>
      </w:pPr>
      <w:r>
        <w:rPr>
          <w:rFonts w:ascii="標楷體" w:eastAsia="標楷體" w:hAnsi="標楷體"/>
          <w:szCs w:val="22"/>
        </w:rPr>
        <w:t>依需要決定程序信號</w:t>
      </w:r>
      <w:r w:rsidRPr="00605319">
        <w:rPr>
          <w:rFonts w:eastAsia="標楷體" w:cs="Times New Roman"/>
          <w:szCs w:val="22"/>
        </w:rPr>
        <w:t>RQ</w:t>
      </w:r>
      <w:r w:rsidRPr="00605319">
        <w:rPr>
          <w:rFonts w:eastAsia="標楷體" w:cs="Times New Roman"/>
          <w:szCs w:val="22"/>
        </w:rPr>
        <w:t>、</w:t>
      </w:r>
      <w:r w:rsidRPr="00605319">
        <w:rPr>
          <w:rFonts w:eastAsia="標楷體" w:cs="Times New Roman"/>
          <w:szCs w:val="22"/>
        </w:rPr>
        <w:t>NO</w:t>
      </w:r>
      <w:r w:rsidRPr="00605319">
        <w:rPr>
          <w:rFonts w:eastAsia="標楷體" w:cs="Times New Roman"/>
          <w:szCs w:val="22"/>
        </w:rPr>
        <w:t>、</w:t>
      </w:r>
      <w:r w:rsidRPr="00605319">
        <w:rPr>
          <w:rFonts w:eastAsia="標楷體" w:cs="Times New Roman"/>
          <w:szCs w:val="22"/>
        </w:rPr>
        <w:t>CNL</w:t>
      </w:r>
      <w:r>
        <w:rPr>
          <w:rFonts w:ascii="標楷體" w:eastAsia="標楷體" w:hAnsi="標楷體"/>
          <w:szCs w:val="22"/>
        </w:rPr>
        <w:t>分別表示要求、拒絕或取消備用路由。</w:t>
      </w:r>
    </w:p>
    <w:p w:rsidR="00EA517C" w:rsidRDefault="0038728F" w:rsidP="008D5F22">
      <w:pPr>
        <w:pStyle w:val="a7"/>
        <w:numPr>
          <w:ilvl w:val="1"/>
          <w:numId w:val="33"/>
        </w:numPr>
        <w:ind w:left="2702" w:hanging="294"/>
        <w:jc w:val="both"/>
      </w:pPr>
      <w:r>
        <w:rPr>
          <w:rFonts w:ascii="標楷體" w:eastAsia="標楷體" w:hAnsi="標楷體"/>
          <w:szCs w:val="22"/>
        </w:rPr>
        <w:t>備用路由之地區、國家、區域、地點或</w:t>
      </w:r>
      <w:r>
        <w:rPr>
          <w:rFonts w:ascii="標楷體" w:eastAsia="標楷體" w:hAnsi="標楷體" w:cs="Times New Roman"/>
          <w:szCs w:val="22"/>
        </w:rPr>
        <w:t>電臺</w:t>
      </w:r>
      <w:r>
        <w:rPr>
          <w:rFonts w:ascii="標楷體" w:eastAsia="標楷體" w:hAnsi="標楷體"/>
          <w:szCs w:val="22"/>
        </w:rPr>
        <w:t>之呼號。</w:t>
      </w:r>
    </w:p>
    <w:p w:rsidR="00EA517C" w:rsidRDefault="0038728F" w:rsidP="008D5F22">
      <w:pPr>
        <w:pStyle w:val="a7"/>
        <w:numPr>
          <w:ilvl w:val="1"/>
          <w:numId w:val="33"/>
        </w:numPr>
        <w:ind w:left="2702" w:hanging="294"/>
        <w:jc w:val="both"/>
        <w:rPr>
          <w:rFonts w:ascii="標楷體" w:eastAsia="標楷體" w:hAnsi="標楷體"/>
        </w:rPr>
      </w:pPr>
      <w:r>
        <w:rPr>
          <w:rFonts w:ascii="標楷體" w:eastAsia="標楷體" w:hAnsi="標楷體"/>
        </w:rPr>
        <w:t>電文終結信號。</w:t>
      </w:r>
    </w:p>
    <w:p w:rsidR="00EA517C" w:rsidRDefault="0038728F">
      <w:pPr>
        <w:pStyle w:val="a7"/>
        <w:ind w:left="-2" w:firstLine="2410"/>
        <w:jc w:val="both"/>
        <w:rPr>
          <w:rFonts w:ascii="標楷體" w:eastAsia="標楷體" w:hAnsi="標楷體"/>
          <w:iCs/>
          <w:sz w:val="20"/>
        </w:rPr>
      </w:pPr>
      <w:proofErr w:type="gramStart"/>
      <w:r>
        <w:rPr>
          <w:rFonts w:ascii="標楷體" w:eastAsia="標楷體" w:hAnsi="標楷體"/>
          <w:iCs/>
          <w:sz w:val="20"/>
        </w:rPr>
        <w:t>註—</w:t>
      </w:r>
      <w:proofErr w:type="gramEnd"/>
      <w:r>
        <w:rPr>
          <w:rFonts w:ascii="標楷體" w:eastAsia="標楷體" w:hAnsi="標楷體"/>
          <w:iCs/>
          <w:sz w:val="20"/>
        </w:rPr>
        <w:t>舉例說明上述程序之運用：</w:t>
      </w:r>
    </w:p>
    <w:p w:rsidR="00EA517C" w:rsidRDefault="0038728F" w:rsidP="002648E3">
      <w:pPr>
        <w:pStyle w:val="a7"/>
        <w:numPr>
          <w:ilvl w:val="0"/>
          <w:numId w:val="117"/>
        </w:numPr>
        <w:jc w:val="both"/>
        <w:rPr>
          <w:rFonts w:ascii="標楷體" w:eastAsia="標楷體" w:hAnsi="標楷體"/>
          <w:iCs/>
          <w:sz w:val="20"/>
        </w:rPr>
      </w:pPr>
      <w:r>
        <w:rPr>
          <w:rFonts w:ascii="標楷體" w:eastAsia="標楷體" w:hAnsi="標楷體"/>
          <w:iCs/>
          <w:sz w:val="20"/>
        </w:rPr>
        <w:t>要求備用路由：</w:t>
      </w:r>
    </w:p>
    <w:p w:rsidR="00EA517C" w:rsidRDefault="0038728F" w:rsidP="002648E3">
      <w:pPr>
        <w:pStyle w:val="a7"/>
        <w:ind w:left="478" w:firstLine="2830"/>
        <w:jc w:val="both"/>
        <w:rPr>
          <w:rFonts w:ascii="標楷體" w:eastAsia="標楷體" w:hAnsi="標楷體"/>
          <w:iCs/>
          <w:sz w:val="20"/>
        </w:rPr>
      </w:pPr>
      <w:r w:rsidRPr="00605319">
        <w:rPr>
          <w:rFonts w:eastAsia="標楷體" w:cs="Times New Roman"/>
          <w:iCs/>
          <w:sz w:val="20"/>
        </w:rPr>
        <w:t>SVC→QSP→RQ→C→K→BG→BI</w:t>
      </w:r>
      <w:r>
        <w:rPr>
          <w:rFonts w:ascii="標楷體" w:eastAsia="標楷體" w:hAnsi="標楷體"/>
          <w:iCs/>
          <w:sz w:val="20"/>
        </w:rPr>
        <w:t>↓&lt;≡</w:t>
      </w:r>
    </w:p>
    <w:p w:rsidR="00EA517C" w:rsidRDefault="0038728F" w:rsidP="002648E3">
      <w:pPr>
        <w:pStyle w:val="a7"/>
        <w:numPr>
          <w:ilvl w:val="0"/>
          <w:numId w:val="117"/>
        </w:numPr>
        <w:jc w:val="both"/>
        <w:rPr>
          <w:rFonts w:ascii="標楷體" w:eastAsia="標楷體" w:hAnsi="標楷體"/>
          <w:iCs/>
          <w:sz w:val="20"/>
        </w:rPr>
      </w:pPr>
      <w:r>
        <w:rPr>
          <w:rFonts w:ascii="標楷體" w:eastAsia="標楷體" w:hAnsi="標楷體"/>
          <w:iCs/>
          <w:sz w:val="20"/>
        </w:rPr>
        <w:t>接受備用路由：</w:t>
      </w:r>
    </w:p>
    <w:p w:rsidR="00EA517C" w:rsidRDefault="0038728F" w:rsidP="002648E3">
      <w:pPr>
        <w:pStyle w:val="a7"/>
        <w:ind w:left="478" w:firstLine="2830"/>
        <w:jc w:val="both"/>
        <w:rPr>
          <w:rFonts w:ascii="標楷體" w:eastAsia="標楷體" w:hAnsi="標楷體"/>
          <w:iCs/>
          <w:sz w:val="20"/>
        </w:rPr>
      </w:pPr>
      <w:r w:rsidRPr="00605319">
        <w:rPr>
          <w:rFonts w:eastAsia="標楷體" w:cs="Times New Roman"/>
          <w:iCs/>
          <w:sz w:val="20"/>
        </w:rPr>
        <w:t>SVC→QSP→C→K→BG→BI</w:t>
      </w:r>
      <w:r>
        <w:rPr>
          <w:rFonts w:ascii="標楷體" w:eastAsia="標楷體" w:hAnsi="標楷體"/>
          <w:iCs/>
          <w:sz w:val="20"/>
        </w:rPr>
        <w:t>↓&lt;≡</w:t>
      </w:r>
    </w:p>
    <w:p w:rsidR="00EA517C" w:rsidRDefault="0038728F" w:rsidP="002648E3">
      <w:pPr>
        <w:pStyle w:val="a7"/>
        <w:numPr>
          <w:ilvl w:val="0"/>
          <w:numId w:val="117"/>
        </w:numPr>
        <w:jc w:val="both"/>
        <w:rPr>
          <w:rFonts w:ascii="標楷體" w:eastAsia="標楷體" w:hAnsi="標楷體"/>
          <w:iCs/>
          <w:sz w:val="20"/>
        </w:rPr>
      </w:pPr>
      <w:r>
        <w:rPr>
          <w:rFonts w:ascii="標楷體" w:eastAsia="標楷體" w:hAnsi="標楷體"/>
          <w:iCs/>
          <w:sz w:val="20"/>
        </w:rPr>
        <w:t>拒絕備用路由：</w:t>
      </w:r>
    </w:p>
    <w:p w:rsidR="00EA517C" w:rsidRDefault="0038728F" w:rsidP="002648E3">
      <w:pPr>
        <w:pStyle w:val="a7"/>
        <w:ind w:left="478" w:firstLine="2830"/>
        <w:jc w:val="both"/>
        <w:rPr>
          <w:rFonts w:ascii="標楷體" w:eastAsia="標楷體" w:hAnsi="標楷體"/>
          <w:iCs/>
          <w:sz w:val="20"/>
        </w:rPr>
      </w:pPr>
      <w:r w:rsidRPr="00605319">
        <w:rPr>
          <w:rFonts w:eastAsia="標楷體" w:cs="Times New Roman"/>
          <w:iCs/>
          <w:sz w:val="20"/>
        </w:rPr>
        <w:t>SVC→QSP→NO→C→K→BG→BI</w:t>
      </w:r>
      <w:r>
        <w:rPr>
          <w:rFonts w:ascii="標楷體" w:eastAsia="標楷體" w:hAnsi="標楷體"/>
          <w:iCs/>
          <w:sz w:val="20"/>
        </w:rPr>
        <w:t>↓&lt;≡</w:t>
      </w:r>
    </w:p>
    <w:p w:rsidR="00EA517C" w:rsidRDefault="0038728F" w:rsidP="002648E3">
      <w:pPr>
        <w:pStyle w:val="a7"/>
        <w:numPr>
          <w:ilvl w:val="0"/>
          <w:numId w:val="117"/>
        </w:numPr>
        <w:jc w:val="both"/>
        <w:rPr>
          <w:rFonts w:ascii="標楷體" w:eastAsia="標楷體" w:hAnsi="標楷體"/>
          <w:iCs/>
          <w:sz w:val="20"/>
        </w:rPr>
      </w:pPr>
      <w:r>
        <w:rPr>
          <w:rFonts w:ascii="標楷體" w:eastAsia="標楷體" w:hAnsi="標楷體"/>
          <w:iCs/>
          <w:sz w:val="20"/>
        </w:rPr>
        <w:t>取消備用路由：</w:t>
      </w:r>
    </w:p>
    <w:p w:rsidR="00EA517C" w:rsidRDefault="0038728F" w:rsidP="002648E3">
      <w:pPr>
        <w:pStyle w:val="a7"/>
        <w:ind w:left="478" w:firstLine="2830"/>
        <w:jc w:val="both"/>
      </w:pPr>
      <w:r w:rsidRPr="00605319">
        <w:rPr>
          <w:rFonts w:eastAsia="標楷體" w:cs="Times New Roman"/>
          <w:iCs/>
          <w:sz w:val="20"/>
        </w:rPr>
        <w:t>SVC→QSP→CNL→C→K→BG→BI</w:t>
      </w:r>
      <w:r>
        <w:rPr>
          <w:rFonts w:ascii="標楷體" w:eastAsia="標楷體" w:hAnsi="標楷體"/>
          <w:iCs/>
          <w:sz w:val="20"/>
        </w:rPr>
        <w:t>↓&lt;≡</w:t>
      </w:r>
    </w:p>
    <w:p w:rsidR="00EA517C" w:rsidRDefault="0038728F">
      <w:pPr>
        <w:pStyle w:val="a9"/>
        <w:numPr>
          <w:ilvl w:val="3"/>
          <w:numId w:val="25"/>
        </w:numPr>
        <w:tabs>
          <w:tab w:val="left" w:pos="1650"/>
          <w:tab w:val="left" w:pos="1703"/>
        </w:tabs>
        <w:ind w:left="1650" w:hanging="880"/>
        <w:jc w:val="both"/>
        <w:rPr>
          <w:rFonts w:ascii="標楷體" w:eastAsia="標楷體" w:hAnsi="標楷體"/>
        </w:rPr>
      </w:pPr>
      <w:r>
        <w:rPr>
          <w:rFonts w:ascii="標楷體" w:eastAsia="標楷體" w:hAnsi="標楷體"/>
        </w:rPr>
        <w:t>航空固定通信網</w:t>
      </w:r>
      <w:r w:rsidRPr="00605319">
        <w:rPr>
          <w:rFonts w:eastAsia="標楷體" w:cs="Times New Roman"/>
        </w:rPr>
        <w:t>(AFTN</w:t>
      </w:r>
      <w:r>
        <w:rPr>
          <w:rFonts w:ascii="標楷體" w:eastAsia="標楷體" w:hAnsi="標楷體"/>
        </w:rPr>
        <w:t>)通信紀錄之長期留存</w:t>
      </w:r>
    </w:p>
    <w:p w:rsidR="00EA517C" w:rsidRDefault="0038728F">
      <w:pPr>
        <w:pStyle w:val="a9"/>
        <w:numPr>
          <w:ilvl w:val="4"/>
          <w:numId w:val="25"/>
        </w:numPr>
        <w:ind w:left="2394" w:hanging="1176"/>
        <w:jc w:val="both"/>
      </w:pPr>
      <w:r>
        <w:rPr>
          <w:rFonts w:ascii="標楷體" w:eastAsia="標楷體" w:hAnsi="標楷體"/>
        </w:rPr>
        <w:t>航空固定</w:t>
      </w:r>
      <w:r>
        <w:rPr>
          <w:rFonts w:ascii="標楷體" w:eastAsia="標楷體" w:hAnsi="標楷體"/>
          <w:szCs w:val="22"/>
        </w:rPr>
        <w:t>通信網</w:t>
      </w:r>
      <w:r w:rsidR="007438B9">
        <w:rPr>
          <w:rFonts w:ascii="標楷體" w:eastAsia="標楷體" w:hAnsi="標楷體" w:hint="eastAsia"/>
          <w:szCs w:val="22"/>
          <w:lang w:eastAsia="zh-HK"/>
        </w:rPr>
        <w:t>起源</w:t>
      </w:r>
      <w:r>
        <w:rPr>
          <w:rFonts w:ascii="標楷體" w:eastAsia="標楷體" w:hAnsi="標楷體"/>
        </w:rPr>
        <w:t>始電臺，對所發出之所有電報至少應完整保存</w:t>
      </w:r>
      <w:r w:rsidRPr="00605319">
        <w:rPr>
          <w:rFonts w:eastAsia="標楷體" w:cs="Times New Roman"/>
        </w:rPr>
        <w:t>30</w:t>
      </w:r>
      <w:r>
        <w:rPr>
          <w:rFonts w:ascii="標楷體" w:eastAsia="標楷體" w:hAnsi="標楷體"/>
        </w:rPr>
        <w:t>天。</w:t>
      </w:r>
    </w:p>
    <w:p w:rsidR="00EA517C" w:rsidRDefault="0038728F">
      <w:pPr>
        <w:pStyle w:val="a9"/>
        <w:numPr>
          <w:ilvl w:val="4"/>
          <w:numId w:val="25"/>
        </w:numPr>
        <w:ind w:left="2394" w:hanging="1176"/>
        <w:jc w:val="both"/>
      </w:pPr>
      <w:r>
        <w:rPr>
          <w:rFonts w:ascii="標楷體" w:eastAsia="標楷體" w:hAnsi="標楷體"/>
        </w:rPr>
        <w:t>航空固定</w:t>
      </w:r>
      <w:r>
        <w:rPr>
          <w:rFonts w:ascii="標楷體" w:eastAsia="標楷體" w:hAnsi="標楷體"/>
          <w:szCs w:val="22"/>
        </w:rPr>
        <w:t>通信網目的地</w:t>
      </w:r>
      <w:r>
        <w:rPr>
          <w:rFonts w:ascii="標楷體" w:eastAsia="標楷體" w:hAnsi="標楷體" w:cs="Times New Roman"/>
          <w:szCs w:val="22"/>
        </w:rPr>
        <w:t>電臺</w:t>
      </w:r>
      <w:r>
        <w:rPr>
          <w:rFonts w:ascii="標楷體" w:eastAsia="標楷體" w:hAnsi="標楷體"/>
        </w:rPr>
        <w:t>，對所</w:t>
      </w:r>
      <w:r>
        <w:rPr>
          <w:rFonts w:ascii="標楷體" w:eastAsia="標楷體" w:hAnsi="標楷體"/>
          <w:szCs w:val="22"/>
        </w:rPr>
        <w:t>收到</w:t>
      </w:r>
      <w:r>
        <w:rPr>
          <w:rFonts w:ascii="標楷體" w:eastAsia="標楷體" w:hAnsi="標楷體"/>
        </w:rPr>
        <w:t>之所有可識別電報及採取之行動，其必要資訊之紀錄，應至少保存</w:t>
      </w:r>
      <w:r w:rsidRPr="00605319">
        <w:rPr>
          <w:rFonts w:eastAsia="標楷體" w:cs="Times New Roman"/>
        </w:rPr>
        <w:t>30</w:t>
      </w:r>
      <w:r>
        <w:rPr>
          <w:rFonts w:ascii="標楷體" w:eastAsia="標楷體" w:hAnsi="標楷體"/>
        </w:rPr>
        <w:t>天。</w:t>
      </w:r>
    </w:p>
    <w:p w:rsidR="00EA517C" w:rsidRDefault="0038728F">
      <w:pPr>
        <w:pStyle w:val="a9"/>
        <w:numPr>
          <w:ilvl w:val="4"/>
          <w:numId w:val="25"/>
        </w:numPr>
        <w:ind w:left="2394" w:hanging="1176"/>
        <w:jc w:val="both"/>
        <w:rPr>
          <w:rFonts w:ascii="標楷體" w:eastAsia="標楷體" w:hAnsi="標楷體"/>
        </w:rPr>
      </w:pPr>
      <w:r>
        <w:rPr>
          <w:rFonts w:ascii="標楷體" w:eastAsia="標楷體" w:hAnsi="標楷體"/>
        </w:rPr>
        <w:t>建議-航空固定通信網通信中心，對於其所有可識別之轉發、重發電報及採取之行動，其必要資訊之紀錄等，應至少保存</w:t>
      </w:r>
      <w:r w:rsidRPr="00605319">
        <w:rPr>
          <w:rFonts w:eastAsia="標楷體" w:cs="Times New Roman"/>
        </w:rPr>
        <w:t>30</w:t>
      </w:r>
      <w:r>
        <w:rPr>
          <w:rFonts w:ascii="標楷體" w:eastAsia="標楷體" w:hAnsi="標楷體"/>
        </w:rPr>
        <w:t>天。</w:t>
      </w:r>
    </w:p>
    <w:p w:rsidR="00EA517C" w:rsidRDefault="0038728F">
      <w:pPr>
        <w:pStyle w:val="a9"/>
        <w:numPr>
          <w:ilvl w:val="3"/>
          <w:numId w:val="25"/>
        </w:numPr>
        <w:tabs>
          <w:tab w:val="left" w:pos="1650"/>
          <w:tab w:val="left" w:pos="1703"/>
        </w:tabs>
        <w:ind w:left="1650" w:hanging="880"/>
        <w:jc w:val="both"/>
        <w:rPr>
          <w:rFonts w:ascii="標楷體" w:eastAsia="標楷體" w:hAnsi="標楷體"/>
        </w:rPr>
      </w:pPr>
      <w:r>
        <w:rPr>
          <w:rFonts w:ascii="標楷體" w:eastAsia="標楷體" w:hAnsi="標楷體"/>
        </w:rPr>
        <w:t>航空固定通信網(</w:t>
      </w:r>
      <w:r w:rsidRPr="00605319">
        <w:rPr>
          <w:rFonts w:eastAsia="標楷體" w:cs="Times New Roman"/>
        </w:rPr>
        <w:t>AFTN</w:t>
      </w:r>
      <w:r>
        <w:rPr>
          <w:rFonts w:ascii="標楷體" w:eastAsia="標楷體" w:hAnsi="標楷體"/>
        </w:rPr>
        <w:t>)通信紀錄之短期留存</w:t>
      </w:r>
    </w:p>
    <w:p w:rsidR="00EA517C" w:rsidRDefault="0038728F">
      <w:pPr>
        <w:pStyle w:val="a9"/>
        <w:numPr>
          <w:ilvl w:val="4"/>
          <w:numId w:val="25"/>
        </w:numPr>
        <w:ind w:left="2394" w:hanging="1176"/>
        <w:jc w:val="both"/>
        <w:rPr>
          <w:rFonts w:ascii="標楷體" w:eastAsia="標楷體" w:hAnsi="標楷體"/>
        </w:rPr>
      </w:pPr>
      <w:r>
        <w:rPr>
          <w:rFonts w:ascii="標楷體" w:eastAsia="標楷體" w:hAnsi="標楷體"/>
        </w:rPr>
        <w:t>除</w:t>
      </w:r>
      <w:r w:rsidRPr="00605319">
        <w:rPr>
          <w:rFonts w:eastAsia="標楷體" w:cs="Times New Roman"/>
        </w:rPr>
        <w:t>4.4.1.7.2</w:t>
      </w:r>
      <w:r>
        <w:rPr>
          <w:rFonts w:ascii="標楷體" w:eastAsia="標楷體" w:hAnsi="標楷體"/>
        </w:rPr>
        <w:t>之規定外，航空固定通信網通信中心對於其所重發、轉發之所有電報應至少完整地保留</w:t>
      </w:r>
      <w:r w:rsidR="00605319" w:rsidRPr="00605319">
        <w:rPr>
          <w:rFonts w:eastAsia="標楷體" w:cs="Times New Roman"/>
        </w:rPr>
        <w:t>1</w:t>
      </w:r>
      <w:r>
        <w:rPr>
          <w:rFonts w:ascii="標楷體" w:eastAsia="標楷體" w:hAnsi="標楷體"/>
        </w:rPr>
        <w:t>小時。</w:t>
      </w:r>
    </w:p>
    <w:p w:rsidR="00EA517C" w:rsidRDefault="0038728F">
      <w:pPr>
        <w:pStyle w:val="a9"/>
        <w:numPr>
          <w:ilvl w:val="4"/>
          <w:numId w:val="25"/>
        </w:numPr>
        <w:ind w:left="2394" w:hanging="1176"/>
        <w:jc w:val="both"/>
        <w:rPr>
          <w:rFonts w:ascii="標楷體" w:eastAsia="標楷體" w:hAnsi="標楷體"/>
        </w:rPr>
      </w:pPr>
      <w:r>
        <w:rPr>
          <w:rFonts w:ascii="標楷體" w:eastAsia="標楷體" w:hAnsi="標楷體"/>
        </w:rPr>
        <w:t>如航空固定通信網通信</w:t>
      </w:r>
      <w:proofErr w:type="gramStart"/>
      <w:r>
        <w:rPr>
          <w:rFonts w:ascii="標楷體" w:eastAsia="標楷體" w:hAnsi="標楷體"/>
        </w:rPr>
        <w:t>中心間已完成</w:t>
      </w:r>
      <w:proofErr w:type="gramEnd"/>
      <w:r>
        <w:rPr>
          <w:rFonts w:ascii="標楷體" w:eastAsia="標楷體" w:hAnsi="標楷體"/>
        </w:rPr>
        <w:t>確認，轉報中心對確認之電報認定其無再發或重發之必要時，可從其紀錄中去除。</w:t>
      </w:r>
    </w:p>
    <w:p w:rsidR="00EA517C" w:rsidRDefault="0038728F">
      <w:pPr>
        <w:pStyle w:val="a9"/>
        <w:numPr>
          <w:ilvl w:val="3"/>
          <w:numId w:val="25"/>
        </w:numPr>
        <w:tabs>
          <w:tab w:val="left" w:pos="1650"/>
          <w:tab w:val="left" w:pos="1703"/>
        </w:tabs>
        <w:ind w:left="1650" w:hanging="880"/>
        <w:jc w:val="both"/>
        <w:rPr>
          <w:rFonts w:ascii="標楷體" w:eastAsia="標楷體" w:hAnsi="標楷體"/>
        </w:rPr>
      </w:pPr>
      <w:r>
        <w:rPr>
          <w:rFonts w:ascii="標楷體" w:eastAsia="標楷體" w:hAnsi="標楷體"/>
        </w:rPr>
        <w:lastRenderedPageBreak/>
        <w:t>航空固定通信網電路測試程序</w:t>
      </w:r>
    </w:p>
    <w:p w:rsidR="00EA517C" w:rsidRDefault="0038728F">
      <w:pPr>
        <w:pStyle w:val="a9"/>
        <w:numPr>
          <w:ilvl w:val="4"/>
          <w:numId w:val="25"/>
        </w:numPr>
        <w:ind w:left="2394" w:hanging="1176"/>
        <w:jc w:val="both"/>
        <w:rPr>
          <w:rFonts w:ascii="標楷體" w:eastAsia="標楷體" w:hAnsi="標楷體"/>
        </w:rPr>
      </w:pPr>
      <w:r>
        <w:rPr>
          <w:rFonts w:ascii="標楷體" w:eastAsia="標楷體" w:hAnsi="標楷體"/>
        </w:rPr>
        <w:t>建議-航空固定通信網</w:t>
      </w:r>
      <w:r w:rsidR="005B5790">
        <w:rPr>
          <w:rFonts w:ascii="標楷體" w:eastAsia="標楷體" w:hAnsi="標楷體"/>
        </w:rPr>
        <w:t>電路</w:t>
      </w:r>
      <w:r>
        <w:rPr>
          <w:rFonts w:ascii="標楷體" w:eastAsia="標楷體" w:hAnsi="標楷體"/>
        </w:rPr>
        <w:t>因測試或維修，傳送之測試電報應包括下列各項：</w:t>
      </w:r>
    </w:p>
    <w:p w:rsidR="00EA517C" w:rsidRDefault="0038728F" w:rsidP="008D5F22">
      <w:pPr>
        <w:pStyle w:val="a7"/>
        <w:numPr>
          <w:ilvl w:val="1"/>
          <w:numId w:val="34"/>
        </w:numPr>
        <w:ind w:left="2786" w:hanging="378"/>
        <w:jc w:val="both"/>
        <w:rPr>
          <w:rFonts w:ascii="標楷體" w:eastAsia="標楷體" w:hAnsi="標楷體"/>
        </w:rPr>
      </w:pPr>
      <w:r>
        <w:rPr>
          <w:rFonts w:ascii="標楷體" w:eastAsia="標楷體" w:hAnsi="標楷體"/>
        </w:rPr>
        <w:t>電報啟始信號。</w:t>
      </w:r>
    </w:p>
    <w:p w:rsidR="00EA517C" w:rsidRDefault="0038728F" w:rsidP="008D5F22">
      <w:pPr>
        <w:pStyle w:val="a7"/>
        <w:numPr>
          <w:ilvl w:val="1"/>
          <w:numId w:val="34"/>
        </w:numPr>
        <w:ind w:left="2786" w:hanging="378"/>
        <w:jc w:val="both"/>
        <w:rPr>
          <w:rFonts w:ascii="標楷體" w:eastAsia="標楷體" w:hAnsi="標楷體"/>
        </w:rPr>
      </w:pPr>
      <w:r>
        <w:rPr>
          <w:rFonts w:ascii="標楷體" w:eastAsia="標楷體" w:hAnsi="標楷體"/>
        </w:rPr>
        <w:t>程序信號</w:t>
      </w:r>
      <w:r w:rsidRPr="00605319">
        <w:rPr>
          <w:rFonts w:eastAsia="標楷體" w:cs="Times New Roman"/>
        </w:rPr>
        <w:t>QJH</w:t>
      </w:r>
      <w:r>
        <w:rPr>
          <w:rFonts w:ascii="標楷體" w:eastAsia="標楷體" w:hAnsi="標楷體"/>
        </w:rPr>
        <w:t>。</w:t>
      </w:r>
    </w:p>
    <w:p w:rsidR="00EA517C" w:rsidRDefault="0038728F" w:rsidP="008D5F22">
      <w:pPr>
        <w:pStyle w:val="a7"/>
        <w:numPr>
          <w:ilvl w:val="1"/>
          <w:numId w:val="34"/>
        </w:numPr>
        <w:ind w:left="2786" w:hanging="378"/>
        <w:jc w:val="both"/>
        <w:rPr>
          <w:rFonts w:ascii="標楷體" w:eastAsia="標楷體" w:hAnsi="標楷體"/>
        </w:rPr>
      </w:pPr>
      <w:r>
        <w:rPr>
          <w:rFonts w:ascii="標楷體" w:eastAsia="標楷體" w:hAnsi="標楷體"/>
        </w:rPr>
        <w:t>發報者</w:t>
      </w:r>
      <w:proofErr w:type="gramStart"/>
      <w:r>
        <w:rPr>
          <w:rFonts w:ascii="標楷體" w:eastAsia="標楷體" w:hAnsi="標楷體"/>
        </w:rPr>
        <w:t>地址代字</w:t>
      </w:r>
      <w:proofErr w:type="gramEnd"/>
      <w:r>
        <w:rPr>
          <w:rFonts w:ascii="標楷體" w:eastAsia="標楷體" w:hAnsi="標楷體"/>
        </w:rPr>
        <w:t>。</w:t>
      </w:r>
    </w:p>
    <w:p w:rsidR="00EA517C" w:rsidRDefault="0038728F" w:rsidP="008D5F22">
      <w:pPr>
        <w:pStyle w:val="a7"/>
        <w:numPr>
          <w:ilvl w:val="1"/>
          <w:numId w:val="34"/>
        </w:numPr>
        <w:ind w:left="2786" w:hanging="378"/>
        <w:jc w:val="both"/>
        <w:rPr>
          <w:rFonts w:ascii="標楷體" w:eastAsia="標楷體" w:hAnsi="標楷體"/>
        </w:rPr>
      </w:pPr>
      <w:r>
        <w:rPr>
          <w:rFonts w:ascii="標楷體" w:eastAsia="標楷體" w:hAnsi="標楷體"/>
        </w:rPr>
        <w:t>國際電報字母第</w:t>
      </w:r>
      <w:r w:rsidRPr="00605319">
        <w:rPr>
          <w:rFonts w:eastAsia="標楷體" w:cs="Times New Roman"/>
        </w:rPr>
        <w:t>2</w:t>
      </w:r>
      <w:r>
        <w:rPr>
          <w:rFonts w:ascii="標楷體" w:eastAsia="標楷體" w:hAnsi="標楷體"/>
        </w:rPr>
        <w:t>號編碼-(</w:t>
      </w:r>
      <w:r w:rsidRPr="00605319">
        <w:rPr>
          <w:rFonts w:eastAsia="標楷體" w:cs="Times New Roman"/>
        </w:rPr>
        <w:t>ITA-2</w:t>
      </w:r>
      <w:r>
        <w:rPr>
          <w:rFonts w:ascii="標楷體" w:eastAsia="標楷體" w:hAnsi="標楷體"/>
        </w:rPr>
        <w:t>)</w:t>
      </w:r>
      <w:proofErr w:type="gramStart"/>
      <w:r>
        <w:rPr>
          <w:rFonts w:ascii="標楷體" w:eastAsia="標楷體" w:hAnsi="標楷體"/>
        </w:rPr>
        <w:t>三行報頁長度</w:t>
      </w:r>
      <w:proofErr w:type="gramEnd"/>
      <w:r>
        <w:rPr>
          <w:rFonts w:ascii="標楷體" w:eastAsia="標楷體" w:hAnsi="標楷體"/>
        </w:rPr>
        <w:t>之連續字元</w:t>
      </w:r>
      <w:r w:rsidRPr="00605319">
        <w:rPr>
          <w:rFonts w:eastAsia="標楷體" w:cs="Times New Roman"/>
        </w:rPr>
        <w:t>RY</w:t>
      </w:r>
      <w:r>
        <w:rPr>
          <w:rFonts w:ascii="標楷體" w:eastAsia="標楷體" w:hAnsi="標楷體"/>
        </w:rPr>
        <w:t>，或國際字母編碼(</w:t>
      </w:r>
      <w:r w:rsidRPr="00605319">
        <w:rPr>
          <w:rFonts w:eastAsia="標楷體" w:cs="Times New Roman"/>
        </w:rPr>
        <w:t>IA-5</w:t>
      </w:r>
      <w:r>
        <w:rPr>
          <w:rFonts w:ascii="標楷體" w:eastAsia="標楷體" w:hAnsi="標楷體"/>
        </w:rPr>
        <w:t>)</w:t>
      </w:r>
      <w:proofErr w:type="gramStart"/>
      <w:r>
        <w:rPr>
          <w:rFonts w:ascii="標楷體" w:eastAsia="標楷體" w:hAnsi="標楷體"/>
        </w:rPr>
        <w:t>三行報頁長度</w:t>
      </w:r>
      <w:proofErr w:type="gramEnd"/>
      <w:r>
        <w:rPr>
          <w:rFonts w:ascii="標楷體" w:eastAsia="標楷體" w:hAnsi="標楷體"/>
        </w:rPr>
        <w:t>之連續字元</w:t>
      </w:r>
      <w:r w:rsidRPr="00B77EEF">
        <w:rPr>
          <w:rFonts w:eastAsia="標楷體" w:cs="Times New Roman"/>
        </w:rPr>
        <w:t>U(5/5)*(2/10)</w:t>
      </w:r>
      <w:r>
        <w:rPr>
          <w:rFonts w:ascii="標楷體" w:eastAsia="標楷體" w:hAnsi="標楷體"/>
        </w:rPr>
        <w:t>。</w:t>
      </w:r>
    </w:p>
    <w:p w:rsidR="00EA517C" w:rsidRDefault="0038728F" w:rsidP="008D5F22">
      <w:pPr>
        <w:pStyle w:val="a7"/>
        <w:numPr>
          <w:ilvl w:val="1"/>
          <w:numId w:val="34"/>
        </w:numPr>
        <w:ind w:left="2786" w:hanging="378"/>
        <w:jc w:val="both"/>
        <w:rPr>
          <w:rFonts w:ascii="標楷體" w:eastAsia="標楷體" w:hAnsi="標楷體"/>
        </w:rPr>
      </w:pPr>
      <w:r>
        <w:rPr>
          <w:rFonts w:ascii="標楷體" w:eastAsia="標楷體" w:hAnsi="標楷體"/>
        </w:rPr>
        <w:t>電文終結信號。</w:t>
      </w:r>
    </w:p>
    <w:p w:rsidR="00EA517C" w:rsidRDefault="0038728F" w:rsidP="00B77EEF">
      <w:pPr>
        <w:pStyle w:val="a9"/>
        <w:numPr>
          <w:ilvl w:val="2"/>
          <w:numId w:val="25"/>
        </w:numPr>
        <w:tabs>
          <w:tab w:val="left" w:pos="709"/>
          <w:tab w:val="left" w:pos="990"/>
        </w:tabs>
        <w:ind w:left="990" w:hanging="660"/>
        <w:rPr>
          <w:rFonts w:ascii="標楷體" w:eastAsia="標楷體" w:hAnsi="標楷體"/>
        </w:rPr>
      </w:pPr>
      <w:r>
        <w:rPr>
          <w:rFonts w:ascii="標楷體" w:eastAsia="標楷體" w:hAnsi="標楷體"/>
        </w:rPr>
        <w:t>國際電報字母第2號編碼-(</w:t>
      </w:r>
      <w:r w:rsidRPr="00B77EEF">
        <w:rPr>
          <w:rFonts w:eastAsia="標楷體" w:cs="Times New Roman"/>
        </w:rPr>
        <w:t>ITA-2</w:t>
      </w:r>
      <w:r>
        <w:rPr>
          <w:rFonts w:ascii="標楷體" w:eastAsia="標楷體" w:hAnsi="標楷體"/>
        </w:rPr>
        <w:t>)電報格式</w:t>
      </w:r>
      <w:r>
        <w:rPr>
          <w:rFonts w:ascii="標楷體" w:eastAsia="標楷體" w:hAnsi="標楷體"/>
        </w:rPr>
        <w:br/>
        <w:t>所有電報，除</w:t>
      </w:r>
      <w:r w:rsidRPr="00B77EEF">
        <w:rPr>
          <w:rFonts w:eastAsia="標楷體" w:cs="Times New Roman"/>
        </w:rPr>
        <w:t>4.4.1.8</w:t>
      </w:r>
      <w:r>
        <w:rPr>
          <w:rFonts w:ascii="標楷體" w:eastAsia="標楷體" w:hAnsi="標楷體"/>
        </w:rPr>
        <w:t>及</w:t>
      </w:r>
      <w:r w:rsidRPr="00B77EEF">
        <w:rPr>
          <w:rFonts w:eastAsia="標楷體" w:cs="Times New Roman"/>
        </w:rPr>
        <w:t>4.4.9.3</w:t>
      </w:r>
      <w:r>
        <w:rPr>
          <w:rFonts w:ascii="標楷體" w:eastAsia="標楷體" w:hAnsi="標楷體"/>
        </w:rPr>
        <w:t>之規定外，應包括</w:t>
      </w:r>
      <w:r w:rsidRPr="00B77EEF">
        <w:rPr>
          <w:rFonts w:eastAsia="標楷體" w:cs="Times New Roman"/>
        </w:rPr>
        <w:t>4.4.2.1</w:t>
      </w:r>
      <w:r>
        <w:rPr>
          <w:rFonts w:ascii="標楷體" w:eastAsia="標楷體" w:hAnsi="標楷體"/>
        </w:rPr>
        <w:t>至</w:t>
      </w:r>
      <w:r w:rsidRPr="00B77EEF">
        <w:rPr>
          <w:rFonts w:eastAsia="標楷體" w:cs="Times New Roman"/>
        </w:rPr>
        <w:t>4.4.6.1</w:t>
      </w:r>
      <w:r>
        <w:rPr>
          <w:rFonts w:ascii="標楷體" w:eastAsia="標楷體" w:hAnsi="標楷體"/>
        </w:rPr>
        <w:t>所規定之要件。</w:t>
      </w:r>
    </w:p>
    <w:p w:rsidR="00EA517C" w:rsidRDefault="00EA517C">
      <w:pPr>
        <w:pStyle w:val="a9"/>
        <w:tabs>
          <w:tab w:val="left" w:pos="990"/>
        </w:tabs>
        <w:ind w:left="330"/>
        <w:jc w:val="both"/>
        <w:rPr>
          <w:rFonts w:ascii="標楷體" w:eastAsia="標楷體" w:hAnsi="標楷體"/>
        </w:rPr>
      </w:pPr>
    </w:p>
    <w:tbl>
      <w:tblPr>
        <w:tblW w:w="9020" w:type="dxa"/>
        <w:jc w:val="center"/>
        <w:tblLayout w:type="fixed"/>
        <w:tblCellMar>
          <w:left w:w="10" w:type="dxa"/>
          <w:right w:w="10" w:type="dxa"/>
        </w:tblCellMar>
        <w:tblLook w:val="0000" w:firstRow="0" w:lastRow="0" w:firstColumn="0" w:lastColumn="0" w:noHBand="0" w:noVBand="0"/>
      </w:tblPr>
      <w:tblGrid>
        <w:gridCol w:w="540"/>
        <w:gridCol w:w="360"/>
        <w:gridCol w:w="2340"/>
        <w:gridCol w:w="4320"/>
        <w:gridCol w:w="1460"/>
      </w:tblGrid>
      <w:tr w:rsidR="00EA517C">
        <w:trPr>
          <w:jc w:val="center"/>
        </w:trPr>
        <w:tc>
          <w:tcPr>
            <w:tcW w:w="900"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rPr>
                <w:rFonts w:ascii="標楷體" w:eastAsia="標楷體" w:hAnsi="標楷體"/>
                <w:sz w:val="20"/>
              </w:rPr>
            </w:pPr>
            <w:r>
              <w:rPr>
                <w:rFonts w:ascii="標楷體" w:eastAsia="標楷體" w:hAnsi="標楷體"/>
                <w:sz w:val="20"/>
              </w:rPr>
              <w:t>電報成份</w:t>
            </w:r>
          </w:p>
        </w:tc>
        <w:tc>
          <w:tcPr>
            <w:tcW w:w="234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rPr>
                <w:rFonts w:ascii="標楷體" w:eastAsia="標楷體" w:hAnsi="標楷體"/>
                <w:sz w:val="20"/>
              </w:rPr>
            </w:pPr>
            <w:r>
              <w:rPr>
                <w:rFonts w:ascii="標楷體" w:eastAsia="標楷體" w:hAnsi="標楷體"/>
                <w:sz w:val="20"/>
              </w:rPr>
              <w:t>電報成份之元件</w:t>
            </w:r>
          </w:p>
        </w:tc>
        <w:tc>
          <w:tcPr>
            <w:tcW w:w="432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rPr>
                <w:rFonts w:ascii="標楷體" w:eastAsia="標楷體" w:hAnsi="標楷體"/>
                <w:sz w:val="20"/>
              </w:rPr>
            </w:pPr>
            <w:r>
              <w:rPr>
                <w:rFonts w:ascii="標楷體" w:eastAsia="標楷體" w:hAnsi="標楷體"/>
                <w:sz w:val="20"/>
              </w:rPr>
              <w:t>元件中之元素</w:t>
            </w:r>
          </w:p>
        </w:tc>
        <w:tc>
          <w:tcPr>
            <w:tcW w:w="146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rPr>
                <w:rFonts w:ascii="標楷體" w:eastAsia="標楷體" w:hAnsi="標楷體"/>
                <w:sz w:val="20"/>
              </w:rPr>
            </w:pPr>
            <w:r>
              <w:rPr>
                <w:rFonts w:ascii="標楷體" w:eastAsia="標楷體" w:hAnsi="標楷體"/>
                <w:sz w:val="20"/>
              </w:rPr>
              <w:t>印字打字機符號</w:t>
            </w:r>
          </w:p>
        </w:tc>
      </w:tr>
      <w:tr w:rsidR="00EA517C">
        <w:trPr>
          <w:jc w:val="center"/>
        </w:trPr>
        <w:tc>
          <w:tcPr>
            <w:tcW w:w="900" w:type="dxa"/>
            <w:gridSpan w:val="2"/>
            <w:vMerge w:val="restart"/>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pPr>
            <w:r>
              <w:rPr>
                <w:rFonts w:ascii="標楷體" w:eastAsia="標楷體" w:hAnsi="標楷體"/>
                <w:noProof/>
              </w:rPr>
              <mc:AlternateContent>
                <mc:Choice Requires="wps">
                  <w:drawing>
                    <wp:anchor distT="0" distB="0" distL="114300" distR="114300" simplePos="0" relativeHeight="251659264" behindDoc="0" locked="0" layoutInCell="1" allowOverlap="1">
                      <wp:simplePos x="0" y="0"/>
                      <wp:positionH relativeFrom="column">
                        <wp:posOffset>3531239</wp:posOffset>
                      </wp:positionH>
                      <wp:positionV relativeFrom="paragraph">
                        <wp:posOffset>1221738</wp:posOffset>
                      </wp:positionV>
                      <wp:extent cx="55248" cy="168277"/>
                      <wp:effectExtent l="0" t="0" r="20952" b="22223"/>
                      <wp:wrapNone/>
                      <wp:docPr id="1" name="AutoShape 66"/>
                      <wp:cNvGraphicFramePr/>
                      <a:graphic xmlns:a="http://schemas.openxmlformats.org/drawingml/2006/main">
                        <a:graphicData uri="http://schemas.microsoft.com/office/word/2010/wordprocessingShape">
                          <wps:wsp>
                            <wps:cNvSpPr/>
                            <wps:spPr>
                              <a:xfrm>
                                <a:off x="0" y="0"/>
                                <a:ext cx="55248" cy="168277"/>
                              </a:xfrm>
                              <a:custGeom>
                                <a:avLst/>
                                <a:gdLst>
                                  <a:gd name="f0" fmla="val 10800000"/>
                                  <a:gd name="f1" fmla="val 5400000"/>
                                  <a:gd name="f2" fmla="val 16200000"/>
                                  <a:gd name="f3" fmla="val 180"/>
                                  <a:gd name="f4" fmla="val w"/>
                                  <a:gd name="f5" fmla="val h"/>
                                  <a:gd name="f6" fmla="val ss"/>
                                  <a:gd name="f7" fmla="val 0"/>
                                  <a:gd name="f8" fmla="*/ 5419351 1 1725033"/>
                                  <a:gd name="f9" fmla="+- 0 0 5400000"/>
                                  <a:gd name="f10" fmla="val 25189"/>
                                  <a:gd name="f11" fmla="val 50000"/>
                                  <a:gd name="f12" fmla="+- 0 0 -180"/>
                                  <a:gd name="f13" fmla="+- 0 0 -270"/>
                                  <a:gd name="f14" fmla="+- 0 0 -360"/>
                                  <a:gd name="f15" fmla="abs f4"/>
                                  <a:gd name="f16" fmla="abs f5"/>
                                  <a:gd name="f17" fmla="abs f6"/>
                                  <a:gd name="f18" fmla="+- 2700000 f1 0"/>
                                  <a:gd name="f19" fmla="*/ f12 f0 1"/>
                                  <a:gd name="f20" fmla="*/ f13 f0 1"/>
                                  <a:gd name="f21" fmla="*/ f14 f0 1"/>
                                  <a:gd name="f22" fmla="?: f15 f4 1"/>
                                  <a:gd name="f23" fmla="?: f16 f5 1"/>
                                  <a:gd name="f24" fmla="?: f17 f6 1"/>
                                  <a:gd name="f25" fmla="+- f18 0 f1"/>
                                  <a:gd name="f26" fmla="*/ f19 1 f3"/>
                                  <a:gd name="f27" fmla="*/ f20 1 f3"/>
                                  <a:gd name="f28" fmla="*/ f21 1 f3"/>
                                  <a:gd name="f29" fmla="*/ f22 1 21600"/>
                                  <a:gd name="f30" fmla="*/ f23 1 21600"/>
                                  <a:gd name="f31" fmla="*/ 21600 f22 1"/>
                                  <a:gd name="f32" fmla="*/ 21600 f23 1"/>
                                  <a:gd name="f33" fmla="+- f25 f1 0"/>
                                  <a:gd name="f34" fmla="+- f26 0 f1"/>
                                  <a:gd name="f35" fmla="+- f27 0 f1"/>
                                  <a:gd name="f36" fmla="+- f28 0 f1"/>
                                  <a:gd name="f37" fmla="min f30 f29"/>
                                  <a:gd name="f38" fmla="*/ f31 1 f24"/>
                                  <a:gd name="f39" fmla="*/ f32 1 f24"/>
                                  <a:gd name="f40" fmla="*/ f33 f8 1"/>
                                  <a:gd name="f41" fmla="val f38"/>
                                  <a:gd name="f42" fmla="val f39"/>
                                  <a:gd name="f43" fmla="*/ f40 1 f0"/>
                                  <a:gd name="f44" fmla="*/ f7 f37 1"/>
                                  <a:gd name="f45" fmla="+- f42 0 f7"/>
                                  <a:gd name="f46" fmla="+- f41 0 f7"/>
                                  <a:gd name="f47" fmla="+- 0 0 f43"/>
                                  <a:gd name="f48" fmla="*/ f41 f37 1"/>
                                  <a:gd name="f49" fmla="*/ f42 f37 1"/>
                                  <a:gd name="f50" fmla="*/ f46 1 2"/>
                                  <a:gd name="f51" fmla="min f46 f45"/>
                                  <a:gd name="f52" fmla="*/ f45 f11 1"/>
                                  <a:gd name="f53" fmla="+- 0 0 f47"/>
                                  <a:gd name="f54" fmla="+- f7 f50 0"/>
                                  <a:gd name="f55" fmla="*/ f51 f10 1"/>
                                  <a:gd name="f56" fmla="*/ f52 1 100000"/>
                                  <a:gd name="f57" fmla="*/ f53 f0 1"/>
                                  <a:gd name="f58" fmla="*/ f50 f37 1"/>
                                  <a:gd name="f59" fmla="*/ f55 1 100000"/>
                                  <a:gd name="f60" fmla="*/ f57 1 f8"/>
                                  <a:gd name="f61" fmla="*/ f54 f37 1"/>
                                  <a:gd name="f62" fmla="*/ f56 f37 1"/>
                                  <a:gd name="f63" fmla="+- f60 0 f1"/>
                                  <a:gd name="f64" fmla="+- f56 0 f59"/>
                                  <a:gd name="f65" fmla="+- f42 0 f59"/>
                                  <a:gd name="f66" fmla="*/ f59 f37 1"/>
                                  <a:gd name="f67" fmla="cos 1 f63"/>
                                  <a:gd name="f68" fmla="sin 1 f63"/>
                                  <a:gd name="f69" fmla="*/ f64 f37 1"/>
                                  <a:gd name="f70" fmla="*/ f65 f37 1"/>
                                  <a:gd name="f71" fmla="+- 0 0 f67"/>
                                  <a:gd name="f72" fmla="+- 0 0 f68"/>
                                  <a:gd name="f73" fmla="+- 0 0 f71"/>
                                  <a:gd name="f74" fmla="+- 0 0 f72"/>
                                  <a:gd name="f75" fmla="val f73"/>
                                  <a:gd name="f76" fmla="val f74"/>
                                  <a:gd name="f77" fmla="*/ f75 f50 1"/>
                                  <a:gd name="f78" fmla="*/ f76 f59 1"/>
                                  <a:gd name="f79" fmla="+- f7 f77 0"/>
                                  <a:gd name="f80" fmla="+- f59 0 f78"/>
                                  <a:gd name="f81" fmla="+- f42 f78 0"/>
                                  <a:gd name="f82" fmla="+- f81 0 f59"/>
                                  <a:gd name="f83" fmla="*/ f80 f37 1"/>
                                  <a:gd name="f84" fmla="*/ f79 f37 1"/>
                                  <a:gd name="f85" fmla="*/ f82 f37 1"/>
                                </a:gdLst>
                                <a:ahLst/>
                                <a:cxnLst>
                                  <a:cxn ang="3cd4">
                                    <a:pos x="hc" y="t"/>
                                  </a:cxn>
                                  <a:cxn ang="0">
                                    <a:pos x="r" y="vc"/>
                                  </a:cxn>
                                  <a:cxn ang="cd4">
                                    <a:pos x="hc" y="b"/>
                                  </a:cxn>
                                  <a:cxn ang="cd2">
                                    <a:pos x="l" y="vc"/>
                                  </a:cxn>
                                  <a:cxn ang="f34">
                                    <a:pos x="f44" y="f44"/>
                                  </a:cxn>
                                  <a:cxn ang="f35">
                                    <a:pos x="f48" y="f62"/>
                                  </a:cxn>
                                  <a:cxn ang="f36">
                                    <a:pos x="f44" y="f49"/>
                                  </a:cxn>
                                </a:cxnLst>
                                <a:rect l="f44" t="f83" r="f84" b="f85"/>
                                <a:pathLst>
                                  <a:path stroke="0">
                                    <a:moveTo>
                                      <a:pt x="f44" y="f44"/>
                                    </a:moveTo>
                                    <a:arcTo wR="f58" hR="f66" stAng="f2" swAng="f1"/>
                                    <a:lnTo>
                                      <a:pt x="f61" y="f69"/>
                                    </a:lnTo>
                                    <a:arcTo wR="f58" hR="f66" stAng="f0" swAng="f9"/>
                                    <a:arcTo wR="f58" hR="f66" stAng="f2" swAng="f9"/>
                                    <a:lnTo>
                                      <a:pt x="f61" y="f70"/>
                                    </a:lnTo>
                                    <a:arcTo wR="f58" hR="f66" stAng="f7" swAng="f1"/>
                                    <a:close/>
                                  </a:path>
                                  <a:path fill="none">
                                    <a:moveTo>
                                      <a:pt x="f44" y="f44"/>
                                    </a:moveTo>
                                    <a:arcTo wR="f58" hR="f66" stAng="f2" swAng="f1"/>
                                    <a:lnTo>
                                      <a:pt x="f61" y="f69"/>
                                    </a:lnTo>
                                    <a:arcTo wR="f58" hR="f66" stAng="f0" swAng="f9"/>
                                    <a:arcTo wR="f58" hR="f66" stAng="f2" swAng="f9"/>
                                    <a:lnTo>
                                      <a:pt x="f61" y="f70"/>
                                    </a:lnTo>
                                    <a:arcTo wR="f58" hR="f66" stAng="f7" swAng="f1"/>
                                  </a:path>
                                </a:pathLst>
                              </a:custGeom>
                              <a:noFill/>
                              <a:ln w="9528" cap="flat">
                                <a:solidFill>
                                  <a:srgbClr val="000000"/>
                                </a:solidFill>
                                <a:prstDash val="solid"/>
                                <a:round/>
                              </a:ln>
                            </wps:spPr>
                            <wps:bodyPr lIns="0" tIns="0" rIns="0" bIns="0"/>
                          </wps:wsp>
                        </a:graphicData>
                      </a:graphic>
                    </wp:anchor>
                  </w:drawing>
                </mc:Choice>
                <mc:Fallback>
                  <w:pict>
                    <v:shape w14:anchorId="41FABE38" id="AutoShape 66" o:spid="_x0000_s1026" style="position:absolute;margin-left:278.05pt;margin-top:96.2pt;width:4.35pt;height:13.2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55248,16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" path="m,nswa-27624,,27624,27832,,,27624,13916l27624,70222at27624,56306,82872,84138,27624,70222,55248,84138,27624,84138,82872,111970,55248,84138,27624,98054l27624,154361wa-27624,140445,27624,168277,27624,154361,,168277l,xem,nfwa-27624,,27624,27832,,,27624,13916l27624,70222at27624,56306,82872,84138,27624,70222,55248,84138,27624,84138,82872,111970,55248,84138,27624,98054l27624,154361wa-27624,140445,27624,168277,27624,154361,,168277e" filled="f" strokeweight=".26467mm">
                      <v:path arrowok="t" o:connecttype="custom" o:connectlocs="27624,0;55248,84139;27624,168277;0,84139;0,0;55248,84138;0,168277" o:connectangles="270,0,90,180,90,180,270" textboxrect="0,4076,19533,164201"/>
                    </v:shape>
                  </w:pict>
                </mc:Fallback>
              </mc:AlternateContent>
            </w:r>
            <w:r>
              <w:rPr>
                <w:rFonts w:ascii="標楷體" w:eastAsia="標楷體" w:hAnsi="標楷體"/>
                <w:sz w:val="20"/>
              </w:rPr>
              <w:t>報頭</w:t>
            </w:r>
          </w:p>
          <w:p w:rsidR="00EA517C" w:rsidRDefault="0038728F">
            <w:pPr>
              <w:snapToGrid w:val="0"/>
              <w:jc w:val="both"/>
            </w:pPr>
            <w:r>
              <w:rPr>
                <w:rFonts w:ascii="標楷體" w:eastAsia="標楷體" w:hAnsi="標楷體"/>
                <w:sz w:val="20"/>
              </w:rPr>
              <w:t>(參考</w:t>
            </w:r>
            <w:r w:rsidRPr="00B77EEF">
              <w:rPr>
                <w:rFonts w:eastAsia="標楷體"/>
                <w:sz w:val="20"/>
              </w:rPr>
              <w:t>4.4.2.1</w:t>
            </w:r>
            <w:r>
              <w:rPr>
                <w:rFonts w:ascii="標楷體" w:eastAsia="標楷體" w:hAnsi="標楷體"/>
                <w:sz w:val="20"/>
              </w:rPr>
              <w:t>)</w:t>
            </w:r>
          </w:p>
        </w:tc>
        <w:tc>
          <w:tcPr>
            <w:tcW w:w="234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rPr>
                <w:rFonts w:ascii="標楷體" w:eastAsia="標楷體" w:hAnsi="標楷體"/>
                <w:sz w:val="20"/>
              </w:rPr>
            </w:pPr>
            <w:r>
              <w:rPr>
                <w:rFonts w:ascii="標楷體" w:eastAsia="標楷體" w:hAnsi="標楷體"/>
                <w:sz w:val="20"/>
              </w:rPr>
              <w:t>電報啟始信號</w:t>
            </w:r>
          </w:p>
        </w:tc>
        <w:tc>
          <w:tcPr>
            <w:tcW w:w="432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rPr>
                <w:rFonts w:ascii="標楷體" w:eastAsia="標楷體" w:hAnsi="標楷體"/>
                <w:sz w:val="20"/>
              </w:rPr>
            </w:pPr>
            <w:r>
              <w:rPr>
                <w:rFonts w:ascii="標楷體" w:eastAsia="標楷體" w:hAnsi="標楷體"/>
                <w:sz w:val="20"/>
              </w:rPr>
              <w:t>―</w:t>
            </w:r>
          </w:p>
        </w:tc>
        <w:tc>
          <w:tcPr>
            <w:tcW w:w="146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Pr="00B77EEF" w:rsidRDefault="0038728F">
            <w:pPr>
              <w:snapToGrid w:val="0"/>
              <w:jc w:val="both"/>
              <w:rPr>
                <w:rFonts w:eastAsia="標楷體"/>
                <w:sz w:val="20"/>
              </w:rPr>
            </w:pPr>
            <w:r w:rsidRPr="00B77EEF">
              <w:rPr>
                <w:rFonts w:eastAsia="標楷體"/>
                <w:sz w:val="20"/>
              </w:rPr>
              <w:t>ZCZC</w:t>
            </w:r>
          </w:p>
        </w:tc>
      </w:tr>
      <w:tr w:rsidR="00EA517C">
        <w:trPr>
          <w:trHeight w:val="1214"/>
          <w:jc w:val="center"/>
        </w:trPr>
        <w:tc>
          <w:tcPr>
            <w:tcW w:w="900" w:type="dxa"/>
            <w:gridSpan w:val="2"/>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rPr>
                <w:rFonts w:ascii="標楷體" w:eastAsia="標楷體" w:hAnsi="標楷體"/>
                <w:sz w:val="20"/>
              </w:rPr>
            </w:pPr>
            <w:r>
              <w:rPr>
                <w:rFonts w:ascii="標楷體" w:eastAsia="標楷體" w:hAnsi="標楷體"/>
                <w:sz w:val="20"/>
              </w:rPr>
              <w:t>傳輸識別</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rsidP="008D5F22">
            <w:pPr>
              <w:numPr>
                <w:ilvl w:val="0"/>
                <w:numId w:val="35"/>
              </w:numPr>
              <w:snapToGrid w:val="0"/>
              <w:jc w:val="both"/>
            </w:pPr>
            <w:r>
              <w:rPr>
                <w:rFonts w:ascii="標楷體" w:eastAsia="標楷體" w:hAnsi="標楷體"/>
                <w:noProof/>
              </w:rPr>
              <mc:AlternateContent>
                <mc:Choice Requires="wps">
                  <w:drawing>
                    <wp:anchor distT="0" distB="0" distL="114300" distR="114300" simplePos="0" relativeHeight="251656192" behindDoc="0" locked="0" layoutInCell="1" allowOverlap="1">
                      <wp:simplePos x="0" y="0"/>
                      <wp:positionH relativeFrom="column">
                        <wp:posOffset>1321436</wp:posOffset>
                      </wp:positionH>
                      <wp:positionV relativeFrom="paragraph">
                        <wp:posOffset>92711</wp:posOffset>
                      </wp:positionV>
                      <wp:extent cx="55248" cy="591187"/>
                      <wp:effectExtent l="0" t="0" r="20952" b="18413"/>
                      <wp:wrapNone/>
                      <wp:docPr id="2" name="AutoShape 63"/>
                      <wp:cNvGraphicFramePr/>
                      <a:graphic xmlns:a="http://schemas.openxmlformats.org/drawingml/2006/main">
                        <a:graphicData uri="http://schemas.microsoft.com/office/word/2010/wordprocessingShape">
                          <wps:wsp>
                            <wps:cNvSpPr/>
                            <wps:spPr>
                              <a:xfrm>
                                <a:off x="0" y="0"/>
                                <a:ext cx="55248" cy="591187"/>
                              </a:xfrm>
                              <a:custGeom>
                                <a:avLst/>
                                <a:gdLst>
                                  <a:gd name="f0" fmla="val 10800000"/>
                                  <a:gd name="f1" fmla="val 5400000"/>
                                  <a:gd name="f2" fmla="val 16200000"/>
                                  <a:gd name="f3" fmla="val 180"/>
                                  <a:gd name="f4" fmla="val w"/>
                                  <a:gd name="f5" fmla="val h"/>
                                  <a:gd name="f6" fmla="val ss"/>
                                  <a:gd name="f7" fmla="val 0"/>
                                  <a:gd name="f8" fmla="*/ 5419351 1 1725033"/>
                                  <a:gd name="f9" fmla="+- 0 0 5400000"/>
                                  <a:gd name="f10" fmla="val 88258"/>
                                  <a:gd name="f11" fmla="val 50000"/>
                                  <a:gd name="f12" fmla="+- 0 0 -180"/>
                                  <a:gd name="f13" fmla="+- 0 0 -270"/>
                                  <a:gd name="f14" fmla="+- 0 0 -360"/>
                                  <a:gd name="f15" fmla="abs f4"/>
                                  <a:gd name="f16" fmla="abs f5"/>
                                  <a:gd name="f17" fmla="abs f6"/>
                                  <a:gd name="f18" fmla="+- 2700000 f1 0"/>
                                  <a:gd name="f19" fmla="*/ f12 f0 1"/>
                                  <a:gd name="f20" fmla="*/ f13 f0 1"/>
                                  <a:gd name="f21" fmla="*/ f14 f0 1"/>
                                  <a:gd name="f22" fmla="?: f15 f4 1"/>
                                  <a:gd name="f23" fmla="?: f16 f5 1"/>
                                  <a:gd name="f24" fmla="?: f17 f6 1"/>
                                  <a:gd name="f25" fmla="+- f18 0 f1"/>
                                  <a:gd name="f26" fmla="*/ f19 1 f3"/>
                                  <a:gd name="f27" fmla="*/ f20 1 f3"/>
                                  <a:gd name="f28" fmla="*/ f21 1 f3"/>
                                  <a:gd name="f29" fmla="*/ f22 1 21600"/>
                                  <a:gd name="f30" fmla="*/ f23 1 21600"/>
                                  <a:gd name="f31" fmla="*/ 21600 f22 1"/>
                                  <a:gd name="f32" fmla="*/ 21600 f23 1"/>
                                  <a:gd name="f33" fmla="+- f25 f1 0"/>
                                  <a:gd name="f34" fmla="+- f26 0 f1"/>
                                  <a:gd name="f35" fmla="+- f27 0 f1"/>
                                  <a:gd name="f36" fmla="+- f28 0 f1"/>
                                  <a:gd name="f37" fmla="min f30 f29"/>
                                  <a:gd name="f38" fmla="*/ f31 1 f24"/>
                                  <a:gd name="f39" fmla="*/ f32 1 f24"/>
                                  <a:gd name="f40" fmla="*/ f33 f8 1"/>
                                  <a:gd name="f41" fmla="val f38"/>
                                  <a:gd name="f42" fmla="val f39"/>
                                  <a:gd name="f43" fmla="*/ f40 1 f0"/>
                                  <a:gd name="f44" fmla="*/ f7 f37 1"/>
                                  <a:gd name="f45" fmla="+- f42 0 f7"/>
                                  <a:gd name="f46" fmla="+- f41 0 f7"/>
                                  <a:gd name="f47" fmla="+- 0 0 f43"/>
                                  <a:gd name="f48" fmla="*/ f41 f37 1"/>
                                  <a:gd name="f49" fmla="*/ f42 f37 1"/>
                                  <a:gd name="f50" fmla="*/ f46 1 2"/>
                                  <a:gd name="f51" fmla="min f46 f45"/>
                                  <a:gd name="f52" fmla="*/ f45 f11 1"/>
                                  <a:gd name="f53" fmla="+- 0 0 f47"/>
                                  <a:gd name="f54" fmla="+- f7 f50 0"/>
                                  <a:gd name="f55" fmla="*/ f51 f10 1"/>
                                  <a:gd name="f56" fmla="*/ f52 1 100000"/>
                                  <a:gd name="f57" fmla="*/ f53 f0 1"/>
                                  <a:gd name="f58" fmla="*/ f50 f37 1"/>
                                  <a:gd name="f59" fmla="*/ f55 1 100000"/>
                                  <a:gd name="f60" fmla="*/ f57 1 f8"/>
                                  <a:gd name="f61" fmla="*/ f54 f37 1"/>
                                  <a:gd name="f62" fmla="*/ f56 f37 1"/>
                                  <a:gd name="f63" fmla="+- f60 0 f1"/>
                                  <a:gd name="f64" fmla="+- f56 0 f59"/>
                                  <a:gd name="f65" fmla="+- f42 0 f59"/>
                                  <a:gd name="f66" fmla="*/ f59 f37 1"/>
                                  <a:gd name="f67" fmla="cos 1 f63"/>
                                  <a:gd name="f68" fmla="sin 1 f63"/>
                                  <a:gd name="f69" fmla="*/ f64 f37 1"/>
                                  <a:gd name="f70" fmla="*/ f65 f37 1"/>
                                  <a:gd name="f71" fmla="+- 0 0 f67"/>
                                  <a:gd name="f72" fmla="+- 0 0 f68"/>
                                  <a:gd name="f73" fmla="+- 0 0 f71"/>
                                  <a:gd name="f74" fmla="+- 0 0 f72"/>
                                  <a:gd name="f75" fmla="val f73"/>
                                  <a:gd name="f76" fmla="val f74"/>
                                  <a:gd name="f77" fmla="*/ f75 f50 1"/>
                                  <a:gd name="f78" fmla="*/ f76 f59 1"/>
                                  <a:gd name="f79" fmla="+- f7 f77 0"/>
                                  <a:gd name="f80" fmla="+- f59 0 f78"/>
                                  <a:gd name="f81" fmla="+- f42 f78 0"/>
                                  <a:gd name="f82" fmla="+- f81 0 f59"/>
                                  <a:gd name="f83" fmla="*/ f80 f37 1"/>
                                  <a:gd name="f84" fmla="*/ f79 f37 1"/>
                                  <a:gd name="f85" fmla="*/ f82 f37 1"/>
                                </a:gdLst>
                                <a:ahLst/>
                                <a:cxnLst>
                                  <a:cxn ang="3cd4">
                                    <a:pos x="hc" y="t"/>
                                  </a:cxn>
                                  <a:cxn ang="0">
                                    <a:pos x="r" y="vc"/>
                                  </a:cxn>
                                  <a:cxn ang="cd4">
                                    <a:pos x="hc" y="b"/>
                                  </a:cxn>
                                  <a:cxn ang="cd2">
                                    <a:pos x="l" y="vc"/>
                                  </a:cxn>
                                  <a:cxn ang="f34">
                                    <a:pos x="f44" y="f44"/>
                                  </a:cxn>
                                  <a:cxn ang="f35">
                                    <a:pos x="f48" y="f62"/>
                                  </a:cxn>
                                  <a:cxn ang="f36">
                                    <a:pos x="f44" y="f49"/>
                                  </a:cxn>
                                </a:cxnLst>
                                <a:rect l="f44" t="f83" r="f84" b="f85"/>
                                <a:pathLst>
                                  <a:path stroke="0">
                                    <a:moveTo>
                                      <a:pt x="f44" y="f44"/>
                                    </a:moveTo>
                                    <a:arcTo wR="f58" hR="f66" stAng="f2" swAng="f1"/>
                                    <a:lnTo>
                                      <a:pt x="f61" y="f69"/>
                                    </a:lnTo>
                                    <a:arcTo wR="f58" hR="f66" stAng="f0" swAng="f9"/>
                                    <a:arcTo wR="f58" hR="f66" stAng="f2" swAng="f9"/>
                                    <a:lnTo>
                                      <a:pt x="f61" y="f70"/>
                                    </a:lnTo>
                                    <a:arcTo wR="f58" hR="f66" stAng="f7" swAng="f1"/>
                                    <a:close/>
                                  </a:path>
                                  <a:path fill="none">
                                    <a:moveTo>
                                      <a:pt x="f44" y="f44"/>
                                    </a:moveTo>
                                    <a:arcTo wR="f58" hR="f66" stAng="f2" swAng="f1"/>
                                    <a:lnTo>
                                      <a:pt x="f61" y="f69"/>
                                    </a:lnTo>
                                    <a:arcTo wR="f58" hR="f66" stAng="f0" swAng="f9"/>
                                    <a:arcTo wR="f58" hR="f66" stAng="f2" swAng="f9"/>
                                    <a:lnTo>
                                      <a:pt x="f61" y="f70"/>
                                    </a:lnTo>
                                    <a:arcTo wR="f58" hR="f66" stAng="f7" swAng="f1"/>
                                  </a:path>
                                </a:pathLst>
                              </a:custGeom>
                              <a:noFill/>
                              <a:ln w="9528" cap="flat">
                                <a:solidFill>
                                  <a:srgbClr val="000000"/>
                                </a:solidFill>
                                <a:prstDash val="solid"/>
                                <a:round/>
                              </a:ln>
                            </wps:spPr>
                            <wps:bodyPr lIns="0" tIns="0" rIns="0" bIns="0"/>
                          </wps:wsp>
                        </a:graphicData>
                      </a:graphic>
                    </wp:anchor>
                  </w:drawing>
                </mc:Choice>
                <mc:Fallback>
                  <w:pict>
                    <v:shape w14:anchorId="44480521" id="AutoShape 63" o:spid="_x0000_s1026" style="position:absolute;margin-left:104.05pt;margin-top:7.3pt;width:4.35pt;height:46.55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55248,59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" path="m,nswa-27624,,27624,97522,,,27624,48761l27624,246833at27624,198072,82872,295594,27624,246833,55248,295594,27624,295594,82872,393116,55248,295594,27624,344355l27624,542426wa-27624,493665,27624,591187,27624,542426,,591187l,xem,nfwa-27624,,27624,97522,,,27624,48761l27624,246833at27624,198072,82872,295594,27624,246833,55248,295594,27624,295594,82872,393116,55248,295594,27624,344355l27624,542426wa-27624,493665,27624,591187,27624,542426,,591187e" filled="f" strokeweight=".26467mm">
                      <v:path arrowok="t" o:connecttype="custom" o:connectlocs="27624,0;55248,295594;27624,591187;0,295594;0,0;55248,295593;0,591187" o:connectangles="270,0,90,180,90,180,270" textboxrect="0,14282,19533,576905"/>
                    </v:shape>
                  </w:pict>
                </mc:Fallback>
              </mc:AlternateContent>
            </w:r>
            <w:r>
              <w:rPr>
                <w:rFonts w:ascii="標楷體" w:eastAsia="標楷體" w:hAnsi="標楷體"/>
                <w:noProof/>
              </w:rPr>
              <mc:AlternateContent>
                <mc:Choice Requires="wps">
                  <w:drawing>
                    <wp:anchor distT="0" distB="0" distL="114300" distR="114300" simplePos="0" relativeHeight="251655168" behindDoc="0" locked="0" layoutInCell="1" allowOverlap="1">
                      <wp:simplePos x="0" y="0"/>
                      <wp:positionH relativeFrom="column">
                        <wp:posOffset>33659</wp:posOffset>
                      </wp:positionH>
                      <wp:positionV relativeFrom="paragraph">
                        <wp:posOffset>92711</wp:posOffset>
                      </wp:positionV>
                      <wp:extent cx="55248" cy="591187"/>
                      <wp:effectExtent l="0" t="0" r="20952" b="18413"/>
                      <wp:wrapNone/>
                      <wp:docPr id="3" name="AutoShape 62"/>
                      <wp:cNvGraphicFramePr/>
                      <a:graphic xmlns:a="http://schemas.openxmlformats.org/drawingml/2006/main">
                        <a:graphicData uri="http://schemas.microsoft.com/office/word/2010/wordprocessingShape">
                          <wps:wsp>
                            <wps:cNvSpPr/>
                            <wps:spPr>
                              <a:xfrm>
                                <a:off x="0" y="0"/>
                                <a:ext cx="55248" cy="591187"/>
                              </a:xfrm>
                              <a:custGeom>
                                <a:avLst/>
                                <a:gdLst>
                                  <a:gd name="f0" fmla="val 10800000"/>
                                  <a:gd name="f1" fmla="val 5400000"/>
                                  <a:gd name="f2" fmla="val 180"/>
                                  <a:gd name="f3" fmla="val w"/>
                                  <a:gd name="f4" fmla="val h"/>
                                  <a:gd name="f5" fmla="val ss"/>
                                  <a:gd name="f6" fmla="val 0"/>
                                  <a:gd name="f7" fmla="*/ 5419351 1 1725033"/>
                                  <a:gd name="f8" fmla="+- 0 0 5400000"/>
                                  <a:gd name="f9" fmla="val 88258"/>
                                  <a:gd name="f10" fmla="val 50000"/>
                                  <a:gd name="f11" fmla="+- 0 0 -180"/>
                                  <a:gd name="f12" fmla="+- 0 0 -270"/>
                                  <a:gd name="f13" fmla="+- 0 0 -360"/>
                                  <a:gd name="f14" fmla="abs f3"/>
                                  <a:gd name="f15" fmla="abs f4"/>
                                  <a:gd name="f16" fmla="abs f5"/>
                                  <a:gd name="f17" fmla="+- 2700000 f1 0"/>
                                  <a:gd name="f18" fmla="*/ f11 f0 1"/>
                                  <a:gd name="f19" fmla="*/ f12 f0 1"/>
                                  <a:gd name="f20" fmla="*/ f13 f0 1"/>
                                  <a:gd name="f21" fmla="?: f14 f3 1"/>
                                  <a:gd name="f22" fmla="?: f15 f4 1"/>
                                  <a:gd name="f23" fmla="?: f16 f5 1"/>
                                  <a:gd name="f24" fmla="+- f17 0 f1"/>
                                  <a:gd name="f25" fmla="*/ f18 1 f2"/>
                                  <a:gd name="f26" fmla="*/ f19 1 f2"/>
                                  <a:gd name="f27" fmla="*/ f20 1 f2"/>
                                  <a:gd name="f28" fmla="*/ f21 1 21600"/>
                                  <a:gd name="f29" fmla="*/ f22 1 21600"/>
                                  <a:gd name="f30" fmla="*/ 21600 f21 1"/>
                                  <a:gd name="f31" fmla="*/ 21600 f22 1"/>
                                  <a:gd name="f32" fmla="+- f24 f1 0"/>
                                  <a:gd name="f33" fmla="+- f25 0 f1"/>
                                  <a:gd name="f34" fmla="+- f26 0 f1"/>
                                  <a:gd name="f35" fmla="+- f27 0 f1"/>
                                  <a:gd name="f36" fmla="min f29 f28"/>
                                  <a:gd name="f37" fmla="*/ f30 1 f23"/>
                                  <a:gd name="f38" fmla="*/ f31 1 f23"/>
                                  <a:gd name="f39" fmla="*/ f32 f7 1"/>
                                  <a:gd name="f40" fmla="val f37"/>
                                  <a:gd name="f41" fmla="val f38"/>
                                  <a:gd name="f42" fmla="*/ f39 1 f0"/>
                                  <a:gd name="f43" fmla="*/ f6 f36 1"/>
                                  <a:gd name="f44" fmla="+- f41 0 f6"/>
                                  <a:gd name="f45" fmla="+- f40 0 f6"/>
                                  <a:gd name="f46" fmla="+- 0 0 f42"/>
                                  <a:gd name="f47" fmla="*/ f40 f36 1"/>
                                  <a:gd name="f48" fmla="*/ f41 f36 1"/>
                                  <a:gd name="f49" fmla="*/ f45 1 2"/>
                                  <a:gd name="f50" fmla="min f45 f44"/>
                                  <a:gd name="f51" fmla="*/ f44 f10 1"/>
                                  <a:gd name="f52" fmla="+- 0 0 f46"/>
                                  <a:gd name="f53" fmla="+- f6 f49 0"/>
                                  <a:gd name="f54" fmla="*/ f50 f9 1"/>
                                  <a:gd name="f55" fmla="*/ f51 1 100000"/>
                                  <a:gd name="f56" fmla="*/ f52 f0 1"/>
                                  <a:gd name="f57" fmla="*/ f49 f36 1"/>
                                  <a:gd name="f58" fmla="*/ f54 1 100000"/>
                                  <a:gd name="f59" fmla="*/ f56 1 f7"/>
                                  <a:gd name="f60" fmla="*/ f53 f36 1"/>
                                  <a:gd name="f61" fmla="*/ f55 f36 1"/>
                                  <a:gd name="f62" fmla="+- f59 0 f1"/>
                                  <a:gd name="f63" fmla="+- f55 f58 0"/>
                                  <a:gd name="f64" fmla="*/ f58 f36 1"/>
                                  <a:gd name="f65" fmla="cos 1 f62"/>
                                  <a:gd name="f66" fmla="sin 1 f62"/>
                                  <a:gd name="f67" fmla="*/ f63 f36 1"/>
                                  <a:gd name="f68" fmla="+- 0 0 f65"/>
                                  <a:gd name="f69" fmla="+- 0 0 f66"/>
                                  <a:gd name="f70" fmla="+- 0 0 f68"/>
                                  <a:gd name="f71" fmla="+- 0 0 f69"/>
                                  <a:gd name="f72" fmla="val f70"/>
                                  <a:gd name="f73" fmla="val f71"/>
                                  <a:gd name="f74" fmla="*/ f72 f49 1"/>
                                  <a:gd name="f75" fmla="*/ f73 f58 1"/>
                                  <a:gd name="f76" fmla="+- f40 0 f74"/>
                                  <a:gd name="f77" fmla="+- f58 0 f75"/>
                                  <a:gd name="f78" fmla="+- f41 f75 0"/>
                                  <a:gd name="f79" fmla="+- f78 0 f58"/>
                                  <a:gd name="f80" fmla="*/ f76 f36 1"/>
                                  <a:gd name="f81" fmla="*/ f77 f36 1"/>
                                  <a:gd name="f82" fmla="*/ f79 f36 1"/>
                                </a:gdLst>
                                <a:ahLst/>
                                <a:cxnLst>
                                  <a:cxn ang="3cd4">
                                    <a:pos x="hc" y="t"/>
                                  </a:cxn>
                                  <a:cxn ang="0">
                                    <a:pos x="r" y="vc"/>
                                  </a:cxn>
                                  <a:cxn ang="cd4">
                                    <a:pos x="hc" y="b"/>
                                  </a:cxn>
                                  <a:cxn ang="cd2">
                                    <a:pos x="l" y="vc"/>
                                  </a:cxn>
                                  <a:cxn ang="f33">
                                    <a:pos x="f47" y="f43"/>
                                  </a:cxn>
                                  <a:cxn ang="f34">
                                    <a:pos x="f43" y="f61"/>
                                  </a:cxn>
                                  <a:cxn ang="f35">
                                    <a:pos x="f47" y="f48"/>
                                  </a:cxn>
                                </a:cxnLst>
                                <a:rect l="f80" t="f81" r="f47" b="f82"/>
                                <a:pathLst>
                                  <a:path stroke="0">
                                    <a:moveTo>
                                      <a:pt x="f47" y="f48"/>
                                    </a:moveTo>
                                    <a:arcTo wR="f57" hR="f64" stAng="f1" swAng="f1"/>
                                    <a:lnTo>
                                      <a:pt x="f60" y="f67"/>
                                    </a:lnTo>
                                    <a:arcTo wR="f57" hR="f64" stAng="f6" swAng="f8"/>
                                    <a:arcTo wR="f57" hR="f64" stAng="f1" swAng="f8"/>
                                    <a:lnTo>
                                      <a:pt x="f60" y="f64"/>
                                    </a:lnTo>
                                    <a:arcTo wR="f57" hR="f64" stAng="f0" swAng="f1"/>
                                    <a:close/>
                                  </a:path>
                                  <a:path fill="none">
                                    <a:moveTo>
                                      <a:pt x="f47" y="f48"/>
                                    </a:moveTo>
                                    <a:arcTo wR="f57" hR="f64" stAng="f1" swAng="f1"/>
                                    <a:lnTo>
                                      <a:pt x="f60" y="f67"/>
                                    </a:lnTo>
                                    <a:arcTo wR="f57" hR="f64" stAng="f6" swAng="f8"/>
                                    <a:arcTo wR="f57" hR="f64" stAng="f1" swAng="f8"/>
                                    <a:lnTo>
                                      <a:pt x="f60" y="f64"/>
                                    </a:lnTo>
                                    <a:arcTo wR="f57" hR="f64" stAng="f0" swAng="f1"/>
                                  </a:path>
                                </a:pathLst>
                              </a:custGeom>
                              <a:noFill/>
                              <a:ln w="9528" cap="flat">
                                <a:solidFill>
                                  <a:srgbClr val="000000"/>
                                </a:solidFill>
                                <a:prstDash val="solid"/>
                                <a:round/>
                              </a:ln>
                            </wps:spPr>
                            <wps:bodyPr lIns="0" tIns="0" rIns="0" bIns="0"/>
                          </wps:wsp>
                        </a:graphicData>
                      </a:graphic>
                    </wp:anchor>
                  </w:drawing>
                </mc:Choice>
                <mc:Fallback>
                  <w:pict>
                    <v:shape w14:anchorId="492B46DC" id="AutoShape 62" o:spid="_x0000_s1026" style="position:absolute;margin-left:2.65pt;margin-top:7.3pt;width:4.35pt;height:46.55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55248,59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" path="m55248,591187nswa27624,493665,82872,591187,55248,591187,27624,542426l27624,344354at-27624,295593,27624,393115,27624,344354,,295593,-27624,198071,27624,295593,,295593,27624,246832l27624,48761wa27624,,82872,97522,27624,48761,55248,l55248,591187xem55248,591187nfwa27624,493665,82872,591187,55248,591187,27624,542426l27624,344354at-27624,295593,27624,393115,27624,344354,,295593,-27624,198071,27624,295593,,295593,27624,246832l27624,48761wa27624,,82872,97522,27624,48761,55248,e" filled="f" strokeweight=".26467mm">
                      <v:path arrowok="t" o:connecttype="custom" o:connectlocs="27624,0;55248,295594;27624,591187;0,295594;55248,0;0,295593;55248,591187" o:connectangles="270,0,90,180,90,180,270" textboxrect="35715,14282,55248,576905"/>
                    </v:shape>
                  </w:pict>
                </mc:Fallback>
              </mc:AlternateContent>
            </w:r>
            <w:r>
              <w:rPr>
                <w:rFonts w:ascii="標楷體" w:eastAsia="標楷體" w:hAnsi="標楷體"/>
                <w:sz w:val="20"/>
              </w:rPr>
              <w:t>1個空白鍵</w:t>
            </w:r>
          </w:p>
          <w:p w:rsidR="00EA517C" w:rsidRDefault="0038728F" w:rsidP="008D5F22">
            <w:pPr>
              <w:numPr>
                <w:ilvl w:val="0"/>
                <w:numId w:val="35"/>
              </w:numPr>
              <w:snapToGrid w:val="0"/>
              <w:jc w:val="both"/>
            </w:pPr>
            <w:r>
              <w:rPr>
                <w:rFonts w:ascii="標楷體" w:eastAsia="標楷體" w:hAnsi="標楷體"/>
                <w:sz w:val="20"/>
              </w:rPr>
              <w:t>發報端</w:t>
            </w:r>
            <w:r>
              <w:rPr>
                <w:rFonts w:ascii="標楷體" w:eastAsia="標楷體" w:hAnsi="標楷體"/>
                <w:sz w:val="20"/>
                <w:szCs w:val="20"/>
              </w:rPr>
              <w:t>字</w:t>
            </w:r>
            <w:r>
              <w:rPr>
                <w:rFonts w:ascii="標楷體" w:eastAsia="標楷體" w:hAnsi="標楷體"/>
                <w:sz w:val="20"/>
              </w:rPr>
              <w:t>母</w:t>
            </w:r>
          </w:p>
          <w:p w:rsidR="00EA517C" w:rsidRDefault="0038728F" w:rsidP="008D5F22">
            <w:pPr>
              <w:numPr>
                <w:ilvl w:val="0"/>
                <w:numId w:val="35"/>
              </w:numPr>
              <w:snapToGrid w:val="0"/>
              <w:jc w:val="both"/>
            </w:pPr>
            <w:r>
              <w:rPr>
                <w:rFonts w:ascii="標楷體" w:eastAsia="標楷體" w:hAnsi="標楷體"/>
                <w:sz w:val="20"/>
              </w:rPr>
              <w:t>收報端</w:t>
            </w:r>
            <w:r>
              <w:rPr>
                <w:rFonts w:ascii="標楷體" w:eastAsia="標楷體" w:hAnsi="標楷體"/>
                <w:sz w:val="20"/>
                <w:szCs w:val="20"/>
              </w:rPr>
              <w:t>字母</w:t>
            </w:r>
          </w:p>
          <w:p w:rsidR="00EA517C" w:rsidRDefault="0038728F" w:rsidP="008D5F22">
            <w:pPr>
              <w:numPr>
                <w:ilvl w:val="0"/>
                <w:numId w:val="35"/>
              </w:numPr>
              <w:snapToGrid w:val="0"/>
              <w:jc w:val="both"/>
              <w:rPr>
                <w:rFonts w:ascii="標楷體" w:eastAsia="標楷體" w:hAnsi="標楷體"/>
                <w:sz w:val="20"/>
              </w:rPr>
            </w:pPr>
            <w:r>
              <w:rPr>
                <w:rFonts w:ascii="標楷體" w:eastAsia="標楷體" w:hAnsi="標楷體"/>
                <w:sz w:val="20"/>
              </w:rPr>
              <w:t>線路識別字母       (例：</w:t>
            </w:r>
            <w:r w:rsidRPr="00B77EEF">
              <w:rPr>
                <w:rFonts w:eastAsia="標楷體"/>
                <w:sz w:val="20"/>
              </w:rPr>
              <w:t>NRA062</w:t>
            </w:r>
            <w:r>
              <w:rPr>
                <w:rFonts w:ascii="標楷體" w:eastAsia="標楷體" w:hAnsi="標楷體"/>
                <w:sz w:val="20"/>
              </w:rPr>
              <w:t>)</w:t>
            </w:r>
          </w:p>
          <w:p w:rsidR="00EA517C" w:rsidRDefault="0038728F" w:rsidP="008D5F22">
            <w:pPr>
              <w:numPr>
                <w:ilvl w:val="0"/>
                <w:numId w:val="35"/>
              </w:numPr>
              <w:snapToGrid w:val="0"/>
              <w:jc w:val="both"/>
              <w:rPr>
                <w:rFonts w:ascii="標楷體" w:eastAsia="標楷體" w:hAnsi="標楷體"/>
                <w:sz w:val="20"/>
              </w:rPr>
            </w:pPr>
            <w:r>
              <w:rPr>
                <w:rFonts w:ascii="標楷體" w:eastAsia="標楷體" w:hAnsi="標楷體"/>
                <w:sz w:val="20"/>
              </w:rPr>
              <w:t>1個數字控制元</w:t>
            </w:r>
          </w:p>
          <w:p w:rsidR="00EA517C" w:rsidRDefault="0038728F" w:rsidP="008D5F22">
            <w:pPr>
              <w:numPr>
                <w:ilvl w:val="0"/>
                <w:numId w:val="35"/>
              </w:numPr>
              <w:snapToGrid w:val="0"/>
              <w:jc w:val="both"/>
              <w:rPr>
                <w:rFonts w:ascii="標楷體" w:eastAsia="標楷體" w:hAnsi="標楷體"/>
                <w:sz w:val="20"/>
              </w:rPr>
            </w:pPr>
            <w:r>
              <w:rPr>
                <w:rFonts w:ascii="標楷體" w:eastAsia="標楷體" w:hAnsi="標楷體"/>
                <w:sz w:val="20"/>
              </w:rPr>
              <w:t>線路序號(</w:t>
            </w:r>
            <w:r w:rsidRPr="00B77EEF">
              <w:rPr>
                <w:rFonts w:eastAsia="標楷體"/>
                <w:sz w:val="20"/>
              </w:rPr>
              <w:t>3</w:t>
            </w:r>
            <w:r>
              <w:rPr>
                <w:rFonts w:ascii="標楷體" w:eastAsia="標楷體" w:hAnsi="標楷體"/>
                <w:sz w:val="20"/>
              </w:rPr>
              <w:t>位數)</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rPr>
                <w:rFonts w:ascii="標楷體" w:eastAsia="標楷體" w:hAnsi="標楷體"/>
              </w:rPr>
            </w:pPr>
            <w:r>
              <w:rPr>
                <w:rFonts w:ascii="標楷體" w:eastAsia="標楷體" w:hAnsi="標楷體"/>
              </w:rPr>
              <w:t>→…↑…</w:t>
            </w:r>
          </w:p>
        </w:tc>
      </w:tr>
      <w:tr w:rsidR="00EA517C">
        <w:trPr>
          <w:jc w:val="center"/>
        </w:trPr>
        <w:tc>
          <w:tcPr>
            <w:tcW w:w="900" w:type="dxa"/>
            <w:gridSpan w:val="2"/>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rPr>
                <w:rFonts w:ascii="標楷體" w:eastAsia="標楷體" w:hAnsi="標楷體"/>
                <w:sz w:val="20"/>
              </w:rPr>
            </w:pPr>
            <w:r>
              <w:rPr>
                <w:rFonts w:ascii="標楷體" w:eastAsia="標楷體" w:hAnsi="標楷體"/>
                <w:sz w:val="20"/>
              </w:rPr>
              <w:t>(如必要)</w:t>
            </w:r>
          </w:p>
          <w:p w:rsidR="00EA517C" w:rsidRDefault="0038728F">
            <w:pPr>
              <w:snapToGrid w:val="0"/>
              <w:jc w:val="both"/>
              <w:rPr>
                <w:rFonts w:ascii="標楷體" w:eastAsia="標楷體" w:hAnsi="標楷體"/>
                <w:sz w:val="20"/>
              </w:rPr>
            </w:pPr>
            <w:r>
              <w:rPr>
                <w:rFonts w:ascii="標楷體" w:eastAsia="標楷體" w:hAnsi="標楷體"/>
                <w:sz w:val="20"/>
              </w:rPr>
              <w:t>另加服務資訊</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rsidP="008D5F22">
            <w:pPr>
              <w:numPr>
                <w:ilvl w:val="0"/>
                <w:numId w:val="36"/>
              </w:numPr>
              <w:snapToGrid w:val="0"/>
              <w:jc w:val="both"/>
              <w:rPr>
                <w:rFonts w:ascii="標楷體" w:eastAsia="標楷體" w:hAnsi="標楷體"/>
                <w:sz w:val="20"/>
              </w:rPr>
            </w:pPr>
            <w:r>
              <w:rPr>
                <w:rFonts w:ascii="標楷體" w:eastAsia="標楷體" w:hAnsi="標楷體"/>
                <w:sz w:val="20"/>
              </w:rPr>
              <w:t>1個空白鍵</w:t>
            </w:r>
          </w:p>
          <w:p w:rsidR="00EA517C" w:rsidRDefault="0038728F" w:rsidP="008D5F22">
            <w:pPr>
              <w:numPr>
                <w:ilvl w:val="0"/>
                <w:numId w:val="36"/>
              </w:numPr>
              <w:snapToGrid w:val="0"/>
              <w:jc w:val="both"/>
              <w:rPr>
                <w:rFonts w:ascii="標楷體" w:eastAsia="標楷體" w:hAnsi="標楷體"/>
                <w:sz w:val="20"/>
              </w:rPr>
            </w:pPr>
            <w:r>
              <w:rPr>
                <w:rFonts w:ascii="標楷體" w:eastAsia="標楷體" w:hAnsi="標楷體"/>
                <w:sz w:val="20"/>
              </w:rPr>
              <w:t>不可多於</w:t>
            </w:r>
            <w:r w:rsidRPr="00B77EEF">
              <w:rPr>
                <w:rFonts w:eastAsia="標楷體"/>
                <w:sz w:val="20"/>
              </w:rPr>
              <w:t>10</w:t>
            </w:r>
            <w:r>
              <w:rPr>
                <w:rFonts w:ascii="標楷體" w:eastAsia="標楷體" w:hAnsi="標楷體"/>
                <w:sz w:val="20"/>
              </w:rPr>
              <w:t>個字元   (例：</w:t>
            </w:r>
            <w:r w:rsidRPr="00B77EEF">
              <w:rPr>
                <w:rFonts w:eastAsia="標楷體"/>
                <w:sz w:val="20"/>
              </w:rPr>
              <w:t>270930</w:t>
            </w:r>
            <w:r>
              <w:rPr>
                <w:rFonts w:ascii="標楷體" w:eastAsia="標楷體" w:hAnsi="標楷體"/>
                <w:sz w:val="20"/>
              </w:rPr>
              <w:t xml:space="preserve">)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rPr>
            </w:pPr>
          </w:p>
        </w:tc>
      </w:tr>
      <w:tr w:rsidR="00EA517C">
        <w:trPr>
          <w:jc w:val="center"/>
        </w:trPr>
        <w:tc>
          <w:tcPr>
            <w:tcW w:w="900" w:type="dxa"/>
            <w:gridSpan w:val="2"/>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rPr>
            </w:pPr>
          </w:p>
        </w:tc>
        <w:tc>
          <w:tcPr>
            <w:tcW w:w="234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rPr>
                <w:rFonts w:ascii="標楷體" w:eastAsia="標楷體" w:hAnsi="標楷體"/>
                <w:sz w:val="20"/>
              </w:rPr>
            </w:pPr>
            <w:r>
              <w:rPr>
                <w:rFonts w:ascii="標楷體" w:eastAsia="標楷體" w:hAnsi="標楷體"/>
                <w:sz w:val="20"/>
              </w:rPr>
              <w:t>空白鍵信號</w:t>
            </w:r>
          </w:p>
        </w:tc>
        <w:tc>
          <w:tcPr>
            <w:tcW w:w="432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pPr>
            <w:r>
              <w:rPr>
                <w:rFonts w:ascii="標楷體" w:eastAsia="標楷體" w:hAnsi="標楷體"/>
                <w:noProof/>
              </w:rPr>
              <mc:AlternateContent>
                <mc:Choice Requires="wps">
                  <w:drawing>
                    <wp:anchor distT="0" distB="0" distL="114300" distR="114300" simplePos="0" relativeHeight="251657216" behindDoc="0" locked="0" layoutInCell="1" allowOverlap="1">
                      <wp:simplePos x="0" y="0"/>
                      <wp:positionH relativeFrom="column">
                        <wp:posOffset>1442081</wp:posOffset>
                      </wp:positionH>
                      <wp:positionV relativeFrom="paragraph">
                        <wp:posOffset>60322</wp:posOffset>
                      </wp:positionV>
                      <wp:extent cx="55248" cy="168277"/>
                      <wp:effectExtent l="0" t="0" r="20952" b="22223"/>
                      <wp:wrapNone/>
                      <wp:docPr id="4" name="AutoShape 64"/>
                      <wp:cNvGraphicFramePr/>
                      <a:graphic xmlns:a="http://schemas.openxmlformats.org/drawingml/2006/main">
                        <a:graphicData uri="http://schemas.microsoft.com/office/word/2010/wordprocessingShape">
                          <wps:wsp>
                            <wps:cNvSpPr/>
                            <wps:spPr>
                              <a:xfrm>
                                <a:off x="0" y="0"/>
                                <a:ext cx="55248" cy="168277"/>
                              </a:xfrm>
                              <a:custGeom>
                                <a:avLst/>
                                <a:gdLst>
                                  <a:gd name="f0" fmla="val 10800000"/>
                                  <a:gd name="f1" fmla="val 5400000"/>
                                  <a:gd name="f2" fmla="val 16200000"/>
                                  <a:gd name="f3" fmla="val 180"/>
                                  <a:gd name="f4" fmla="val w"/>
                                  <a:gd name="f5" fmla="val h"/>
                                  <a:gd name="f6" fmla="val ss"/>
                                  <a:gd name="f7" fmla="val 0"/>
                                  <a:gd name="f8" fmla="*/ 5419351 1 1725033"/>
                                  <a:gd name="f9" fmla="+- 0 0 5400000"/>
                                  <a:gd name="f10" fmla="val 25189"/>
                                  <a:gd name="f11" fmla="val 50000"/>
                                  <a:gd name="f12" fmla="+- 0 0 -180"/>
                                  <a:gd name="f13" fmla="+- 0 0 -270"/>
                                  <a:gd name="f14" fmla="+- 0 0 -360"/>
                                  <a:gd name="f15" fmla="abs f4"/>
                                  <a:gd name="f16" fmla="abs f5"/>
                                  <a:gd name="f17" fmla="abs f6"/>
                                  <a:gd name="f18" fmla="+- 2700000 f1 0"/>
                                  <a:gd name="f19" fmla="*/ f12 f0 1"/>
                                  <a:gd name="f20" fmla="*/ f13 f0 1"/>
                                  <a:gd name="f21" fmla="*/ f14 f0 1"/>
                                  <a:gd name="f22" fmla="?: f15 f4 1"/>
                                  <a:gd name="f23" fmla="?: f16 f5 1"/>
                                  <a:gd name="f24" fmla="?: f17 f6 1"/>
                                  <a:gd name="f25" fmla="+- f18 0 f1"/>
                                  <a:gd name="f26" fmla="*/ f19 1 f3"/>
                                  <a:gd name="f27" fmla="*/ f20 1 f3"/>
                                  <a:gd name="f28" fmla="*/ f21 1 f3"/>
                                  <a:gd name="f29" fmla="*/ f22 1 21600"/>
                                  <a:gd name="f30" fmla="*/ f23 1 21600"/>
                                  <a:gd name="f31" fmla="*/ 21600 f22 1"/>
                                  <a:gd name="f32" fmla="*/ 21600 f23 1"/>
                                  <a:gd name="f33" fmla="+- f25 f1 0"/>
                                  <a:gd name="f34" fmla="+- f26 0 f1"/>
                                  <a:gd name="f35" fmla="+- f27 0 f1"/>
                                  <a:gd name="f36" fmla="+- f28 0 f1"/>
                                  <a:gd name="f37" fmla="min f30 f29"/>
                                  <a:gd name="f38" fmla="*/ f31 1 f24"/>
                                  <a:gd name="f39" fmla="*/ f32 1 f24"/>
                                  <a:gd name="f40" fmla="*/ f33 f8 1"/>
                                  <a:gd name="f41" fmla="val f38"/>
                                  <a:gd name="f42" fmla="val f39"/>
                                  <a:gd name="f43" fmla="*/ f40 1 f0"/>
                                  <a:gd name="f44" fmla="*/ f7 f37 1"/>
                                  <a:gd name="f45" fmla="+- f42 0 f7"/>
                                  <a:gd name="f46" fmla="+- f41 0 f7"/>
                                  <a:gd name="f47" fmla="+- 0 0 f43"/>
                                  <a:gd name="f48" fmla="*/ f41 f37 1"/>
                                  <a:gd name="f49" fmla="*/ f42 f37 1"/>
                                  <a:gd name="f50" fmla="*/ f46 1 2"/>
                                  <a:gd name="f51" fmla="min f46 f45"/>
                                  <a:gd name="f52" fmla="*/ f45 f11 1"/>
                                  <a:gd name="f53" fmla="+- 0 0 f47"/>
                                  <a:gd name="f54" fmla="+- f7 f50 0"/>
                                  <a:gd name="f55" fmla="*/ f51 f10 1"/>
                                  <a:gd name="f56" fmla="*/ f52 1 100000"/>
                                  <a:gd name="f57" fmla="*/ f53 f0 1"/>
                                  <a:gd name="f58" fmla="*/ f50 f37 1"/>
                                  <a:gd name="f59" fmla="*/ f55 1 100000"/>
                                  <a:gd name="f60" fmla="*/ f57 1 f8"/>
                                  <a:gd name="f61" fmla="*/ f54 f37 1"/>
                                  <a:gd name="f62" fmla="*/ f56 f37 1"/>
                                  <a:gd name="f63" fmla="+- f60 0 f1"/>
                                  <a:gd name="f64" fmla="+- f56 0 f59"/>
                                  <a:gd name="f65" fmla="+- f42 0 f59"/>
                                  <a:gd name="f66" fmla="*/ f59 f37 1"/>
                                  <a:gd name="f67" fmla="cos 1 f63"/>
                                  <a:gd name="f68" fmla="sin 1 f63"/>
                                  <a:gd name="f69" fmla="*/ f64 f37 1"/>
                                  <a:gd name="f70" fmla="*/ f65 f37 1"/>
                                  <a:gd name="f71" fmla="+- 0 0 f67"/>
                                  <a:gd name="f72" fmla="+- 0 0 f68"/>
                                  <a:gd name="f73" fmla="+- 0 0 f71"/>
                                  <a:gd name="f74" fmla="+- 0 0 f72"/>
                                  <a:gd name="f75" fmla="val f73"/>
                                  <a:gd name="f76" fmla="val f74"/>
                                  <a:gd name="f77" fmla="*/ f75 f50 1"/>
                                  <a:gd name="f78" fmla="*/ f76 f59 1"/>
                                  <a:gd name="f79" fmla="+- f7 f77 0"/>
                                  <a:gd name="f80" fmla="+- f59 0 f78"/>
                                  <a:gd name="f81" fmla="+- f42 f78 0"/>
                                  <a:gd name="f82" fmla="+- f81 0 f59"/>
                                  <a:gd name="f83" fmla="*/ f80 f37 1"/>
                                  <a:gd name="f84" fmla="*/ f79 f37 1"/>
                                  <a:gd name="f85" fmla="*/ f82 f37 1"/>
                                </a:gdLst>
                                <a:ahLst/>
                                <a:cxnLst>
                                  <a:cxn ang="3cd4">
                                    <a:pos x="hc" y="t"/>
                                  </a:cxn>
                                  <a:cxn ang="0">
                                    <a:pos x="r" y="vc"/>
                                  </a:cxn>
                                  <a:cxn ang="cd4">
                                    <a:pos x="hc" y="b"/>
                                  </a:cxn>
                                  <a:cxn ang="cd2">
                                    <a:pos x="l" y="vc"/>
                                  </a:cxn>
                                  <a:cxn ang="f34">
                                    <a:pos x="f44" y="f44"/>
                                  </a:cxn>
                                  <a:cxn ang="f35">
                                    <a:pos x="f48" y="f62"/>
                                  </a:cxn>
                                  <a:cxn ang="f36">
                                    <a:pos x="f44" y="f49"/>
                                  </a:cxn>
                                </a:cxnLst>
                                <a:rect l="f44" t="f83" r="f84" b="f85"/>
                                <a:pathLst>
                                  <a:path stroke="0">
                                    <a:moveTo>
                                      <a:pt x="f44" y="f44"/>
                                    </a:moveTo>
                                    <a:arcTo wR="f58" hR="f66" stAng="f2" swAng="f1"/>
                                    <a:lnTo>
                                      <a:pt x="f61" y="f69"/>
                                    </a:lnTo>
                                    <a:arcTo wR="f58" hR="f66" stAng="f0" swAng="f9"/>
                                    <a:arcTo wR="f58" hR="f66" stAng="f2" swAng="f9"/>
                                    <a:lnTo>
                                      <a:pt x="f61" y="f70"/>
                                    </a:lnTo>
                                    <a:arcTo wR="f58" hR="f66" stAng="f7" swAng="f1"/>
                                    <a:close/>
                                  </a:path>
                                  <a:path fill="none">
                                    <a:moveTo>
                                      <a:pt x="f44" y="f44"/>
                                    </a:moveTo>
                                    <a:arcTo wR="f58" hR="f66" stAng="f2" swAng="f1"/>
                                    <a:lnTo>
                                      <a:pt x="f61" y="f69"/>
                                    </a:lnTo>
                                    <a:arcTo wR="f58" hR="f66" stAng="f0" swAng="f9"/>
                                    <a:arcTo wR="f58" hR="f66" stAng="f2" swAng="f9"/>
                                    <a:lnTo>
                                      <a:pt x="f61" y="f70"/>
                                    </a:lnTo>
                                    <a:arcTo wR="f58" hR="f66" stAng="f7" swAng="f1"/>
                                  </a:path>
                                </a:pathLst>
                              </a:custGeom>
                              <a:noFill/>
                              <a:ln w="9528" cap="flat">
                                <a:solidFill>
                                  <a:srgbClr val="000000"/>
                                </a:solidFill>
                                <a:prstDash val="solid"/>
                                <a:round/>
                              </a:ln>
                            </wps:spPr>
                            <wps:bodyPr lIns="0" tIns="0" rIns="0" bIns="0"/>
                          </wps:wsp>
                        </a:graphicData>
                      </a:graphic>
                    </wp:anchor>
                  </w:drawing>
                </mc:Choice>
                <mc:Fallback>
                  <w:pict>
                    <v:shape w14:anchorId="4CA890C5" id="AutoShape 64" o:spid="_x0000_s1026" style="position:absolute;margin-left:113.55pt;margin-top:4.75pt;width:4.35pt;height:13.2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55248,16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" path="m,nswa-27624,,27624,27832,,,27624,13916l27624,70222at27624,56306,82872,84138,27624,70222,55248,84138,27624,84138,82872,111970,55248,84138,27624,98054l27624,154361wa-27624,140445,27624,168277,27624,154361,,168277l,xem,nfwa-27624,,27624,27832,,,27624,13916l27624,70222at27624,56306,82872,84138,27624,70222,55248,84138,27624,84138,82872,111970,55248,84138,27624,98054l27624,154361wa-27624,140445,27624,168277,27624,154361,,168277e" filled="f" strokeweight=".26467mm">
                      <v:path arrowok="t" o:connecttype="custom" o:connectlocs="27624,0;55248,84139;27624,168277;0,84139;0,0;55248,84138;0,168277" o:connectangles="270,0,90,180,90,180,270" textboxrect="0,4076,19533,164201"/>
                    </v:shape>
                  </w:pict>
                </mc:Fallback>
              </mc:AlternateContent>
            </w:r>
            <w:r>
              <w:rPr>
                <w:rFonts w:ascii="標楷體" w:eastAsia="標楷體" w:hAnsi="標楷體"/>
                <w:noProof/>
              </w:rPr>
              <mc:AlternateContent>
                <mc:Choice Requires="wps">
                  <w:drawing>
                    <wp:anchor distT="0" distB="0" distL="114300" distR="114300" simplePos="0" relativeHeight="251658240" behindDoc="0" locked="0" layoutInCell="1" allowOverlap="1">
                      <wp:simplePos x="0" y="0"/>
                      <wp:positionH relativeFrom="column">
                        <wp:posOffset>64136</wp:posOffset>
                      </wp:positionH>
                      <wp:positionV relativeFrom="paragraph">
                        <wp:posOffset>71752</wp:posOffset>
                      </wp:positionV>
                      <wp:extent cx="55248" cy="168277"/>
                      <wp:effectExtent l="0" t="0" r="20952" b="22223"/>
                      <wp:wrapNone/>
                      <wp:docPr id="5" name="AutoShape 65"/>
                      <wp:cNvGraphicFramePr/>
                      <a:graphic xmlns:a="http://schemas.openxmlformats.org/drawingml/2006/main">
                        <a:graphicData uri="http://schemas.microsoft.com/office/word/2010/wordprocessingShape">
                          <wps:wsp>
                            <wps:cNvSpPr/>
                            <wps:spPr>
                              <a:xfrm>
                                <a:off x="0" y="0"/>
                                <a:ext cx="55248" cy="168277"/>
                              </a:xfrm>
                              <a:custGeom>
                                <a:avLst/>
                                <a:gdLst>
                                  <a:gd name="f0" fmla="val 10800000"/>
                                  <a:gd name="f1" fmla="val 5400000"/>
                                  <a:gd name="f2" fmla="val 180"/>
                                  <a:gd name="f3" fmla="val w"/>
                                  <a:gd name="f4" fmla="val h"/>
                                  <a:gd name="f5" fmla="val ss"/>
                                  <a:gd name="f6" fmla="val 0"/>
                                  <a:gd name="f7" fmla="*/ 5419351 1 1725033"/>
                                  <a:gd name="f8" fmla="+- 0 0 5400000"/>
                                  <a:gd name="f9" fmla="val 25189"/>
                                  <a:gd name="f10" fmla="val 50000"/>
                                  <a:gd name="f11" fmla="+- 0 0 -180"/>
                                  <a:gd name="f12" fmla="+- 0 0 -270"/>
                                  <a:gd name="f13" fmla="+- 0 0 -360"/>
                                  <a:gd name="f14" fmla="abs f3"/>
                                  <a:gd name="f15" fmla="abs f4"/>
                                  <a:gd name="f16" fmla="abs f5"/>
                                  <a:gd name="f17" fmla="+- 2700000 f1 0"/>
                                  <a:gd name="f18" fmla="*/ f11 f0 1"/>
                                  <a:gd name="f19" fmla="*/ f12 f0 1"/>
                                  <a:gd name="f20" fmla="*/ f13 f0 1"/>
                                  <a:gd name="f21" fmla="?: f14 f3 1"/>
                                  <a:gd name="f22" fmla="?: f15 f4 1"/>
                                  <a:gd name="f23" fmla="?: f16 f5 1"/>
                                  <a:gd name="f24" fmla="+- f17 0 f1"/>
                                  <a:gd name="f25" fmla="*/ f18 1 f2"/>
                                  <a:gd name="f26" fmla="*/ f19 1 f2"/>
                                  <a:gd name="f27" fmla="*/ f20 1 f2"/>
                                  <a:gd name="f28" fmla="*/ f21 1 21600"/>
                                  <a:gd name="f29" fmla="*/ f22 1 21600"/>
                                  <a:gd name="f30" fmla="*/ 21600 f21 1"/>
                                  <a:gd name="f31" fmla="*/ 21600 f22 1"/>
                                  <a:gd name="f32" fmla="+- f24 f1 0"/>
                                  <a:gd name="f33" fmla="+- f25 0 f1"/>
                                  <a:gd name="f34" fmla="+- f26 0 f1"/>
                                  <a:gd name="f35" fmla="+- f27 0 f1"/>
                                  <a:gd name="f36" fmla="min f29 f28"/>
                                  <a:gd name="f37" fmla="*/ f30 1 f23"/>
                                  <a:gd name="f38" fmla="*/ f31 1 f23"/>
                                  <a:gd name="f39" fmla="*/ f32 f7 1"/>
                                  <a:gd name="f40" fmla="val f37"/>
                                  <a:gd name="f41" fmla="val f38"/>
                                  <a:gd name="f42" fmla="*/ f39 1 f0"/>
                                  <a:gd name="f43" fmla="*/ f6 f36 1"/>
                                  <a:gd name="f44" fmla="+- f41 0 f6"/>
                                  <a:gd name="f45" fmla="+- f40 0 f6"/>
                                  <a:gd name="f46" fmla="+- 0 0 f42"/>
                                  <a:gd name="f47" fmla="*/ f40 f36 1"/>
                                  <a:gd name="f48" fmla="*/ f41 f36 1"/>
                                  <a:gd name="f49" fmla="*/ f45 1 2"/>
                                  <a:gd name="f50" fmla="min f45 f44"/>
                                  <a:gd name="f51" fmla="*/ f44 f10 1"/>
                                  <a:gd name="f52" fmla="+- 0 0 f46"/>
                                  <a:gd name="f53" fmla="+- f6 f49 0"/>
                                  <a:gd name="f54" fmla="*/ f50 f9 1"/>
                                  <a:gd name="f55" fmla="*/ f51 1 100000"/>
                                  <a:gd name="f56" fmla="*/ f52 f0 1"/>
                                  <a:gd name="f57" fmla="*/ f49 f36 1"/>
                                  <a:gd name="f58" fmla="*/ f54 1 100000"/>
                                  <a:gd name="f59" fmla="*/ f56 1 f7"/>
                                  <a:gd name="f60" fmla="*/ f53 f36 1"/>
                                  <a:gd name="f61" fmla="*/ f55 f36 1"/>
                                  <a:gd name="f62" fmla="+- f59 0 f1"/>
                                  <a:gd name="f63" fmla="+- f55 f58 0"/>
                                  <a:gd name="f64" fmla="*/ f58 f36 1"/>
                                  <a:gd name="f65" fmla="cos 1 f62"/>
                                  <a:gd name="f66" fmla="sin 1 f62"/>
                                  <a:gd name="f67" fmla="*/ f63 f36 1"/>
                                  <a:gd name="f68" fmla="+- 0 0 f65"/>
                                  <a:gd name="f69" fmla="+- 0 0 f66"/>
                                  <a:gd name="f70" fmla="+- 0 0 f68"/>
                                  <a:gd name="f71" fmla="+- 0 0 f69"/>
                                  <a:gd name="f72" fmla="val f70"/>
                                  <a:gd name="f73" fmla="val f71"/>
                                  <a:gd name="f74" fmla="*/ f72 f49 1"/>
                                  <a:gd name="f75" fmla="*/ f73 f58 1"/>
                                  <a:gd name="f76" fmla="+- f40 0 f74"/>
                                  <a:gd name="f77" fmla="+- f58 0 f75"/>
                                  <a:gd name="f78" fmla="+- f41 f75 0"/>
                                  <a:gd name="f79" fmla="+- f78 0 f58"/>
                                  <a:gd name="f80" fmla="*/ f76 f36 1"/>
                                  <a:gd name="f81" fmla="*/ f77 f36 1"/>
                                  <a:gd name="f82" fmla="*/ f79 f36 1"/>
                                </a:gdLst>
                                <a:ahLst/>
                                <a:cxnLst>
                                  <a:cxn ang="3cd4">
                                    <a:pos x="hc" y="t"/>
                                  </a:cxn>
                                  <a:cxn ang="0">
                                    <a:pos x="r" y="vc"/>
                                  </a:cxn>
                                  <a:cxn ang="cd4">
                                    <a:pos x="hc" y="b"/>
                                  </a:cxn>
                                  <a:cxn ang="cd2">
                                    <a:pos x="l" y="vc"/>
                                  </a:cxn>
                                  <a:cxn ang="f33">
                                    <a:pos x="f47" y="f43"/>
                                  </a:cxn>
                                  <a:cxn ang="f34">
                                    <a:pos x="f43" y="f61"/>
                                  </a:cxn>
                                  <a:cxn ang="f35">
                                    <a:pos x="f47" y="f48"/>
                                  </a:cxn>
                                </a:cxnLst>
                                <a:rect l="f80" t="f81" r="f47" b="f82"/>
                                <a:pathLst>
                                  <a:path stroke="0">
                                    <a:moveTo>
                                      <a:pt x="f47" y="f48"/>
                                    </a:moveTo>
                                    <a:arcTo wR="f57" hR="f64" stAng="f1" swAng="f1"/>
                                    <a:lnTo>
                                      <a:pt x="f60" y="f67"/>
                                    </a:lnTo>
                                    <a:arcTo wR="f57" hR="f64" stAng="f6" swAng="f8"/>
                                    <a:arcTo wR="f57" hR="f64" stAng="f1" swAng="f8"/>
                                    <a:lnTo>
                                      <a:pt x="f60" y="f64"/>
                                    </a:lnTo>
                                    <a:arcTo wR="f57" hR="f64" stAng="f0" swAng="f1"/>
                                    <a:close/>
                                  </a:path>
                                  <a:path fill="none">
                                    <a:moveTo>
                                      <a:pt x="f47" y="f48"/>
                                    </a:moveTo>
                                    <a:arcTo wR="f57" hR="f64" stAng="f1" swAng="f1"/>
                                    <a:lnTo>
                                      <a:pt x="f60" y="f67"/>
                                    </a:lnTo>
                                    <a:arcTo wR="f57" hR="f64" stAng="f6" swAng="f8"/>
                                    <a:arcTo wR="f57" hR="f64" stAng="f1" swAng="f8"/>
                                    <a:lnTo>
                                      <a:pt x="f60" y="f64"/>
                                    </a:lnTo>
                                    <a:arcTo wR="f57" hR="f64" stAng="f0" swAng="f1"/>
                                  </a:path>
                                </a:pathLst>
                              </a:custGeom>
                              <a:noFill/>
                              <a:ln w="9528" cap="flat">
                                <a:solidFill>
                                  <a:srgbClr val="000000"/>
                                </a:solidFill>
                                <a:prstDash val="solid"/>
                                <a:round/>
                              </a:ln>
                            </wps:spPr>
                            <wps:bodyPr lIns="0" tIns="0" rIns="0" bIns="0"/>
                          </wps:wsp>
                        </a:graphicData>
                      </a:graphic>
                    </wp:anchor>
                  </w:drawing>
                </mc:Choice>
                <mc:Fallback>
                  <w:pict>
                    <v:shape w14:anchorId="0BA63A36" id="AutoShape 65" o:spid="_x0000_s1026" style="position:absolute;margin-left:5.05pt;margin-top:5.65pt;width:4.35pt;height:13.2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55248,16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" path="m55248,168277nswa27624,140445,82872,168277,55248,168277,27624,154361l27624,98055at-27624,84139,27624,111971,27624,98055,,84139,-27624,56307,27624,84139,,84139,27624,70223l27624,13916wa27624,,82872,27832,27624,13916,55248,l55248,168277xem55248,168277nfwa27624,140445,82872,168277,55248,168277,27624,154361l27624,98055at-27624,84139,27624,111971,27624,98055,,84139,-27624,56307,27624,84139,,84139,27624,70223l27624,13916wa27624,,82872,27832,27624,13916,55248,e" filled="f" strokeweight=".26467mm">
                      <v:path arrowok="t" o:connecttype="custom" o:connectlocs="27624,0;55248,84139;27624,168277;0,84139;55248,0;0,84138;55248,168277" o:connectangles="270,0,90,180,90,180,270" textboxrect="35715,4076,55248,164201"/>
                    </v:shape>
                  </w:pict>
                </mc:Fallback>
              </mc:AlternateContent>
            </w:r>
            <w:r>
              <w:rPr>
                <w:rFonts w:ascii="標楷體" w:eastAsia="標楷體" w:hAnsi="標楷體"/>
                <w:sz w:val="20"/>
              </w:rPr>
              <w:t xml:space="preserve">   </w:t>
            </w:r>
            <w:r w:rsidRPr="00B77EEF">
              <w:rPr>
                <w:rFonts w:eastAsia="標楷體"/>
                <w:sz w:val="20"/>
              </w:rPr>
              <w:t>5</w:t>
            </w:r>
            <w:r>
              <w:rPr>
                <w:rFonts w:ascii="標楷體" w:eastAsia="標楷體" w:hAnsi="標楷體"/>
                <w:sz w:val="20"/>
              </w:rPr>
              <w:t>個空白鍵</w:t>
            </w:r>
          </w:p>
          <w:p w:rsidR="00EA517C" w:rsidRDefault="0038728F">
            <w:pPr>
              <w:snapToGrid w:val="0"/>
              <w:jc w:val="both"/>
              <w:rPr>
                <w:rFonts w:ascii="標楷體" w:eastAsia="標楷體" w:hAnsi="標楷體"/>
                <w:sz w:val="20"/>
              </w:rPr>
            </w:pPr>
            <w:r>
              <w:rPr>
                <w:rFonts w:ascii="標楷體" w:eastAsia="標楷體" w:hAnsi="標楷體"/>
                <w:sz w:val="20"/>
              </w:rPr>
              <w:t xml:space="preserve">   </w:t>
            </w:r>
            <w:r w:rsidRPr="00B77EEF">
              <w:rPr>
                <w:rFonts w:eastAsia="標楷體"/>
                <w:sz w:val="20"/>
              </w:rPr>
              <w:t>1</w:t>
            </w:r>
            <w:r>
              <w:rPr>
                <w:rFonts w:ascii="標楷體" w:eastAsia="標楷體" w:hAnsi="標楷體"/>
                <w:sz w:val="20"/>
              </w:rPr>
              <w:t>個字母控制元</w:t>
            </w:r>
          </w:p>
        </w:tc>
        <w:tc>
          <w:tcPr>
            <w:tcW w:w="146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rPr>
                <w:rFonts w:ascii="標楷體" w:eastAsia="標楷體" w:hAnsi="標楷體"/>
              </w:rPr>
            </w:pPr>
            <w:r>
              <w:rPr>
                <w:rFonts w:ascii="標楷體" w:eastAsia="標楷體" w:hAnsi="標楷體"/>
              </w:rPr>
              <w:t>→→→→→↓</w:t>
            </w:r>
          </w:p>
        </w:tc>
      </w:tr>
      <w:tr w:rsidR="00EA517C">
        <w:trPr>
          <w:jc w:val="center"/>
        </w:trPr>
        <w:tc>
          <w:tcPr>
            <w:tcW w:w="540"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pPr>
            <w:r>
              <w:rPr>
                <w:rFonts w:ascii="標楷體" w:eastAsia="標楷體" w:hAnsi="標楷體"/>
                <w:sz w:val="20"/>
              </w:rPr>
              <w:t>收報者地址組</w:t>
            </w:r>
          </w:p>
          <w:p w:rsidR="00EA517C" w:rsidRDefault="0038728F">
            <w:pPr>
              <w:snapToGrid w:val="0"/>
              <w:jc w:val="both"/>
              <w:rPr>
                <w:rFonts w:ascii="標楷體" w:eastAsia="標楷體" w:hAnsi="標楷體"/>
                <w:spacing w:val="-10"/>
                <w:sz w:val="18"/>
                <w:szCs w:val="18"/>
              </w:rPr>
            </w:pPr>
            <w:r>
              <w:rPr>
                <w:rFonts w:ascii="標楷體" w:eastAsia="標楷體" w:hAnsi="標楷體"/>
                <w:spacing w:val="-10"/>
                <w:sz w:val="18"/>
                <w:szCs w:val="18"/>
              </w:rPr>
              <w:t>(參考</w:t>
            </w:r>
            <w:r w:rsidRPr="00B77EEF">
              <w:rPr>
                <w:rFonts w:eastAsia="標楷體"/>
                <w:spacing w:val="-10"/>
                <w:sz w:val="18"/>
                <w:szCs w:val="18"/>
              </w:rPr>
              <w:t>4.4.3</w:t>
            </w:r>
            <w:r>
              <w:rPr>
                <w:rFonts w:ascii="標楷體" w:eastAsia="標楷體" w:hAnsi="標楷體"/>
                <w:spacing w:val="-10"/>
                <w:sz w:val="18"/>
                <w:szCs w:val="18"/>
              </w:rPr>
              <w:t>)</w:t>
            </w:r>
          </w:p>
        </w:tc>
        <w:tc>
          <w:tcPr>
            <w:tcW w:w="360" w:type="dxa"/>
            <w:vMerge w:val="restart"/>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EA517C" w:rsidRDefault="0038728F">
            <w:pPr>
              <w:snapToGrid w:val="0"/>
              <w:jc w:val="both"/>
              <w:rPr>
                <w:rFonts w:ascii="標楷體" w:eastAsia="標楷體" w:hAnsi="標楷體"/>
                <w:sz w:val="20"/>
              </w:rPr>
            </w:pPr>
            <w:r>
              <w:rPr>
                <w:rFonts w:ascii="標楷體" w:eastAsia="標楷體" w:hAnsi="標楷體"/>
                <w:sz w:val="20"/>
              </w:rPr>
              <w:t>電</w:t>
            </w:r>
          </w:p>
          <w:p w:rsidR="00EA517C" w:rsidRDefault="0038728F">
            <w:pPr>
              <w:snapToGrid w:val="0"/>
              <w:jc w:val="both"/>
              <w:rPr>
                <w:rFonts w:ascii="標楷體" w:eastAsia="標楷體" w:hAnsi="標楷體"/>
                <w:sz w:val="20"/>
              </w:rPr>
            </w:pPr>
            <w:r>
              <w:rPr>
                <w:rFonts w:ascii="標楷體" w:eastAsia="標楷體" w:hAnsi="標楷體"/>
                <w:sz w:val="20"/>
              </w:rPr>
              <w:t>報</w:t>
            </w:r>
          </w:p>
          <w:p w:rsidR="00EA517C" w:rsidRDefault="0038728F">
            <w:pPr>
              <w:snapToGrid w:val="0"/>
              <w:jc w:val="both"/>
            </w:pPr>
            <w:r>
              <w:rPr>
                <w:rFonts w:ascii="標楷體" w:eastAsia="標楷體" w:hAnsi="標楷體"/>
                <w:sz w:val="20"/>
              </w:rPr>
              <w:t>之必要</w:t>
            </w:r>
            <w:r>
              <w:rPr>
                <w:rFonts w:ascii="標楷體" w:eastAsia="標楷體" w:hAnsi="標楷體"/>
                <w:sz w:val="20"/>
                <w:szCs w:val="20"/>
              </w:rPr>
              <w:t>部分</w:t>
            </w:r>
          </w:p>
        </w:tc>
        <w:tc>
          <w:tcPr>
            <w:tcW w:w="2340" w:type="dxa"/>
            <w:tcBorders>
              <w:top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Default="0038728F">
            <w:pPr>
              <w:snapToGrid w:val="0"/>
              <w:jc w:val="both"/>
              <w:rPr>
                <w:rFonts w:ascii="標楷體" w:eastAsia="標楷體" w:hAnsi="標楷體"/>
                <w:sz w:val="20"/>
              </w:rPr>
            </w:pPr>
            <w:r>
              <w:rPr>
                <w:rFonts w:ascii="標楷體" w:eastAsia="標楷體" w:hAnsi="標楷體"/>
                <w:sz w:val="20"/>
              </w:rPr>
              <w:t>換行</w:t>
            </w:r>
          </w:p>
        </w:tc>
        <w:tc>
          <w:tcPr>
            <w:tcW w:w="432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Default="0038728F">
            <w:pPr>
              <w:snapToGrid w:val="0"/>
              <w:jc w:val="both"/>
              <w:rPr>
                <w:rFonts w:ascii="標楷體" w:eastAsia="標楷體" w:hAnsi="標楷體"/>
                <w:sz w:val="20"/>
              </w:rPr>
            </w:pPr>
            <w:r w:rsidRPr="00B77EEF">
              <w:rPr>
                <w:rFonts w:eastAsia="標楷體"/>
                <w:sz w:val="20"/>
              </w:rPr>
              <w:t>1</w:t>
            </w:r>
            <w:r>
              <w:rPr>
                <w:rFonts w:ascii="標楷體" w:eastAsia="標楷體" w:hAnsi="標楷體"/>
                <w:sz w:val="20"/>
              </w:rPr>
              <w:t>個</w:t>
            </w:r>
            <w:proofErr w:type="gramStart"/>
            <w:r>
              <w:rPr>
                <w:rFonts w:ascii="標楷體" w:eastAsia="標楷體" w:hAnsi="標楷體"/>
                <w:sz w:val="20"/>
              </w:rPr>
              <w:t>回行鍵</w:t>
            </w:r>
            <w:proofErr w:type="gramEnd"/>
            <w:r>
              <w:rPr>
                <w:rFonts w:ascii="標楷體" w:eastAsia="標楷體" w:hAnsi="標楷體"/>
                <w:sz w:val="20"/>
              </w:rPr>
              <w:t>，</w:t>
            </w:r>
            <w:r w:rsidRPr="00B77EEF">
              <w:rPr>
                <w:rFonts w:eastAsia="標楷體"/>
                <w:sz w:val="20"/>
              </w:rPr>
              <w:t>1</w:t>
            </w:r>
            <w:r>
              <w:rPr>
                <w:rFonts w:ascii="標楷體" w:eastAsia="標楷體" w:hAnsi="標楷體"/>
                <w:sz w:val="20"/>
              </w:rPr>
              <w:t>個</w:t>
            </w:r>
            <w:proofErr w:type="gramStart"/>
            <w:r>
              <w:rPr>
                <w:rFonts w:ascii="標楷體" w:eastAsia="標楷體" w:hAnsi="標楷體"/>
                <w:sz w:val="20"/>
              </w:rPr>
              <w:t>換行鍵</w:t>
            </w:r>
            <w:proofErr w:type="gramEnd"/>
          </w:p>
        </w:tc>
        <w:tc>
          <w:tcPr>
            <w:tcW w:w="146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Default="0038728F">
            <w:pPr>
              <w:snapToGrid w:val="0"/>
              <w:jc w:val="both"/>
            </w:pPr>
            <w:proofErr w:type="gramStart"/>
            <w:r>
              <w:rPr>
                <w:rFonts w:ascii="標楷體" w:eastAsia="標楷體" w:hAnsi="標楷體"/>
                <w:sz w:val="20"/>
              </w:rPr>
              <w:t>〈</w:t>
            </w:r>
            <w:proofErr w:type="gramEnd"/>
            <w:r>
              <w:rPr>
                <w:rFonts w:ascii="標楷體" w:eastAsia="標楷體" w:hAnsi="標楷體"/>
              </w:rPr>
              <w:t>≡</w:t>
            </w:r>
          </w:p>
        </w:tc>
      </w:tr>
      <w:tr w:rsidR="00EA517C">
        <w:trPr>
          <w:jc w:val="center"/>
        </w:trPr>
        <w:tc>
          <w:tcPr>
            <w:tcW w:w="540"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rPr>
            </w:pPr>
          </w:p>
        </w:tc>
        <w:tc>
          <w:tcPr>
            <w:tcW w:w="360" w:type="dxa"/>
            <w:vMerge/>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rPr>
            </w:pPr>
          </w:p>
        </w:tc>
        <w:tc>
          <w:tcPr>
            <w:tcW w:w="234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Default="0038728F">
            <w:pPr>
              <w:snapToGrid w:val="0"/>
              <w:jc w:val="both"/>
              <w:rPr>
                <w:rFonts w:ascii="標楷體" w:eastAsia="標楷體" w:hAnsi="標楷體"/>
                <w:sz w:val="20"/>
              </w:rPr>
            </w:pPr>
            <w:r>
              <w:rPr>
                <w:rFonts w:ascii="標楷體" w:eastAsia="標楷體" w:hAnsi="標楷體"/>
                <w:sz w:val="20"/>
              </w:rPr>
              <w:t>優先等級指示</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Default="0038728F">
            <w:pPr>
              <w:snapToGrid w:val="0"/>
              <w:jc w:val="both"/>
              <w:rPr>
                <w:rFonts w:ascii="標楷體" w:eastAsia="標楷體" w:hAnsi="標楷體"/>
                <w:sz w:val="20"/>
              </w:rPr>
            </w:pPr>
            <w:r w:rsidRPr="00B77EEF">
              <w:rPr>
                <w:rFonts w:eastAsia="標楷體"/>
                <w:sz w:val="20"/>
              </w:rPr>
              <w:t>2</w:t>
            </w:r>
            <w:r>
              <w:rPr>
                <w:rFonts w:ascii="標楷體" w:eastAsia="標楷體" w:hAnsi="標楷體"/>
                <w:sz w:val="20"/>
              </w:rPr>
              <w:t>個字母之優先等級指示</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Default="0038728F">
            <w:pPr>
              <w:snapToGrid w:val="0"/>
              <w:jc w:val="both"/>
              <w:rPr>
                <w:rFonts w:ascii="標楷體" w:eastAsia="標楷體" w:hAnsi="標楷體"/>
                <w:sz w:val="20"/>
              </w:rPr>
            </w:pPr>
            <w:r>
              <w:rPr>
                <w:rFonts w:ascii="標楷體" w:eastAsia="標楷體" w:hAnsi="標楷體"/>
                <w:sz w:val="20"/>
              </w:rPr>
              <w:t>‥</w:t>
            </w:r>
          </w:p>
        </w:tc>
      </w:tr>
      <w:tr w:rsidR="00EA517C">
        <w:trPr>
          <w:jc w:val="center"/>
        </w:trPr>
        <w:tc>
          <w:tcPr>
            <w:tcW w:w="540"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rPr>
            </w:pPr>
          </w:p>
        </w:tc>
        <w:tc>
          <w:tcPr>
            <w:tcW w:w="360" w:type="dxa"/>
            <w:vMerge/>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rPr>
            </w:pPr>
          </w:p>
        </w:tc>
        <w:tc>
          <w:tcPr>
            <w:tcW w:w="234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rPr>
                <w:rFonts w:ascii="標楷體" w:eastAsia="標楷體" w:hAnsi="標楷體"/>
                <w:sz w:val="20"/>
              </w:rPr>
            </w:pPr>
            <w:r>
              <w:rPr>
                <w:rFonts w:ascii="標楷體" w:eastAsia="標楷體" w:hAnsi="標楷體"/>
                <w:sz w:val="20"/>
              </w:rPr>
              <w:t>收報者</w:t>
            </w:r>
            <w:proofErr w:type="gramStart"/>
            <w:r>
              <w:rPr>
                <w:rFonts w:ascii="標楷體" w:eastAsia="標楷體" w:hAnsi="標楷體"/>
                <w:sz w:val="20"/>
              </w:rPr>
              <w:t>地址代字</w:t>
            </w:r>
            <w:proofErr w:type="gramEnd"/>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Default="00CC5110">
            <w:pPr>
              <w:snapToGrid w:val="0"/>
              <w:jc w:val="both"/>
              <w:rPr>
                <w:rFonts w:ascii="標楷體" w:eastAsia="標楷體" w:hAnsi="標楷體"/>
                <w:sz w:val="20"/>
              </w:rPr>
            </w:pPr>
            <w:r>
              <w:rPr>
                <w:rFonts w:ascii="標楷體" w:eastAsia="標楷體" w:hAnsi="標楷體"/>
                <w:noProof/>
              </w:rPr>
              <mc:AlternateContent>
                <mc:Choice Requires="wps">
                  <w:drawing>
                    <wp:anchor distT="0" distB="0" distL="114300" distR="114300" simplePos="0" relativeHeight="251660288" behindDoc="0" locked="0" layoutInCell="1" allowOverlap="1" wp14:anchorId="3C419FA0" wp14:editId="3C959B89">
                      <wp:simplePos x="0" y="0"/>
                      <wp:positionH relativeFrom="column">
                        <wp:posOffset>1333805</wp:posOffset>
                      </wp:positionH>
                      <wp:positionV relativeFrom="paragraph">
                        <wp:posOffset>70485</wp:posOffset>
                      </wp:positionV>
                      <wp:extent cx="55245" cy="168275"/>
                      <wp:effectExtent l="0" t="0" r="20955" b="22225"/>
                      <wp:wrapNone/>
                      <wp:docPr id="6" name="AutoShape 67"/>
                      <wp:cNvGraphicFramePr/>
                      <a:graphic xmlns:a="http://schemas.openxmlformats.org/drawingml/2006/main">
                        <a:graphicData uri="http://schemas.microsoft.com/office/word/2010/wordprocessingShape">
                          <wps:wsp>
                            <wps:cNvSpPr/>
                            <wps:spPr>
                              <a:xfrm>
                                <a:off x="0" y="0"/>
                                <a:ext cx="55245" cy="168275"/>
                              </a:xfrm>
                              <a:custGeom>
                                <a:avLst/>
                                <a:gdLst>
                                  <a:gd name="f0" fmla="val 10800000"/>
                                  <a:gd name="f1" fmla="val 5400000"/>
                                  <a:gd name="f2" fmla="val 16200000"/>
                                  <a:gd name="f3" fmla="val 180"/>
                                  <a:gd name="f4" fmla="val w"/>
                                  <a:gd name="f5" fmla="val h"/>
                                  <a:gd name="f6" fmla="val ss"/>
                                  <a:gd name="f7" fmla="val 0"/>
                                  <a:gd name="f8" fmla="*/ 5419351 1 1725033"/>
                                  <a:gd name="f9" fmla="+- 0 0 5400000"/>
                                  <a:gd name="f10" fmla="val 25189"/>
                                  <a:gd name="f11" fmla="val 50000"/>
                                  <a:gd name="f12" fmla="+- 0 0 -180"/>
                                  <a:gd name="f13" fmla="+- 0 0 -270"/>
                                  <a:gd name="f14" fmla="+- 0 0 -360"/>
                                  <a:gd name="f15" fmla="abs f4"/>
                                  <a:gd name="f16" fmla="abs f5"/>
                                  <a:gd name="f17" fmla="abs f6"/>
                                  <a:gd name="f18" fmla="+- 2700000 f1 0"/>
                                  <a:gd name="f19" fmla="*/ f12 f0 1"/>
                                  <a:gd name="f20" fmla="*/ f13 f0 1"/>
                                  <a:gd name="f21" fmla="*/ f14 f0 1"/>
                                  <a:gd name="f22" fmla="?: f15 f4 1"/>
                                  <a:gd name="f23" fmla="?: f16 f5 1"/>
                                  <a:gd name="f24" fmla="?: f17 f6 1"/>
                                  <a:gd name="f25" fmla="+- f18 0 f1"/>
                                  <a:gd name="f26" fmla="*/ f19 1 f3"/>
                                  <a:gd name="f27" fmla="*/ f20 1 f3"/>
                                  <a:gd name="f28" fmla="*/ f21 1 f3"/>
                                  <a:gd name="f29" fmla="*/ f22 1 21600"/>
                                  <a:gd name="f30" fmla="*/ f23 1 21600"/>
                                  <a:gd name="f31" fmla="*/ 21600 f22 1"/>
                                  <a:gd name="f32" fmla="*/ 21600 f23 1"/>
                                  <a:gd name="f33" fmla="+- f25 f1 0"/>
                                  <a:gd name="f34" fmla="+- f26 0 f1"/>
                                  <a:gd name="f35" fmla="+- f27 0 f1"/>
                                  <a:gd name="f36" fmla="+- f28 0 f1"/>
                                  <a:gd name="f37" fmla="min f30 f29"/>
                                  <a:gd name="f38" fmla="*/ f31 1 f24"/>
                                  <a:gd name="f39" fmla="*/ f32 1 f24"/>
                                  <a:gd name="f40" fmla="*/ f33 f8 1"/>
                                  <a:gd name="f41" fmla="val f38"/>
                                  <a:gd name="f42" fmla="val f39"/>
                                  <a:gd name="f43" fmla="*/ f40 1 f0"/>
                                  <a:gd name="f44" fmla="*/ f7 f37 1"/>
                                  <a:gd name="f45" fmla="+- f42 0 f7"/>
                                  <a:gd name="f46" fmla="+- f41 0 f7"/>
                                  <a:gd name="f47" fmla="+- 0 0 f43"/>
                                  <a:gd name="f48" fmla="*/ f41 f37 1"/>
                                  <a:gd name="f49" fmla="*/ f42 f37 1"/>
                                  <a:gd name="f50" fmla="*/ f46 1 2"/>
                                  <a:gd name="f51" fmla="min f46 f45"/>
                                  <a:gd name="f52" fmla="*/ f45 f11 1"/>
                                  <a:gd name="f53" fmla="+- 0 0 f47"/>
                                  <a:gd name="f54" fmla="+- f7 f50 0"/>
                                  <a:gd name="f55" fmla="*/ f51 f10 1"/>
                                  <a:gd name="f56" fmla="*/ f52 1 100000"/>
                                  <a:gd name="f57" fmla="*/ f53 f0 1"/>
                                  <a:gd name="f58" fmla="*/ f50 f37 1"/>
                                  <a:gd name="f59" fmla="*/ f55 1 100000"/>
                                  <a:gd name="f60" fmla="*/ f57 1 f8"/>
                                  <a:gd name="f61" fmla="*/ f54 f37 1"/>
                                  <a:gd name="f62" fmla="*/ f56 f37 1"/>
                                  <a:gd name="f63" fmla="+- f60 0 f1"/>
                                  <a:gd name="f64" fmla="+- f56 0 f59"/>
                                  <a:gd name="f65" fmla="+- f42 0 f59"/>
                                  <a:gd name="f66" fmla="*/ f59 f37 1"/>
                                  <a:gd name="f67" fmla="cos 1 f63"/>
                                  <a:gd name="f68" fmla="sin 1 f63"/>
                                  <a:gd name="f69" fmla="*/ f64 f37 1"/>
                                  <a:gd name="f70" fmla="*/ f65 f37 1"/>
                                  <a:gd name="f71" fmla="+- 0 0 f67"/>
                                  <a:gd name="f72" fmla="+- 0 0 f68"/>
                                  <a:gd name="f73" fmla="+- 0 0 f71"/>
                                  <a:gd name="f74" fmla="+- 0 0 f72"/>
                                  <a:gd name="f75" fmla="val f73"/>
                                  <a:gd name="f76" fmla="val f74"/>
                                  <a:gd name="f77" fmla="*/ f75 f50 1"/>
                                  <a:gd name="f78" fmla="*/ f76 f59 1"/>
                                  <a:gd name="f79" fmla="+- f7 f77 0"/>
                                  <a:gd name="f80" fmla="+- f59 0 f78"/>
                                  <a:gd name="f81" fmla="+- f42 f78 0"/>
                                  <a:gd name="f82" fmla="+- f81 0 f59"/>
                                  <a:gd name="f83" fmla="*/ f80 f37 1"/>
                                  <a:gd name="f84" fmla="*/ f79 f37 1"/>
                                  <a:gd name="f85" fmla="*/ f82 f37 1"/>
                                </a:gdLst>
                                <a:ahLst/>
                                <a:cxnLst>
                                  <a:cxn ang="3cd4">
                                    <a:pos x="hc" y="t"/>
                                  </a:cxn>
                                  <a:cxn ang="0">
                                    <a:pos x="r" y="vc"/>
                                  </a:cxn>
                                  <a:cxn ang="cd4">
                                    <a:pos x="hc" y="b"/>
                                  </a:cxn>
                                  <a:cxn ang="cd2">
                                    <a:pos x="l" y="vc"/>
                                  </a:cxn>
                                  <a:cxn ang="f34">
                                    <a:pos x="f44" y="f44"/>
                                  </a:cxn>
                                  <a:cxn ang="f35">
                                    <a:pos x="f48" y="f62"/>
                                  </a:cxn>
                                  <a:cxn ang="f36">
                                    <a:pos x="f44" y="f49"/>
                                  </a:cxn>
                                </a:cxnLst>
                                <a:rect l="f44" t="f83" r="f84" b="f85"/>
                                <a:pathLst>
                                  <a:path stroke="0">
                                    <a:moveTo>
                                      <a:pt x="f44" y="f44"/>
                                    </a:moveTo>
                                    <a:arcTo wR="f58" hR="f66" stAng="f2" swAng="f1"/>
                                    <a:lnTo>
                                      <a:pt x="f61" y="f69"/>
                                    </a:lnTo>
                                    <a:arcTo wR="f58" hR="f66" stAng="f0" swAng="f9"/>
                                    <a:arcTo wR="f58" hR="f66" stAng="f2" swAng="f9"/>
                                    <a:lnTo>
                                      <a:pt x="f61" y="f70"/>
                                    </a:lnTo>
                                    <a:arcTo wR="f58" hR="f66" stAng="f7" swAng="f1"/>
                                    <a:close/>
                                  </a:path>
                                  <a:path fill="none">
                                    <a:moveTo>
                                      <a:pt x="f44" y="f44"/>
                                    </a:moveTo>
                                    <a:arcTo wR="f58" hR="f66" stAng="f2" swAng="f1"/>
                                    <a:lnTo>
                                      <a:pt x="f61" y="f69"/>
                                    </a:lnTo>
                                    <a:arcTo wR="f58" hR="f66" stAng="f0" swAng="f9"/>
                                    <a:arcTo wR="f58" hR="f66" stAng="f2" swAng="f9"/>
                                    <a:lnTo>
                                      <a:pt x="f61" y="f70"/>
                                    </a:lnTo>
                                    <a:arcTo wR="f58" hR="f66" stAng="f7" swAng="f1"/>
                                  </a:path>
                                </a:pathLst>
                              </a:custGeom>
                              <a:noFill/>
                              <a:ln w="9528" cap="flat">
                                <a:solidFill>
                                  <a:srgbClr val="000000"/>
                                </a:solidFill>
                                <a:prstDash val="solid"/>
                                <a:round/>
                              </a:ln>
                            </wps:spPr>
                            <wps:bodyPr lIns="0" tIns="0" rIns="0" bIns="0"/>
                          </wps:wsp>
                        </a:graphicData>
                      </a:graphic>
                    </wp:anchor>
                  </w:drawing>
                </mc:Choice>
                <mc:Fallback>
                  <w:pict>
                    <v:shape w14:anchorId="14E9C58B" id="AutoShape 67" o:spid="_x0000_s1026" style="position:absolute;margin-left:105pt;margin-top:5.55pt;width:4.35pt;height:13.2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55245,168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" path="m,nswa-27622,,27622,27832,,,27622,13916l27622,70222at27622,56306,82866,84138,27622,70222,55244,84138,27622,84138,82866,111970,55244,84138,27622,98054l27622,154359wa-27622,140443,27622,168275,27622,154359,,168275l,xem,nfwa-27622,,27622,27832,,,27622,13916l27622,70222at27622,56306,82866,84138,27622,70222,55244,84138,27622,84138,82866,111970,55244,84138,27622,98054l27622,154359wa-27622,140443,27622,168275,27622,154359,,168275e" filled="f" strokeweight=".26467mm">
                      <v:path arrowok="t" o:connecttype="custom" o:connectlocs="27623,0;55245,84138;27623,168275;0,84138;0,0;55245,84137;0,168275" o:connectangles="270,0,90,180,90,180,270" textboxrect="0,4076,19532,164199"/>
                    </v:shape>
                  </w:pict>
                </mc:Fallback>
              </mc:AlternateContent>
            </w:r>
            <w:r w:rsidR="0038728F" w:rsidRPr="00B77EEF">
              <w:rPr>
                <w:rFonts w:eastAsia="標楷體"/>
                <w:sz w:val="20"/>
              </w:rPr>
              <w:t>1</w:t>
            </w:r>
            <w:r w:rsidR="0038728F">
              <w:rPr>
                <w:rFonts w:ascii="標楷體" w:eastAsia="標楷體" w:hAnsi="標楷體"/>
                <w:sz w:val="20"/>
              </w:rPr>
              <w:t>個空白鍵             依序鍵入</w:t>
            </w:r>
          </w:p>
          <w:p w:rsidR="00EA517C" w:rsidRDefault="0038728F">
            <w:pPr>
              <w:snapToGrid w:val="0"/>
              <w:jc w:val="both"/>
              <w:rPr>
                <w:rFonts w:ascii="標楷體" w:eastAsia="標楷體" w:hAnsi="標楷體"/>
                <w:sz w:val="20"/>
              </w:rPr>
            </w:pPr>
            <w:r w:rsidRPr="00B77EEF">
              <w:rPr>
                <w:rFonts w:eastAsia="標楷體"/>
                <w:sz w:val="20"/>
              </w:rPr>
              <w:t>8</w:t>
            </w:r>
            <w:r>
              <w:rPr>
                <w:rFonts w:ascii="標楷體" w:eastAsia="標楷體" w:hAnsi="標楷體"/>
                <w:sz w:val="20"/>
              </w:rPr>
              <w:t>個字母之</w:t>
            </w:r>
            <w:proofErr w:type="gramStart"/>
            <w:r>
              <w:rPr>
                <w:rFonts w:ascii="標楷體" w:eastAsia="標楷體" w:hAnsi="標楷體"/>
                <w:sz w:val="20"/>
              </w:rPr>
              <w:t>地址代字</w:t>
            </w:r>
            <w:proofErr w:type="gramEnd"/>
            <w:r>
              <w:rPr>
                <w:rFonts w:ascii="標楷體" w:eastAsia="標楷體" w:hAnsi="標楷體"/>
                <w:sz w:val="20"/>
              </w:rPr>
              <w:t xml:space="preserve">     各地址代字</w:t>
            </w:r>
          </w:p>
          <w:p w:rsidR="00EA517C" w:rsidRDefault="0038728F">
            <w:pPr>
              <w:snapToGrid w:val="0"/>
              <w:jc w:val="both"/>
              <w:rPr>
                <w:rFonts w:ascii="標楷體" w:eastAsia="標楷體" w:hAnsi="標楷體"/>
                <w:sz w:val="20"/>
              </w:rPr>
            </w:pPr>
            <w:r>
              <w:rPr>
                <w:rFonts w:ascii="標楷體" w:eastAsia="標楷體" w:hAnsi="標楷體"/>
                <w:sz w:val="20"/>
              </w:rPr>
              <w:t>(例：</w:t>
            </w:r>
            <w:r w:rsidRPr="00B77EEF">
              <w:rPr>
                <w:rFonts w:eastAsia="標楷體"/>
                <w:sz w:val="20"/>
              </w:rPr>
              <w:t>RCTPZQZX→RCTPCALO→RJAAYFYX</w:t>
            </w:r>
            <w:r>
              <w:rPr>
                <w:rFonts w:ascii="標楷體" w:eastAsia="標楷體" w:hAnsi="標楷體"/>
                <w:sz w:val="20"/>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Default="00EA517C">
            <w:pPr>
              <w:snapToGrid w:val="0"/>
              <w:jc w:val="both"/>
              <w:rPr>
                <w:rFonts w:ascii="標楷體" w:eastAsia="標楷體" w:hAnsi="標楷體"/>
                <w:sz w:val="20"/>
              </w:rPr>
            </w:pPr>
          </w:p>
        </w:tc>
      </w:tr>
      <w:tr w:rsidR="00EA517C">
        <w:trPr>
          <w:jc w:val="center"/>
        </w:trPr>
        <w:tc>
          <w:tcPr>
            <w:tcW w:w="540"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rPr>
            </w:pPr>
          </w:p>
        </w:tc>
        <w:tc>
          <w:tcPr>
            <w:tcW w:w="360" w:type="dxa"/>
            <w:vMerge/>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rPr>
            </w:pPr>
          </w:p>
        </w:tc>
        <w:tc>
          <w:tcPr>
            <w:tcW w:w="234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rPr>
                <w:rFonts w:ascii="標楷體" w:eastAsia="標楷體" w:hAnsi="標楷體"/>
                <w:sz w:val="20"/>
              </w:rPr>
            </w:pPr>
            <w:r>
              <w:rPr>
                <w:rFonts w:ascii="標楷體" w:eastAsia="標楷體" w:hAnsi="標楷體"/>
                <w:sz w:val="20"/>
              </w:rPr>
              <w:t>換行</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Default="0038728F">
            <w:pPr>
              <w:snapToGrid w:val="0"/>
              <w:jc w:val="both"/>
            </w:pPr>
            <w:r w:rsidRPr="00B77EEF">
              <w:rPr>
                <w:rFonts w:eastAsia="標楷體"/>
                <w:sz w:val="20"/>
              </w:rPr>
              <w:t>1</w:t>
            </w:r>
            <w:r>
              <w:rPr>
                <w:rFonts w:ascii="標楷體" w:eastAsia="標楷體" w:hAnsi="標楷體"/>
                <w:sz w:val="20"/>
              </w:rPr>
              <w:t>個</w:t>
            </w:r>
            <w:proofErr w:type="gramStart"/>
            <w:r>
              <w:rPr>
                <w:rFonts w:ascii="標楷體" w:eastAsia="標楷體" w:hAnsi="標楷體"/>
                <w:sz w:val="20"/>
              </w:rPr>
              <w:t>回行鍵</w:t>
            </w:r>
            <w:proofErr w:type="gramEnd"/>
            <w:r>
              <w:rPr>
                <w:rFonts w:ascii="標楷體" w:eastAsia="標楷體" w:hAnsi="標楷體"/>
                <w:sz w:val="20"/>
              </w:rPr>
              <w:t>，</w:t>
            </w:r>
            <w:r w:rsidRPr="00B77EEF">
              <w:rPr>
                <w:rFonts w:eastAsia="標楷體"/>
                <w:sz w:val="20"/>
              </w:rPr>
              <w:t>1</w:t>
            </w:r>
            <w:r>
              <w:rPr>
                <w:rFonts w:ascii="標楷體" w:eastAsia="標楷體" w:hAnsi="標楷體"/>
                <w:sz w:val="20"/>
              </w:rPr>
              <w:t>個</w:t>
            </w:r>
            <w:proofErr w:type="gramStart"/>
            <w:r>
              <w:rPr>
                <w:rFonts w:ascii="標楷體" w:eastAsia="標楷體" w:hAnsi="標楷體"/>
                <w:sz w:val="20"/>
              </w:rPr>
              <w:t>換行鍵</w:t>
            </w:r>
            <w:proofErr w:type="gramEnd"/>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pPr>
            <w:proofErr w:type="gramStart"/>
            <w:r>
              <w:rPr>
                <w:rFonts w:ascii="標楷體" w:eastAsia="標楷體" w:hAnsi="標楷體"/>
                <w:sz w:val="20"/>
              </w:rPr>
              <w:t>〈</w:t>
            </w:r>
            <w:proofErr w:type="gramEnd"/>
            <w:r>
              <w:rPr>
                <w:rFonts w:ascii="標楷體" w:eastAsia="標楷體" w:hAnsi="標楷體"/>
              </w:rPr>
              <w:t>≡</w:t>
            </w:r>
          </w:p>
        </w:tc>
      </w:tr>
      <w:tr w:rsidR="00EA517C">
        <w:trPr>
          <w:jc w:val="center"/>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rPr>
                <w:rFonts w:ascii="標楷體" w:eastAsia="標楷體" w:hAnsi="標楷體"/>
                <w:sz w:val="20"/>
              </w:rPr>
            </w:pPr>
            <w:r>
              <w:rPr>
                <w:rFonts w:ascii="標楷體" w:eastAsia="標楷體" w:hAnsi="標楷體"/>
                <w:sz w:val="20"/>
              </w:rPr>
              <w:t>發報者行</w:t>
            </w:r>
          </w:p>
          <w:p w:rsidR="00EA517C" w:rsidRDefault="0038728F">
            <w:pPr>
              <w:snapToGrid w:val="0"/>
              <w:jc w:val="both"/>
            </w:pPr>
            <w:r>
              <w:rPr>
                <w:rFonts w:ascii="標楷體" w:eastAsia="標楷體" w:hAnsi="標楷體"/>
                <w:spacing w:val="-10"/>
                <w:sz w:val="18"/>
                <w:szCs w:val="18"/>
              </w:rPr>
              <w:t>(參考</w:t>
            </w:r>
            <w:r w:rsidRPr="00B77EEF">
              <w:rPr>
                <w:rFonts w:eastAsia="標楷體"/>
                <w:spacing w:val="-10"/>
                <w:sz w:val="18"/>
                <w:szCs w:val="18"/>
              </w:rPr>
              <w:t>4.4.4</w:t>
            </w:r>
            <w:r>
              <w:rPr>
                <w:rFonts w:ascii="標楷體" w:eastAsia="標楷體" w:hAnsi="標楷體"/>
                <w:spacing w:val="-10"/>
                <w:sz w:val="18"/>
                <w:szCs w:val="18"/>
              </w:rPr>
              <w:t>)</w:t>
            </w:r>
          </w:p>
        </w:tc>
        <w:tc>
          <w:tcPr>
            <w:tcW w:w="360" w:type="dxa"/>
            <w:vMerge/>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rPr>
            </w:pPr>
          </w:p>
        </w:tc>
        <w:tc>
          <w:tcPr>
            <w:tcW w:w="234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rPr>
                <w:rFonts w:ascii="標楷體" w:eastAsia="標楷體" w:hAnsi="標楷體"/>
                <w:sz w:val="20"/>
              </w:rPr>
            </w:pPr>
            <w:proofErr w:type="gramStart"/>
            <w:r>
              <w:rPr>
                <w:rFonts w:ascii="標楷體" w:eastAsia="標楷體" w:hAnsi="標楷體"/>
                <w:sz w:val="20"/>
              </w:rPr>
              <w:t>製報時間</w:t>
            </w:r>
            <w:proofErr w:type="gramEnd"/>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Default="0038728F">
            <w:pPr>
              <w:snapToGrid w:val="0"/>
              <w:jc w:val="both"/>
              <w:rPr>
                <w:rFonts w:ascii="標楷體" w:eastAsia="標楷體" w:hAnsi="標楷體"/>
                <w:sz w:val="20"/>
              </w:rPr>
            </w:pPr>
            <w:r w:rsidRPr="00B77EEF">
              <w:rPr>
                <w:rFonts w:eastAsia="標楷體"/>
                <w:sz w:val="20"/>
              </w:rPr>
              <w:t>1</w:t>
            </w:r>
            <w:r>
              <w:rPr>
                <w:rFonts w:ascii="標楷體" w:eastAsia="標楷體" w:hAnsi="標楷體"/>
                <w:sz w:val="20"/>
              </w:rPr>
              <w:t>個數字控制鍵</w:t>
            </w:r>
          </w:p>
          <w:p w:rsidR="00EA517C" w:rsidRDefault="0038728F">
            <w:pPr>
              <w:snapToGrid w:val="0"/>
              <w:jc w:val="both"/>
              <w:rPr>
                <w:rFonts w:ascii="標楷體" w:eastAsia="標楷體" w:hAnsi="標楷體"/>
                <w:sz w:val="20"/>
              </w:rPr>
            </w:pPr>
            <w:r w:rsidRPr="00B77EEF">
              <w:rPr>
                <w:rFonts w:eastAsia="標楷體"/>
                <w:sz w:val="20"/>
              </w:rPr>
              <w:t>6</w:t>
            </w:r>
            <w:r>
              <w:rPr>
                <w:rFonts w:ascii="標楷體" w:eastAsia="標楷體" w:hAnsi="標楷體"/>
                <w:sz w:val="20"/>
              </w:rPr>
              <w:t>個數字組成之日時分組表示發報</w:t>
            </w:r>
            <w:proofErr w:type="gramStart"/>
            <w:r>
              <w:rPr>
                <w:rFonts w:ascii="標楷體" w:eastAsia="標楷體" w:hAnsi="標楷體"/>
                <w:sz w:val="20"/>
              </w:rPr>
              <w:t>或製報時間</w:t>
            </w:r>
            <w:proofErr w:type="gramEnd"/>
          </w:p>
          <w:p w:rsidR="00EA517C" w:rsidRDefault="0038728F">
            <w:pPr>
              <w:snapToGrid w:val="0"/>
              <w:jc w:val="both"/>
              <w:rPr>
                <w:rFonts w:ascii="標楷體" w:eastAsia="標楷體" w:hAnsi="標楷體"/>
                <w:sz w:val="20"/>
              </w:rPr>
            </w:pPr>
            <w:r w:rsidRPr="00B77EEF">
              <w:rPr>
                <w:rFonts w:eastAsia="標楷體"/>
                <w:sz w:val="20"/>
              </w:rPr>
              <w:t>1</w:t>
            </w:r>
            <w:r>
              <w:rPr>
                <w:rFonts w:ascii="標楷體" w:eastAsia="標楷體" w:hAnsi="標楷體"/>
                <w:sz w:val="20"/>
              </w:rPr>
              <w:t>個字母控制鍵</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rPr>
                <w:rFonts w:ascii="標楷體" w:eastAsia="標楷體" w:hAnsi="標楷體"/>
                <w:sz w:val="20"/>
              </w:rPr>
            </w:pPr>
            <w:r>
              <w:rPr>
                <w:rFonts w:ascii="標楷體" w:eastAsia="標楷體" w:hAnsi="標楷體"/>
                <w:sz w:val="20"/>
              </w:rPr>
              <w:t>↑……↓</w:t>
            </w:r>
          </w:p>
        </w:tc>
      </w:tr>
      <w:tr w:rsidR="00EA517C">
        <w:trPr>
          <w:jc w:val="center"/>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rPr>
            </w:pPr>
          </w:p>
        </w:tc>
        <w:tc>
          <w:tcPr>
            <w:tcW w:w="360" w:type="dxa"/>
            <w:vMerge/>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rPr>
            </w:pPr>
          </w:p>
        </w:tc>
        <w:tc>
          <w:tcPr>
            <w:tcW w:w="234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Default="0038728F">
            <w:pPr>
              <w:snapToGrid w:val="0"/>
              <w:jc w:val="both"/>
              <w:rPr>
                <w:rFonts w:ascii="標楷體" w:eastAsia="標楷體" w:hAnsi="標楷體"/>
                <w:sz w:val="20"/>
              </w:rPr>
            </w:pPr>
            <w:r>
              <w:rPr>
                <w:rFonts w:ascii="標楷體" w:eastAsia="標楷體" w:hAnsi="標楷體"/>
                <w:sz w:val="20"/>
              </w:rPr>
              <w:t>發報者</w:t>
            </w:r>
            <w:proofErr w:type="gramStart"/>
            <w:r>
              <w:rPr>
                <w:rFonts w:ascii="標楷體" w:eastAsia="標楷體" w:hAnsi="標楷體"/>
                <w:sz w:val="20"/>
              </w:rPr>
              <w:t>地址代字</w:t>
            </w:r>
            <w:proofErr w:type="gramEnd"/>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Default="0038728F">
            <w:pPr>
              <w:snapToGrid w:val="0"/>
              <w:jc w:val="both"/>
              <w:rPr>
                <w:rFonts w:ascii="標楷體" w:eastAsia="標楷體" w:hAnsi="標楷體"/>
                <w:sz w:val="20"/>
              </w:rPr>
            </w:pPr>
            <w:r w:rsidRPr="00B77EEF">
              <w:rPr>
                <w:rFonts w:eastAsia="標楷體"/>
                <w:sz w:val="20"/>
              </w:rPr>
              <w:t>1</w:t>
            </w:r>
            <w:r>
              <w:rPr>
                <w:rFonts w:ascii="標楷體" w:eastAsia="標楷體" w:hAnsi="標楷體"/>
                <w:sz w:val="20"/>
              </w:rPr>
              <w:t>個空白鍵</w:t>
            </w:r>
          </w:p>
          <w:p w:rsidR="00EA517C" w:rsidRDefault="0038728F">
            <w:pPr>
              <w:snapToGrid w:val="0"/>
              <w:jc w:val="both"/>
              <w:rPr>
                <w:rFonts w:ascii="標楷體" w:eastAsia="標楷體" w:hAnsi="標楷體"/>
                <w:sz w:val="20"/>
              </w:rPr>
            </w:pPr>
            <w:r w:rsidRPr="00B77EEF">
              <w:rPr>
                <w:rFonts w:eastAsia="標楷體"/>
                <w:sz w:val="20"/>
              </w:rPr>
              <w:t>8</w:t>
            </w:r>
            <w:r>
              <w:rPr>
                <w:rFonts w:ascii="標楷體" w:eastAsia="標楷體" w:hAnsi="標楷體"/>
                <w:sz w:val="20"/>
              </w:rPr>
              <w:t>個字母之發報者</w:t>
            </w:r>
            <w:proofErr w:type="gramStart"/>
            <w:r>
              <w:rPr>
                <w:rFonts w:ascii="標楷體" w:eastAsia="標楷體" w:hAnsi="標楷體"/>
                <w:sz w:val="20"/>
              </w:rPr>
              <w:t>地址代字</w:t>
            </w:r>
            <w:proofErr w:type="gramEnd"/>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rPr>
                <w:rFonts w:ascii="標楷體" w:eastAsia="標楷體" w:hAnsi="標楷體"/>
                <w:sz w:val="20"/>
              </w:rPr>
            </w:pPr>
            <w:r>
              <w:rPr>
                <w:rFonts w:ascii="標楷體" w:eastAsia="標楷體" w:hAnsi="標楷體"/>
                <w:sz w:val="20"/>
              </w:rPr>
              <w:t>→……</w:t>
            </w:r>
          </w:p>
        </w:tc>
      </w:tr>
      <w:tr w:rsidR="00EA517C">
        <w:trPr>
          <w:jc w:val="center"/>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rPr>
            </w:pPr>
          </w:p>
        </w:tc>
        <w:tc>
          <w:tcPr>
            <w:tcW w:w="360" w:type="dxa"/>
            <w:vMerge/>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rPr>
            </w:pPr>
          </w:p>
        </w:tc>
        <w:tc>
          <w:tcPr>
            <w:tcW w:w="234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Default="0038728F">
            <w:pPr>
              <w:snapToGrid w:val="0"/>
              <w:jc w:val="both"/>
              <w:rPr>
                <w:rFonts w:ascii="標楷體" w:eastAsia="標楷體" w:hAnsi="標楷體"/>
                <w:sz w:val="20"/>
              </w:rPr>
            </w:pPr>
            <w:r>
              <w:rPr>
                <w:rFonts w:ascii="標楷體" w:eastAsia="標楷體" w:hAnsi="標楷體"/>
                <w:sz w:val="20"/>
              </w:rPr>
              <w:t>優先警告(僅用於電傳打</w:t>
            </w:r>
          </w:p>
          <w:p w:rsidR="00EA517C" w:rsidRDefault="0038728F">
            <w:pPr>
              <w:snapToGrid w:val="0"/>
              <w:jc w:val="both"/>
            </w:pPr>
            <w:proofErr w:type="gramStart"/>
            <w:r>
              <w:rPr>
                <w:rFonts w:ascii="標楷體" w:eastAsia="標楷體" w:hAnsi="標楷體"/>
                <w:sz w:val="20"/>
              </w:rPr>
              <w:t>字機之</w:t>
            </w:r>
            <w:proofErr w:type="gramEnd"/>
            <w:r>
              <w:rPr>
                <w:rFonts w:ascii="標楷體" w:eastAsia="標楷體" w:hAnsi="標楷體"/>
                <w:sz w:val="20"/>
              </w:rPr>
              <w:t>遇險電報，遇險</w:t>
            </w:r>
            <w:r>
              <w:rPr>
                <w:rFonts w:ascii="標楷體" w:eastAsia="標楷體" w:hAnsi="標楷體"/>
                <w:sz w:val="20"/>
                <w:szCs w:val="20"/>
              </w:rPr>
              <w:t>飛航</w:t>
            </w:r>
            <w:r>
              <w:rPr>
                <w:rFonts w:ascii="標楷體" w:eastAsia="標楷體" w:hAnsi="標楷體"/>
                <w:sz w:val="20"/>
              </w:rPr>
              <w:t>及緊急電報)</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Default="0038728F">
            <w:pPr>
              <w:snapToGrid w:val="0"/>
              <w:jc w:val="both"/>
              <w:rPr>
                <w:rFonts w:ascii="標楷體" w:eastAsia="標楷體" w:hAnsi="標楷體"/>
                <w:sz w:val="20"/>
              </w:rPr>
            </w:pPr>
            <w:r w:rsidRPr="00B77EEF">
              <w:rPr>
                <w:rFonts w:eastAsia="標楷體"/>
                <w:sz w:val="20"/>
              </w:rPr>
              <w:t>1</w:t>
            </w:r>
            <w:r>
              <w:rPr>
                <w:rFonts w:ascii="標楷體" w:eastAsia="標楷體" w:hAnsi="標楷體"/>
                <w:sz w:val="20"/>
              </w:rPr>
              <w:t>個數字控制鍵</w:t>
            </w:r>
          </w:p>
          <w:p w:rsidR="00EA517C" w:rsidRDefault="0038728F">
            <w:pPr>
              <w:snapToGrid w:val="0"/>
              <w:jc w:val="both"/>
              <w:rPr>
                <w:rFonts w:ascii="標楷體" w:eastAsia="標楷體" w:hAnsi="標楷體"/>
                <w:sz w:val="20"/>
              </w:rPr>
            </w:pPr>
            <w:r w:rsidRPr="00B77EEF">
              <w:rPr>
                <w:rFonts w:eastAsia="標楷體"/>
                <w:sz w:val="20"/>
              </w:rPr>
              <w:t>5</w:t>
            </w:r>
            <w:r>
              <w:rPr>
                <w:rFonts w:ascii="標楷體" w:eastAsia="標楷體" w:hAnsi="標楷體"/>
                <w:sz w:val="20"/>
              </w:rPr>
              <w:t>個連續之</w:t>
            </w:r>
            <w:r w:rsidRPr="00B77EEF">
              <w:rPr>
                <w:rFonts w:eastAsia="標楷體"/>
                <w:sz w:val="20"/>
              </w:rPr>
              <w:t>ITA-2</w:t>
            </w:r>
            <w:r>
              <w:rPr>
                <w:rFonts w:ascii="標楷體" w:eastAsia="標楷體" w:hAnsi="標楷體"/>
                <w:sz w:val="20"/>
              </w:rPr>
              <w:t>信號</w:t>
            </w:r>
            <w:r w:rsidRPr="00B77EEF">
              <w:rPr>
                <w:rFonts w:eastAsia="標楷體"/>
                <w:sz w:val="20"/>
              </w:rPr>
              <w:t>10</w:t>
            </w:r>
          </w:p>
          <w:p w:rsidR="00EA517C" w:rsidRDefault="0038728F">
            <w:pPr>
              <w:snapToGrid w:val="0"/>
              <w:jc w:val="both"/>
              <w:rPr>
                <w:rFonts w:ascii="標楷體" w:eastAsia="標楷體" w:hAnsi="標楷體"/>
                <w:sz w:val="20"/>
              </w:rPr>
            </w:pPr>
            <w:r w:rsidRPr="00B77EEF">
              <w:rPr>
                <w:rFonts w:eastAsia="標楷體"/>
                <w:sz w:val="20"/>
              </w:rPr>
              <w:t>1</w:t>
            </w:r>
            <w:r>
              <w:rPr>
                <w:rFonts w:ascii="標楷體" w:eastAsia="標楷體" w:hAnsi="標楷體"/>
                <w:sz w:val="20"/>
              </w:rPr>
              <w:t>個字母控制鍵</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pPr>
            <w:r>
              <w:rPr>
                <w:rFonts w:ascii="標楷體" w:eastAsia="標楷體" w:hAnsi="標楷體"/>
                <w:sz w:val="20"/>
              </w:rPr>
              <w:t>↑</w:t>
            </w:r>
            <w:r w:rsidRPr="00B77EEF">
              <w:rPr>
                <w:rFonts w:eastAsia="標楷體"/>
                <w:sz w:val="18"/>
              </w:rPr>
              <w:t>Attention Signal(s)</w:t>
            </w:r>
            <w:r>
              <w:rPr>
                <w:rFonts w:ascii="標楷體" w:eastAsia="標楷體" w:hAnsi="標楷體"/>
                <w:sz w:val="20"/>
              </w:rPr>
              <w:t>↓</w:t>
            </w:r>
          </w:p>
        </w:tc>
      </w:tr>
      <w:tr w:rsidR="00EA517C">
        <w:trPr>
          <w:jc w:val="center"/>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rPr>
            </w:pPr>
          </w:p>
        </w:tc>
        <w:tc>
          <w:tcPr>
            <w:tcW w:w="360" w:type="dxa"/>
            <w:vMerge/>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rPr>
            </w:pPr>
          </w:p>
        </w:tc>
        <w:tc>
          <w:tcPr>
            <w:tcW w:w="234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Default="0038728F">
            <w:pPr>
              <w:snapToGrid w:val="0"/>
              <w:jc w:val="both"/>
              <w:rPr>
                <w:rFonts w:ascii="標楷體" w:eastAsia="標楷體" w:hAnsi="標楷體"/>
                <w:sz w:val="20"/>
              </w:rPr>
            </w:pPr>
            <w:r>
              <w:rPr>
                <w:rFonts w:ascii="標楷體" w:eastAsia="標楷體" w:hAnsi="標楷體"/>
                <w:sz w:val="20"/>
              </w:rPr>
              <w:t>換行</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Default="0038728F">
            <w:pPr>
              <w:snapToGrid w:val="0"/>
              <w:jc w:val="both"/>
              <w:rPr>
                <w:rFonts w:ascii="標楷體" w:eastAsia="標楷體" w:hAnsi="標楷體"/>
                <w:sz w:val="20"/>
              </w:rPr>
            </w:pPr>
            <w:r w:rsidRPr="00B77EEF">
              <w:rPr>
                <w:rFonts w:eastAsia="標楷體"/>
                <w:sz w:val="20"/>
              </w:rPr>
              <w:t>1</w:t>
            </w:r>
            <w:r>
              <w:rPr>
                <w:rFonts w:ascii="標楷體" w:eastAsia="標楷體" w:hAnsi="標楷體"/>
                <w:sz w:val="20"/>
              </w:rPr>
              <w:t>個</w:t>
            </w:r>
            <w:proofErr w:type="gramStart"/>
            <w:r>
              <w:rPr>
                <w:rFonts w:ascii="標楷體" w:eastAsia="標楷體" w:hAnsi="標楷體"/>
                <w:sz w:val="20"/>
              </w:rPr>
              <w:t>回行鍵</w:t>
            </w:r>
            <w:proofErr w:type="gramEnd"/>
            <w:r>
              <w:rPr>
                <w:rFonts w:ascii="標楷體" w:eastAsia="標楷體" w:hAnsi="標楷體"/>
                <w:sz w:val="20"/>
              </w:rPr>
              <w:t>，</w:t>
            </w:r>
            <w:r w:rsidRPr="00B77EEF">
              <w:rPr>
                <w:rFonts w:eastAsia="標楷體"/>
                <w:sz w:val="20"/>
              </w:rPr>
              <w:t>1</w:t>
            </w:r>
            <w:r>
              <w:rPr>
                <w:rFonts w:ascii="標楷體" w:eastAsia="標楷體" w:hAnsi="標楷體"/>
                <w:sz w:val="20"/>
              </w:rPr>
              <w:t>個</w:t>
            </w:r>
            <w:proofErr w:type="gramStart"/>
            <w:r>
              <w:rPr>
                <w:rFonts w:ascii="標楷體" w:eastAsia="標楷體" w:hAnsi="標楷體"/>
                <w:sz w:val="20"/>
              </w:rPr>
              <w:t>換行鍵</w:t>
            </w:r>
            <w:proofErr w:type="gramEnd"/>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Default="0038728F">
            <w:pPr>
              <w:snapToGrid w:val="0"/>
              <w:jc w:val="both"/>
            </w:pPr>
            <w:proofErr w:type="gramStart"/>
            <w:r>
              <w:rPr>
                <w:rFonts w:ascii="標楷體" w:eastAsia="標楷體" w:hAnsi="標楷體"/>
                <w:sz w:val="20"/>
              </w:rPr>
              <w:t>〈</w:t>
            </w:r>
            <w:proofErr w:type="gramEnd"/>
            <w:r>
              <w:rPr>
                <w:rFonts w:ascii="標楷體" w:eastAsia="標楷體" w:hAnsi="標楷體"/>
              </w:rPr>
              <w:t>≡</w:t>
            </w:r>
          </w:p>
        </w:tc>
      </w:tr>
      <w:tr w:rsidR="00EA517C">
        <w:trPr>
          <w:jc w:val="center"/>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rPr>
                <w:rFonts w:ascii="標楷體" w:eastAsia="標楷體" w:hAnsi="標楷體"/>
                <w:sz w:val="20"/>
              </w:rPr>
            </w:pPr>
            <w:r>
              <w:rPr>
                <w:rFonts w:ascii="標楷體" w:eastAsia="標楷體" w:hAnsi="標楷體"/>
                <w:sz w:val="20"/>
              </w:rPr>
              <w:t>電文</w:t>
            </w:r>
          </w:p>
          <w:p w:rsidR="00EA517C" w:rsidRDefault="0038728F">
            <w:pPr>
              <w:snapToGrid w:val="0"/>
              <w:jc w:val="both"/>
            </w:pPr>
            <w:r>
              <w:rPr>
                <w:rFonts w:ascii="標楷體" w:eastAsia="標楷體" w:hAnsi="標楷體"/>
                <w:spacing w:val="-10"/>
                <w:sz w:val="18"/>
                <w:szCs w:val="18"/>
              </w:rPr>
              <w:t>(參考</w:t>
            </w:r>
            <w:r w:rsidRPr="00B77EEF">
              <w:rPr>
                <w:rFonts w:eastAsia="標楷體"/>
                <w:spacing w:val="-10"/>
                <w:sz w:val="18"/>
                <w:szCs w:val="18"/>
              </w:rPr>
              <w:t>4.4.5</w:t>
            </w:r>
            <w:r>
              <w:rPr>
                <w:rFonts w:ascii="標楷體" w:eastAsia="標楷體" w:hAnsi="標楷體"/>
                <w:spacing w:val="-10"/>
                <w:sz w:val="18"/>
                <w:szCs w:val="18"/>
              </w:rPr>
              <w:t>)</w:t>
            </w:r>
          </w:p>
        </w:tc>
        <w:tc>
          <w:tcPr>
            <w:tcW w:w="360" w:type="dxa"/>
            <w:vMerge/>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rPr>
            </w:pPr>
          </w:p>
        </w:tc>
        <w:tc>
          <w:tcPr>
            <w:tcW w:w="234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Default="0038728F">
            <w:pPr>
              <w:snapToGrid w:val="0"/>
              <w:jc w:val="both"/>
              <w:rPr>
                <w:rFonts w:ascii="標楷體" w:eastAsia="標楷體" w:hAnsi="標楷體"/>
                <w:sz w:val="20"/>
              </w:rPr>
            </w:pPr>
            <w:r>
              <w:rPr>
                <w:rFonts w:ascii="標楷體" w:eastAsia="標楷體" w:hAnsi="標楷體"/>
                <w:sz w:val="20"/>
              </w:rPr>
              <w:t>電文之開始</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Default="0038728F">
            <w:pPr>
              <w:snapToGrid w:val="0"/>
              <w:jc w:val="both"/>
            </w:pPr>
            <w:r>
              <w:rPr>
                <w:rFonts w:ascii="標楷體" w:eastAsia="標楷體" w:hAnsi="標楷體"/>
                <w:sz w:val="20"/>
              </w:rPr>
              <w:t>(如有需要)註明收報者</w:t>
            </w:r>
            <w:r>
              <w:rPr>
                <w:rFonts w:ascii="標楷體" w:eastAsia="標楷體" w:hAnsi="標楷體"/>
                <w:sz w:val="20"/>
                <w:szCs w:val="20"/>
              </w:rPr>
              <w:t>身分(</w:t>
            </w:r>
            <w:r>
              <w:rPr>
                <w:rFonts w:ascii="標楷體" w:eastAsia="標楷體" w:hAnsi="標楷體"/>
                <w:sz w:val="20"/>
              </w:rPr>
              <w:t>如有必要)</w:t>
            </w:r>
            <w:r w:rsidR="00B77EEF">
              <w:rPr>
                <w:rFonts w:ascii="標楷體" w:eastAsia="標楷體" w:hAnsi="標楷體"/>
                <w:sz w:val="20"/>
              </w:rPr>
              <w:t>每一個跟隨</w:t>
            </w:r>
            <w:r w:rsidR="00B77EEF" w:rsidRPr="00B77EEF">
              <w:rPr>
                <w:rFonts w:eastAsia="標楷體"/>
                <w:sz w:val="20"/>
              </w:rPr>
              <w:t>1</w:t>
            </w:r>
            <w:proofErr w:type="gramStart"/>
            <w:r w:rsidR="00B77EEF">
              <w:rPr>
                <w:rFonts w:ascii="標楷體" w:eastAsia="標楷體" w:hAnsi="標楷體"/>
                <w:sz w:val="20"/>
              </w:rPr>
              <w:t>換行鍵</w:t>
            </w:r>
            <w:proofErr w:type="gramEnd"/>
            <w:r w:rsidR="00B77EEF">
              <w:rPr>
                <w:rFonts w:ascii="標楷體" w:eastAsia="標楷體" w:hAnsi="標楷體"/>
                <w:sz w:val="20"/>
              </w:rPr>
              <w:t>，</w:t>
            </w:r>
            <w:proofErr w:type="gramStart"/>
            <w:r w:rsidR="00B77EEF" w:rsidRPr="00B77EEF">
              <w:rPr>
                <w:rFonts w:eastAsia="標楷體"/>
                <w:sz w:val="20"/>
              </w:rPr>
              <w:t>1</w:t>
            </w:r>
            <w:r>
              <w:rPr>
                <w:rFonts w:ascii="標楷體" w:eastAsia="標楷體" w:hAnsi="標楷體"/>
                <w:sz w:val="20"/>
              </w:rPr>
              <w:t>回行鍵</w:t>
            </w:r>
            <w:proofErr w:type="gramEnd"/>
            <w:r>
              <w:rPr>
                <w:rFonts w:ascii="標楷體" w:eastAsia="標楷體" w:hAnsi="標楷體"/>
                <w:sz w:val="20"/>
              </w:rPr>
              <w:t>。</w:t>
            </w:r>
          </w:p>
          <w:p w:rsidR="00EA517C" w:rsidRDefault="0038728F">
            <w:pPr>
              <w:snapToGrid w:val="0"/>
              <w:jc w:val="both"/>
            </w:pPr>
            <w:r>
              <w:rPr>
                <w:rFonts w:ascii="標楷體" w:eastAsia="標楷體" w:hAnsi="標楷體"/>
                <w:sz w:val="20"/>
              </w:rPr>
              <w:t>英文字之</w:t>
            </w:r>
            <w:r w:rsidRPr="00B77EEF">
              <w:rPr>
                <w:rFonts w:eastAsia="標楷體"/>
                <w:sz w:val="20"/>
              </w:rPr>
              <w:t>FROM</w:t>
            </w:r>
            <w:r>
              <w:rPr>
                <w:rFonts w:ascii="標楷體" w:eastAsia="標楷體" w:hAnsi="標楷體"/>
                <w:sz w:val="20"/>
              </w:rPr>
              <w:t>(如有必要)註明發報者</w:t>
            </w:r>
            <w:r>
              <w:rPr>
                <w:rFonts w:ascii="標楷體" w:eastAsia="標楷體" w:hAnsi="標楷體"/>
                <w:sz w:val="20"/>
                <w:szCs w:val="20"/>
              </w:rPr>
              <w:t>身分</w:t>
            </w:r>
            <w:r>
              <w:rPr>
                <w:rFonts w:ascii="標楷體" w:eastAsia="標楷體" w:hAnsi="標楷體"/>
                <w:sz w:val="20"/>
              </w:rPr>
              <w:t>。</w:t>
            </w:r>
          </w:p>
          <w:p w:rsidR="00EA517C" w:rsidRDefault="0038728F">
            <w:pPr>
              <w:snapToGrid w:val="0"/>
              <w:jc w:val="both"/>
            </w:pPr>
            <w:r>
              <w:rPr>
                <w:rFonts w:ascii="標楷體" w:eastAsia="標楷體" w:hAnsi="標楷體"/>
                <w:sz w:val="20"/>
              </w:rPr>
              <w:t>英文字之</w:t>
            </w:r>
            <w:r w:rsidRPr="00B77EEF">
              <w:rPr>
                <w:rFonts w:eastAsia="標楷體"/>
                <w:sz w:val="20"/>
              </w:rPr>
              <w:t>STOP</w:t>
            </w:r>
            <w:r w:rsidR="00B77EEF">
              <w:rPr>
                <w:rFonts w:ascii="標楷體" w:eastAsia="標楷體" w:hAnsi="標楷體"/>
                <w:sz w:val="20"/>
              </w:rPr>
              <w:t>跟隨</w:t>
            </w:r>
            <w:r w:rsidR="00B77EEF" w:rsidRPr="00B77EEF">
              <w:rPr>
                <w:rFonts w:eastAsia="標楷體"/>
                <w:sz w:val="20"/>
              </w:rPr>
              <w:t>1</w:t>
            </w:r>
            <w:r w:rsidR="00B77EEF">
              <w:rPr>
                <w:rFonts w:ascii="標楷體" w:eastAsia="標楷體" w:hAnsi="標楷體"/>
                <w:sz w:val="20"/>
              </w:rPr>
              <w:t>個</w:t>
            </w:r>
            <w:proofErr w:type="gramStart"/>
            <w:r w:rsidR="00B77EEF">
              <w:rPr>
                <w:rFonts w:ascii="標楷體" w:eastAsia="標楷體" w:hAnsi="標楷體"/>
                <w:sz w:val="20"/>
              </w:rPr>
              <w:t>回行鍵</w:t>
            </w:r>
            <w:proofErr w:type="gramEnd"/>
            <w:r w:rsidR="00B77EEF">
              <w:rPr>
                <w:rFonts w:ascii="標楷體" w:eastAsia="標楷體" w:hAnsi="標楷體"/>
                <w:sz w:val="20"/>
              </w:rPr>
              <w:t>，</w:t>
            </w:r>
            <w:r w:rsidR="00B77EEF" w:rsidRPr="00B77EEF">
              <w:rPr>
                <w:rFonts w:eastAsia="標楷體"/>
                <w:sz w:val="20"/>
              </w:rPr>
              <w:t>1</w:t>
            </w:r>
            <w:r>
              <w:rPr>
                <w:rFonts w:ascii="標楷體" w:eastAsia="標楷體" w:hAnsi="標楷體"/>
                <w:sz w:val="20"/>
              </w:rPr>
              <w:t>個</w:t>
            </w:r>
            <w:proofErr w:type="gramStart"/>
            <w:r>
              <w:rPr>
                <w:rFonts w:ascii="標楷體" w:eastAsia="標楷體" w:hAnsi="標楷體"/>
                <w:sz w:val="20"/>
              </w:rPr>
              <w:t>換行鍵</w:t>
            </w:r>
            <w:proofErr w:type="gramEnd"/>
            <w:r>
              <w:rPr>
                <w:rFonts w:ascii="標楷體" w:eastAsia="標楷體" w:hAnsi="標楷體"/>
                <w:sz w:val="20"/>
              </w:rPr>
              <w:t>(如有</w:t>
            </w:r>
            <w:r>
              <w:rPr>
                <w:rFonts w:ascii="標楷體" w:eastAsia="標楷體" w:hAnsi="標楷體"/>
                <w:sz w:val="20"/>
              </w:rPr>
              <w:lastRenderedPageBreak/>
              <w:t>必要)；</w:t>
            </w:r>
            <w:r>
              <w:rPr>
                <w:rFonts w:ascii="標楷體" w:eastAsia="標楷體" w:hAnsi="標楷體"/>
                <w:sz w:val="20"/>
                <w:szCs w:val="20"/>
              </w:rPr>
              <w:t>及/或</w:t>
            </w:r>
            <w:r>
              <w:rPr>
                <w:rFonts w:ascii="標楷體" w:eastAsia="標楷體" w:hAnsi="標楷體"/>
                <w:sz w:val="20"/>
              </w:rPr>
              <w:t>發報者之參照來源(如有提及)。</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Default="00EA517C">
            <w:pPr>
              <w:snapToGrid w:val="0"/>
              <w:jc w:val="both"/>
              <w:rPr>
                <w:rFonts w:ascii="標楷體" w:eastAsia="標楷體" w:hAnsi="標楷體"/>
                <w:sz w:val="20"/>
              </w:rPr>
            </w:pPr>
          </w:p>
        </w:tc>
      </w:tr>
      <w:tr w:rsidR="00EA517C">
        <w:trPr>
          <w:jc w:val="center"/>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rPr>
            </w:pPr>
          </w:p>
        </w:tc>
        <w:tc>
          <w:tcPr>
            <w:tcW w:w="360" w:type="dxa"/>
            <w:vMerge/>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rPr>
            </w:pPr>
          </w:p>
        </w:tc>
        <w:tc>
          <w:tcPr>
            <w:tcW w:w="234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Default="0038728F">
            <w:pPr>
              <w:snapToGrid w:val="0"/>
              <w:jc w:val="both"/>
              <w:rPr>
                <w:rFonts w:ascii="標楷體" w:eastAsia="標楷體" w:hAnsi="標楷體"/>
                <w:sz w:val="20"/>
              </w:rPr>
            </w:pPr>
            <w:r>
              <w:rPr>
                <w:rFonts w:ascii="標楷體" w:eastAsia="標楷體" w:hAnsi="標楷體"/>
                <w:sz w:val="20"/>
              </w:rPr>
              <w:t>電文</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Default="00B77EEF">
            <w:pPr>
              <w:snapToGrid w:val="0"/>
              <w:jc w:val="both"/>
              <w:rPr>
                <w:rFonts w:ascii="標楷體" w:eastAsia="標楷體" w:hAnsi="標楷體"/>
                <w:sz w:val="20"/>
              </w:rPr>
            </w:pPr>
            <w:r>
              <w:rPr>
                <w:rFonts w:ascii="標楷體" w:eastAsia="標楷體" w:hAnsi="標楷體"/>
                <w:sz w:val="20"/>
              </w:rPr>
              <w:t>電文除了最後一行外，每一行</w:t>
            </w:r>
            <w:proofErr w:type="gramStart"/>
            <w:r>
              <w:rPr>
                <w:rFonts w:ascii="標楷體" w:eastAsia="標楷體" w:hAnsi="標楷體"/>
                <w:sz w:val="20"/>
              </w:rPr>
              <w:t>末均打</w:t>
            </w:r>
            <w:r w:rsidRPr="00B77EEF">
              <w:rPr>
                <w:rFonts w:eastAsia="標楷體"/>
                <w:sz w:val="20"/>
              </w:rPr>
              <w:t>1</w:t>
            </w:r>
            <w:r>
              <w:rPr>
                <w:rFonts w:ascii="標楷體" w:eastAsia="標楷體" w:hAnsi="標楷體"/>
                <w:sz w:val="20"/>
              </w:rPr>
              <w:t>個回行鍵</w:t>
            </w:r>
            <w:proofErr w:type="gramEnd"/>
            <w:r>
              <w:rPr>
                <w:rFonts w:ascii="標楷體" w:eastAsia="標楷體" w:hAnsi="標楷體"/>
                <w:sz w:val="20"/>
              </w:rPr>
              <w:t>，</w:t>
            </w:r>
            <w:r w:rsidRPr="00B77EEF">
              <w:rPr>
                <w:rFonts w:eastAsia="標楷體"/>
                <w:sz w:val="20"/>
              </w:rPr>
              <w:t>1</w:t>
            </w:r>
            <w:r w:rsidR="0038728F">
              <w:rPr>
                <w:rFonts w:ascii="標楷體" w:eastAsia="標楷體" w:hAnsi="標楷體"/>
                <w:sz w:val="20"/>
              </w:rPr>
              <w:t>個</w:t>
            </w:r>
            <w:proofErr w:type="gramStart"/>
            <w:r w:rsidR="0038728F">
              <w:rPr>
                <w:rFonts w:ascii="標楷體" w:eastAsia="標楷體" w:hAnsi="標楷體"/>
                <w:sz w:val="20"/>
              </w:rPr>
              <w:t>換行鍵</w:t>
            </w:r>
            <w:proofErr w:type="gramEnd"/>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Default="00EA517C">
            <w:pPr>
              <w:snapToGrid w:val="0"/>
              <w:jc w:val="both"/>
              <w:rPr>
                <w:rFonts w:ascii="標楷體" w:eastAsia="標楷體" w:hAnsi="標楷體"/>
                <w:sz w:val="20"/>
              </w:rPr>
            </w:pPr>
          </w:p>
        </w:tc>
      </w:tr>
      <w:tr w:rsidR="00EA517C">
        <w:trPr>
          <w:jc w:val="center"/>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rPr>
            </w:pPr>
          </w:p>
        </w:tc>
        <w:tc>
          <w:tcPr>
            <w:tcW w:w="360" w:type="dxa"/>
            <w:vMerge/>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rPr>
            </w:pPr>
          </w:p>
        </w:tc>
        <w:tc>
          <w:tcPr>
            <w:tcW w:w="234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Default="0038728F">
            <w:pPr>
              <w:snapToGrid w:val="0"/>
              <w:jc w:val="both"/>
              <w:rPr>
                <w:rFonts w:ascii="標楷體" w:eastAsia="標楷體" w:hAnsi="標楷體"/>
                <w:sz w:val="20"/>
              </w:rPr>
            </w:pPr>
            <w:r>
              <w:rPr>
                <w:rFonts w:ascii="標楷體" w:eastAsia="標楷體" w:hAnsi="標楷體"/>
                <w:sz w:val="20"/>
              </w:rPr>
              <w:t>確認(如有必要)</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Default="0038728F">
            <w:pPr>
              <w:snapToGrid w:val="0"/>
              <w:jc w:val="both"/>
              <w:rPr>
                <w:rFonts w:ascii="標楷體" w:eastAsia="標楷體" w:hAnsi="標楷體"/>
                <w:sz w:val="20"/>
              </w:rPr>
            </w:pPr>
            <w:r w:rsidRPr="00B77EEF">
              <w:rPr>
                <w:rFonts w:eastAsia="標楷體"/>
                <w:sz w:val="20"/>
              </w:rPr>
              <w:t>a)1</w:t>
            </w:r>
            <w:r>
              <w:rPr>
                <w:rFonts w:ascii="標楷體" w:eastAsia="標楷體" w:hAnsi="標楷體"/>
                <w:sz w:val="20"/>
              </w:rPr>
              <w:t>個</w:t>
            </w:r>
            <w:proofErr w:type="gramStart"/>
            <w:r>
              <w:rPr>
                <w:rFonts w:ascii="標楷體" w:eastAsia="標楷體" w:hAnsi="標楷體"/>
                <w:sz w:val="20"/>
              </w:rPr>
              <w:t>回行鍵</w:t>
            </w:r>
            <w:proofErr w:type="gramEnd"/>
            <w:r>
              <w:rPr>
                <w:rFonts w:ascii="標楷體" w:eastAsia="標楷體" w:hAnsi="標楷體"/>
                <w:sz w:val="20"/>
              </w:rPr>
              <w:t>，</w:t>
            </w:r>
            <w:r w:rsidRPr="00B77EEF">
              <w:rPr>
                <w:rFonts w:eastAsia="標楷體"/>
                <w:sz w:val="20"/>
              </w:rPr>
              <w:t>1</w:t>
            </w:r>
            <w:r>
              <w:rPr>
                <w:rFonts w:ascii="標楷體" w:eastAsia="標楷體" w:hAnsi="標楷體"/>
                <w:sz w:val="20"/>
              </w:rPr>
              <w:t>個換行鍵</w:t>
            </w:r>
          </w:p>
          <w:p w:rsidR="00EA517C" w:rsidRDefault="0038728F">
            <w:pPr>
              <w:snapToGrid w:val="0"/>
              <w:jc w:val="both"/>
              <w:rPr>
                <w:rFonts w:ascii="標楷體" w:eastAsia="標楷體" w:hAnsi="標楷體"/>
                <w:sz w:val="20"/>
              </w:rPr>
            </w:pPr>
            <w:r w:rsidRPr="00B77EEF">
              <w:rPr>
                <w:rFonts w:eastAsia="標楷體"/>
                <w:sz w:val="20"/>
              </w:rPr>
              <w:t>b)</w:t>
            </w:r>
            <w:proofErr w:type="gramStart"/>
            <w:r>
              <w:rPr>
                <w:rFonts w:ascii="標楷體" w:eastAsia="標楷體" w:hAnsi="標楷體"/>
                <w:sz w:val="20"/>
              </w:rPr>
              <w:t>縮語</w:t>
            </w:r>
            <w:proofErr w:type="gramEnd"/>
            <w:r w:rsidRPr="00B77EEF">
              <w:rPr>
                <w:rFonts w:eastAsia="標楷體"/>
                <w:sz w:val="20"/>
              </w:rPr>
              <w:t>CFM</w:t>
            </w:r>
            <w:r>
              <w:rPr>
                <w:rFonts w:ascii="標楷體" w:eastAsia="標楷體" w:hAnsi="標楷體"/>
                <w:sz w:val="20"/>
              </w:rPr>
              <w:t>後面跟隨被確認之電文</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Default="00EA517C">
            <w:pPr>
              <w:snapToGrid w:val="0"/>
              <w:jc w:val="both"/>
              <w:rPr>
                <w:rFonts w:ascii="標楷體" w:eastAsia="標楷體" w:hAnsi="標楷體"/>
                <w:sz w:val="20"/>
              </w:rPr>
            </w:pPr>
          </w:p>
        </w:tc>
      </w:tr>
      <w:tr w:rsidR="00EA517C">
        <w:trPr>
          <w:jc w:val="center"/>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rPr>
            </w:pPr>
          </w:p>
        </w:tc>
        <w:tc>
          <w:tcPr>
            <w:tcW w:w="360" w:type="dxa"/>
            <w:vMerge/>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rPr>
            </w:pPr>
          </w:p>
        </w:tc>
        <w:tc>
          <w:tcPr>
            <w:tcW w:w="234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Default="0038728F">
            <w:pPr>
              <w:snapToGrid w:val="0"/>
              <w:jc w:val="both"/>
              <w:rPr>
                <w:rFonts w:ascii="標楷體" w:eastAsia="標楷體" w:hAnsi="標楷體"/>
                <w:sz w:val="20"/>
              </w:rPr>
            </w:pPr>
            <w:r>
              <w:rPr>
                <w:rFonts w:ascii="標楷體" w:eastAsia="標楷體" w:hAnsi="標楷體"/>
                <w:sz w:val="20"/>
              </w:rPr>
              <w:t>修正(如有必要)</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Default="0038728F">
            <w:pPr>
              <w:snapToGrid w:val="0"/>
              <w:jc w:val="both"/>
              <w:rPr>
                <w:rFonts w:ascii="標楷體" w:eastAsia="標楷體" w:hAnsi="標楷體"/>
                <w:sz w:val="20"/>
              </w:rPr>
            </w:pPr>
            <w:r w:rsidRPr="00B77EEF">
              <w:rPr>
                <w:rFonts w:eastAsia="標楷體"/>
                <w:sz w:val="20"/>
              </w:rPr>
              <w:t>a)1</w:t>
            </w:r>
            <w:r>
              <w:rPr>
                <w:rFonts w:ascii="標楷體" w:eastAsia="標楷體" w:hAnsi="標楷體"/>
                <w:sz w:val="20"/>
              </w:rPr>
              <w:t>個</w:t>
            </w:r>
            <w:proofErr w:type="gramStart"/>
            <w:r>
              <w:rPr>
                <w:rFonts w:ascii="標楷體" w:eastAsia="標楷體" w:hAnsi="標楷體"/>
                <w:sz w:val="20"/>
              </w:rPr>
              <w:t>回行鍵</w:t>
            </w:r>
            <w:proofErr w:type="gramEnd"/>
            <w:r>
              <w:rPr>
                <w:rFonts w:ascii="標楷體" w:eastAsia="標楷體" w:hAnsi="標楷體"/>
                <w:sz w:val="20"/>
              </w:rPr>
              <w:t>，</w:t>
            </w:r>
            <w:r w:rsidRPr="00B77EEF">
              <w:rPr>
                <w:rFonts w:eastAsia="標楷體"/>
                <w:sz w:val="20"/>
              </w:rPr>
              <w:t>1</w:t>
            </w:r>
            <w:r>
              <w:rPr>
                <w:rFonts w:ascii="標楷體" w:eastAsia="標楷體" w:hAnsi="標楷體"/>
                <w:sz w:val="20"/>
              </w:rPr>
              <w:t>個換行鍵</w:t>
            </w:r>
          </w:p>
          <w:p w:rsidR="00EA517C" w:rsidRDefault="0038728F">
            <w:pPr>
              <w:snapToGrid w:val="0"/>
              <w:jc w:val="both"/>
              <w:rPr>
                <w:rFonts w:ascii="標楷體" w:eastAsia="標楷體" w:hAnsi="標楷體"/>
                <w:sz w:val="20"/>
              </w:rPr>
            </w:pPr>
            <w:r w:rsidRPr="00B77EEF">
              <w:rPr>
                <w:rFonts w:eastAsia="標楷體"/>
                <w:sz w:val="20"/>
              </w:rPr>
              <w:t>b)</w:t>
            </w:r>
            <w:proofErr w:type="gramStart"/>
            <w:r>
              <w:rPr>
                <w:rFonts w:ascii="標楷體" w:eastAsia="標楷體" w:hAnsi="標楷體"/>
                <w:sz w:val="20"/>
              </w:rPr>
              <w:t>縮語</w:t>
            </w:r>
            <w:proofErr w:type="gramEnd"/>
            <w:r w:rsidRPr="00B77EEF">
              <w:rPr>
                <w:rFonts w:eastAsia="標楷體"/>
                <w:sz w:val="20"/>
              </w:rPr>
              <w:t>COR</w:t>
            </w:r>
            <w:r>
              <w:rPr>
                <w:rFonts w:ascii="標楷體" w:eastAsia="標楷體" w:hAnsi="標楷體"/>
                <w:sz w:val="20"/>
              </w:rPr>
              <w:t>後面跟隨之前錯誤之電文</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Default="00EA517C">
            <w:pPr>
              <w:snapToGrid w:val="0"/>
              <w:jc w:val="both"/>
              <w:rPr>
                <w:rFonts w:ascii="標楷體" w:eastAsia="標楷體" w:hAnsi="標楷體"/>
                <w:sz w:val="20"/>
              </w:rPr>
            </w:pPr>
          </w:p>
        </w:tc>
      </w:tr>
      <w:tr w:rsidR="00EA517C">
        <w:trPr>
          <w:jc w:val="center"/>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rPr>
            </w:pPr>
          </w:p>
        </w:tc>
        <w:tc>
          <w:tcPr>
            <w:tcW w:w="360" w:type="dxa"/>
            <w:vMerge/>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rPr>
            </w:pPr>
          </w:p>
        </w:tc>
        <w:tc>
          <w:tcPr>
            <w:tcW w:w="234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Default="0038728F">
            <w:pPr>
              <w:snapToGrid w:val="0"/>
              <w:jc w:val="both"/>
              <w:rPr>
                <w:rFonts w:ascii="標楷體" w:eastAsia="標楷體" w:hAnsi="標楷體"/>
                <w:sz w:val="20"/>
              </w:rPr>
            </w:pPr>
            <w:r>
              <w:rPr>
                <w:rFonts w:ascii="標楷體" w:eastAsia="標楷體" w:hAnsi="標楷體"/>
                <w:sz w:val="20"/>
              </w:rPr>
              <w:t>電文終結信號</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Default="0038728F">
            <w:pPr>
              <w:snapToGrid w:val="0"/>
              <w:jc w:val="both"/>
              <w:rPr>
                <w:rFonts w:ascii="標楷體" w:eastAsia="標楷體" w:hAnsi="標楷體"/>
                <w:sz w:val="20"/>
              </w:rPr>
            </w:pPr>
            <w:r w:rsidRPr="00B77EEF">
              <w:rPr>
                <w:rFonts w:eastAsia="標楷體"/>
                <w:sz w:val="20"/>
              </w:rPr>
              <w:t>a)1</w:t>
            </w:r>
            <w:r>
              <w:rPr>
                <w:rFonts w:ascii="標楷體" w:eastAsia="標楷體" w:hAnsi="標楷體"/>
                <w:sz w:val="20"/>
              </w:rPr>
              <w:t>個字母控制鍵</w:t>
            </w:r>
          </w:p>
          <w:p w:rsidR="00EA517C" w:rsidRDefault="0038728F">
            <w:pPr>
              <w:snapToGrid w:val="0"/>
              <w:jc w:val="both"/>
              <w:rPr>
                <w:rFonts w:ascii="標楷體" w:eastAsia="標楷體" w:hAnsi="標楷體"/>
                <w:sz w:val="20"/>
              </w:rPr>
            </w:pPr>
            <w:r w:rsidRPr="00B77EEF">
              <w:rPr>
                <w:rFonts w:eastAsia="標楷體"/>
                <w:sz w:val="20"/>
              </w:rPr>
              <w:t>b)1</w:t>
            </w:r>
            <w:r>
              <w:rPr>
                <w:rFonts w:ascii="標楷體" w:eastAsia="標楷體" w:hAnsi="標楷體"/>
                <w:sz w:val="20"/>
              </w:rPr>
              <w:t>個</w:t>
            </w:r>
            <w:proofErr w:type="gramStart"/>
            <w:r>
              <w:rPr>
                <w:rFonts w:ascii="標楷體" w:eastAsia="標楷體" w:hAnsi="標楷體"/>
                <w:sz w:val="20"/>
              </w:rPr>
              <w:t>回行鍵</w:t>
            </w:r>
            <w:proofErr w:type="gramEnd"/>
            <w:r>
              <w:rPr>
                <w:rFonts w:ascii="標楷體" w:eastAsia="標楷體" w:hAnsi="標楷體"/>
                <w:sz w:val="20"/>
              </w:rPr>
              <w:t>，</w:t>
            </w:r>
            <w:r w:rsidRPr="00B77EEF">
              <w:rPr>
                <w:rFonts w:eastAsia="標楷體"/>
                <w:sz w:val="20"/>
              </w:rPr>
              <w:t>1</w:t>
            </w:r>
            <w:r>
              <w:rPr>
                <w:rFonts w:ascii="標楷體" w:eastAsia="標楷體" w:hAnsi="標楷體"/>
                <w:sz w:val="20"/>
              </w:rPr>
              <w:t>個</w:t>
            </w:r>
            <w:proofErr w:type="gramStart"/>
            <w:r>
              <w:rPr>
                <w:rFonts w:ascii="標楷體" w:eastAsia="標楷體" w:hAnsi="標楷體"/>
                <w:sz w:val="20"/>
              </w:rPr>
              <w:t>換行鍵</w:t>
            </w:r>
            <w:proofErr w:type="gramEnd"/>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pPr>
            <w:r>
              <w:rPr>
                <w:rFonts w:ascii="標楷體" w:eastAsia="標楷體" w:hAnsi="標楷體"/>
                <w:sz w:val="20"/>
              </w:rPr>
              <w:t>↓</w:t>
            </w:r>
            <w:proofErr w:type="gramStart"/>
            <w:r>
              <w:rPr>
                <w:rFonts w:ascii="標楷體" w:eastAsia="標楷體" w:hAnsi="標楷體"/>
                <w:sz w:val="20"/>
              </w:rPr>
              <w:t>〈</w:t>
            </w:r>
            <w:proofErr w:type="gramEnd"/>
            <w:r>
              <w:rPr>
                <w:rFonts w:ascii="標楷體" w:eastAsia="標楷體" w:hAnsi="標楷體"/>
              </w:rPr>
              <w:t>≡</w:t>
            </w:r>
          </w:p>
        </w:tc>
      </w:tr>
      <w:tr w:rsidR="00EA517C">
        <w:trPr>
          <w:jc w:val="center"/>
        </w:trPr>
        <w:tc>
          <w:tcPr>
            <w:tcW w:w="540"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EA517C" w:rsidRDefault="00EA517C">
            <w:pPr>
              <w:snapToGrid w:val="0"/>
              <w:jc w:val="both"/>
              <w:rPr>
                <w:rFonts w:ascii="標楷體" w:eastAsia="標楷體" w:hAnsi="標楷體"/>
              </w:rPr>
            </w:pPr>
          </w:p>
        </w:tc>
        <w:tc>
          <w:tcPr>
            <w:tcW w:w="360" w:type="dxa"/>
            <w:vMerge/>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rPr>
            </w:pPr>
          </w:p>
        </w:tc>
        <w:tc>
          <w:tcPr>
            <w:tcW w:w="234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Default="0038728F">
            <w:pPr>
              <w:snapToGrid w:val="0"/>
              <w:jc w:val="both"/>
              <w:rPr>
                <w:rFonts w:ascii="標楷體" w:eastAsia="標楷體" w:hAnsi="標楷體"/>
                <w:sz w:val="20"/>
              </w:rPr>
            </w:pPr>
            <w:r>
              <w:rPr>
                <w:rFonts w:ascii="標楷體" w:eastAsia="標楷體" w:hAnsi="標楷體"/>
                <w:sz w:val="20"/>
              </w:rPr>
              <w:t>連續頁面換行</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Default="0038728F">
            <w:pPr>
              <w:snapToGrid w:val="0"/>
              <w:jc w:val="both"/>
              <w:rPr>
                <w:rFonts w:ascii="標楷體" w:eastAsia="標楷體" w:hAnsi="標楷體"/>
                <w:sz w:val="20"/>
              </w:rPr>
            </w:pPr>
            <w:r w:rsidRPr="00B77EEF">
              <w:rPr>
                <w:rFonts w:eastAsia="標楷體"/>
                <w:sz w:val="20"/>
              </w:rPr>
              <w:t>7</w:t>
            </w:r>
            <w:r>
              <w:rPr>
                <w:rFonts w:ascii="標楷體" w:eastAsia="標楷體" w:hAnsi="標楷體"/>
                <w:sz w:val="20"/>
              </w:rPr>
              <w:t>個</w:t>
            </w:r>
            <w:proofErr w:type="gramStart"/>
            <w:r>
              <w:rPr>
                <w:rFonts w:ascii="標楷體" w:eastAsia="標楷體" w:hAnsi="標楷體"/>
                <w:sz w:val="20"/>
              </w:rPr>
              <w:t>換行鍵</w:t>
            </w:r>
            <w:proofErr w:type="gramEnd"/>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Default="0038728F">
            <w:pPr>
              <w:snapToGrid w:val="0"/>
              <w:jc w:val="both"/>
            </w:pPr>
            <w:r>
              <w:rPr>
                <w:rFonts w:ascii="標楷體" w:eastAsia="標楷體" w:hAnsi="標楷體"/>
              </w:rPr>
              <w:t>≡≡≡≡≡≡≡</w:t>
            </w:r>
          </w:p>
        </w:tc>
      </w:tr>
      <w:tr w:rsidR="00EA517C">
        <w:trPr>
          <w:jc w:val="center"/>
        </w:trPr>
        <w:tc>
          <w:tcPr>
            <w:tcW w:w="540"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EA517C" w:rsidRDefault="00EA517C">
            <w:pPr>
              <w:snapToGrid w:val="0"/>
              <w:jc w:val="both"/>
              <w:rPr>
                <w:rFonts w:ascii="標楷體" w:eastAsia="標楷體" w:hAnsi="標楷體"/>
              </w:rPr>
            </w:pPr>
          </w:p>
        </w:tc>
        <w:tc>
          <w:tcPr>
            <w:tcW w:w="360" w:type="dxa"/>
            <w:vMerge/>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rPr>
            </w:pPr>
          </w:p>
        </w:tc>
        <w:tc>
          <w:tcPr>
            <w:tcW w:w="2340" w:type="dxa"/>
            <w:tcBorders>
              <w:top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EA517C" w:rsidRDefault="0038728F">
            <w:pPr>
              <w:snapToGrid w:val="0"/>
              <w:jc w:val="both"/>
              <w:rPr>
                <w:rFonts w:ascii="標楷體" w:eastAsia="標楷體" w:hAnsi="標楷體"/>
                <w:sz w:val="20"/>
              </w:rPr>
            </w:pPr>
            <w:r>
              <w:rPr>
                <w:rFonts w:ascii="標楷體" w:eastAsia="標楷體" w:hAnsi="標楷體"/>
                <w:sz w:val="20"/>
              </w:rPr>
              <w:t>電報終結信號</w:t>
            </w:r>
          </w:p>
        </w:tc>
        <w:tc>
          <w:tcPr>
            <w:tcW w:w="432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EA517C" w:rsidRDefault="0038728F">
            <w:pPr>
              <w:snapToGrid w:val="0"/>
              <w:jc w:val="both"/>
              <w:rPr>
                <w:rFonts w:ascii="標楷體" w:eastAsia="標楷體" w:hAnsi="標楷體"/>
                <w:sz w:val="20"/>
              </w:rPr>
            </w:pPr>
            <w:r w:rsidRPr="00B77EEF">
              <w:rPr>
                <w:rFonts w:eastAsia="標楷體"/>
                <w:sz w:val="20"/>
              </w:rPr>
              <w:t>4</w:t>
            </w:r>
            <w:r>
              <w:rPr>
                <w:rFonts w:ascii="標楷體" w:eastAsia="標楷體" w:hAnsi="標楷體"/>
                <w:sz w:val="20"/>
              </w:rPr>
              <w:t>個字母</w:t>
            </w:r>
            <w:r w:rsidRPr="00B77EEF">
              <w:rPr>
                <w:rFonts w:eastAsia="標楷體"/>
                <w:sz w:val="20"/>
              </w:rPr>
              <w:t>N(</w:t>
            </w:r>
            <w:r>
              <w:rPr>
                <w:rFonts w:ascii="標楷體" w:eastAsia="標楷體" w:hAnsi="標楷體"/>
                <w:sz w:val="20"/>
              </w:rPr>
              <w:t>信號</w:t>
            </w:r>
            <w:r w:rsidRPr="00B77EEF">
              <w:rPr>
                <w:rFonts w:eastAsia="標楷體"/>
                <w:sz w:val="20"/>
              </w:rPr>
              <w:t>14)</w:t>
            </w:r>
          </w:p>
        </w:tc>
        <w:tc>
          <w:tcPr>
            <w:tcW w:w="146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EA517C" w:rsidRPr="00B77EEF" w:rsidRDefault="0038728F">
            <w:pPr>
              <w:snapToGrid w:val="0"/>
              <w:jc w:val="both"/>
              <w:rPr>
                <w:rFonts w:eastAsia="標楷體"/>
                <w:sz w:val="20"/>
              </w:rPr>
            </w:pPr>
            <w:r w:rsidRPr="00B77EEF">
              <w:rPr>
                <w:rFonts w:eastAsia="標楷體"/>
                <w:sz w:val="20"/>
              </w:rPr>
              <w:t>NNNN</w:t>
            </w:r>
          </w:p>
        </w:tc>
      </w:tr>
      <w:tr w:rsidR="00EA517C">
        <w:trPr>
          <w:jc w:val="center"/>
        </w:trPr>
        <w:tc>
          <w:tcPr>
            <w:tcW w:w="900"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Default="0038728F">
            <w:pPr>
              <w:snapToGrid w:val="0"/>
              <w:jc w:val="both"/>
              <w:rPr>
                <w:rFonts w:ascii="標楷體" w:eastAsia="標楷體" w:hAnsi="標楷體"/>
                <w:sz w:val="20"/>
              </w:rPr>
            </w:pPr>
            <w:r>
              <w:rPr>
                <w:rFonts w:ascii="標楷體" w:eastAsia="標楷體" w:hAnsi="標楷體"/>
                <w:sz w:val="20"/>
              </w:rPr>
              <w:t>報尾</w:t>
            </w:r>
          </w:p>
          <w:p w:rsidR="00EA517C" w:rsidRDefault="0038728F">
            <w:pPr>
              <w:snapToGrid w:val="0"/>
              <w:jc w:val="both"/>
              <w:rPr>
                <w:rFonts w:ascii="標楷體" w:eastAsia="標楷體" w:hAnsi="標楷體"/>
                <w:sz w:val="20"/>
              </w:rPr>
            </w:pPr>
            <w:r>
              <w:rPr>
                <w:rFonts w:ascii="標楷體" w:eastAsia="標楷體" w:hAnsi="標楷體"/>
                <w:sz w:val="20"/>
              </w:rPr>
              <w:t>(參考</w:t>
            </w:r>
            <w:r w:rsidRPr="00B77EEF">
              <w:rPr>
                <w:rFonts w:eastAsia="標楷體"/>
                <w:sz w:val="20"/>
              </w:rPr>
              <w:t>4.4.6</w:t>
            </w:r>
            <w:r>
              <w:rPr>
                <w:rFonts w:ascii="標楷體" w:eastAsia="標楷體" w:hAnsi="標楷體"/>
                <w:sz w:val="20"/>
              </w:rPr>
              <w:t>)</w:t>
            </w:r>
          </w:p>
        </w:tc>
        <w:tc>
          <w:tcPr>
            <w:tcW w:w="234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Default="0038728F">
            <w:pPr>
              <w:snapToGrid w:val="0"/>
              <w:jc w:val="both"/>
            </w:pPr>
            <w:r>
              <w:rPr>
                <w:rFonts w:ascii="標楷體" w:eastAsia="標楷體" w:hAnsi="標楷體"/>
                <w:sz w:val="20"/>
              </w:rPr>
              <w:t>電報分隔信號(僅用於以</w:t>
            </w:r>
            <w:proofErr w:type="gramStart"/>
            <w:r>
              <w:rPr>
                <w:rFonts w:ascii="標楷體" w:eastAsia="標楷體" w:hAnsi="標楷體"/>
                <w:sz w:val="20"/>
              </w:rPr>
              <w:t>紙條製報</w:t>
            </w:r>
            <w:r>
              <w:rPr>
                <w:rFonts w:ascii="標楷體" w:eastAsia="標楷體" w:hAnsi="標楷體"/>
                <w:sz w:val="20"/>
                <w:szCs w:val="20"/>
              </w:rPr>
              <w:t>傳送</w:t>
            </w:r>
            <w:proofErr w:type="gramEnd"/>
            <w:r>
              <w:rPr>
                <w:rFonts w:ascii="標楷體" w:eastAsia="標楷體" w:hAnsi="標楷體"/>
                <w:sz w:val="20"/>
                <w:szCs w:val="20"/>
              </w:rPr>
              <w:t>之電臺)</w:t>
            </w:r>
          </w:p>
        </w:tc>
        <w:tc>
          <w:tcPr>
            <w:tcW w:w="432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rPr>
                <w:rFonts w:ascii="標楷體" w:eastAsia="標楷體" w:hAnsi="標楷體"/>
                <w:sz w:val="20"/>
              </w:rPr>
            </w:pPr>
            <w:r w:rsidRPr="00B77EEF">
              <w:rPr>
                <w:rFonts w:eastAsia="標楷體"/>
                <w:sz w:val="20"/>
              </w:rPr>
              <w:t>12</w:t>
            </w:r>
            <w:r>
              <w:rPr>
                <w:rFonts w:ascii="標楷體" w:eastAsia="標楷體" w:hAnsi="標楷體"/>
                <w:sz w:val="20"/>
              </w:rPr>
              <w:t>個字母控制鍵</w:t>
            </w:r>
          </w:p>
        </w:tc>
        <w:tc>
          <w:tcPr>
            <w:tcW w:w="146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rPr>
                <w:rFonts w:ascii="標楷體" w:eastAsia="標楷體" w:hAnsi="標楷體"/>
                <w:sz w:val="16"/>
              </w:rPr>
            </w:pPr>
            <w:r>
              <w:rPr>
                <w:rFonts w:ascii="標楷體" w:eastAsia="標楷體" w:hAnsi="標楷體"/>
                <w:sz w:val="16"/>
              </w:rPr>
              <w:t>↓↓↓↓↓↓↓↓↓↓↓↓</w:t>
            </w:r>
          </w:p>
        </w:tc>
      </w:tr>
    </w:tbl>
    <w:p w:rsidR="00EA517C" w:rsidRDefault="0038728F">
      <w:pPr>
        <w:snapToGrid w:val="0"/>
        <w:ind w:firstLine="3355"/>
        <w:jc w:val="both"/>
      </w:pPr>
      <w:r>
        <w:rPr>
          <w:rFonts w:ascii="標楷體" w:eastAsia="標楷體" w:hAnsi="標楷體"/>
          <w:bCs/>
        </w:rPr>
        <w:t>圖</w:t>
      </w:r>
      <w:r w:rsidRPr="00B77EEF">
        <w:rPr>
          <w:rFonts w:eastAsia="標楷體"/>
          <w:bCs/>
        </w:rPr>
        <w:t>4-1</w:t>
      </w:r>
      <w:r>
        <w:rPr>
          <w:rFonts w:ascii="標楷體" w:eastAsia="標楷體" w:hAnsi="標楷體"/>
          <w:bCs/>
        </w:rPr>
        <w:t xml:space="preserve"> 電報格式 </w:t>
      </w:r>
      <w:r w:rsidRPr="00B77EEF">
        <w:rPr>
          <w:rFonts w:eastAsia="標楷體"/>
          <w:bCs/>
        </w:rPr>
        <w:t>ITA-2</w:t>
      </w:r>
    </w:p>
    <w:p w:rsidR="00EA517C" w:rsidRDefault="00EA517C">
      <w:pPr>
        <w:ind w:firstLine="3135"/>
        <w:jc w:val="both"/>
        <w:rPr>
          <w:rFonts w:ascii="標楷體" w:eastAsia="標楷體" w:hAnsi="標楷體"/>
        </w:rPr>
      </w:pPr>
    </w:p>
    <w:p w:rsidR="00EA517C" w:rsidRDefault="00EA517C">
      <w:pPr>
        <w:ind w:firstLine="3135"/>
        <w:jc w:val="both"/>
        <w:rPr>
          <w:rFonts w:ascii="標楷體" w:eastAsia="標楷體" w:hAnsi="標楷體"/>
        </w:rPr>
      </w:pPr>
    </w:p>
    <w:p w:rsidR="00EA517C" w:rsidRDefault="0038728F">
      <w:pPr>
        <w:ind w:firstLine="3135"/>
        <w:jc w:val="both"/>
        <w:rPr>
          <w:rFonts w:ascii="標楷體" w:eastAsia="標楷體" w:hAnsi="標楷體"/>
        </w:rPr>
      </w:pPr>
      <w:r>
        <w:rPr>
          <w:rFonts w:ascii="標楷體" w:eastAsia="標楷體" w:hAnsi="標楷體"/>
        </w:rPr>
        <w:t>符號       定義</w:t>
      </w:r>
    </w:p>
    <w:p w:rsidR="00EA517C" w:rsidRDefault="0038728F">
      <w:pPr>
        <w:ind w:firstLine="3080"/>
        <w:jc w:val="both"/>
        <w:rPr>
          <w:rFonts w:ascii="標楷體" w:eastAsia="標楷體" w:hAnsi="標楷體"/>
        </w:rPr>
      </w:pPr>
      <w:proofErr w:type="gramStart"/>
      <w:r>
        <w:rPr>
          <w:rFonts w:ascii="標楷體" w:eastAsia="標楷體" w:hAnsi="標楷體"/>
        </w:rPr>
        <w:t>〈</w:t>
      </w:r>
      <w:proofErr w:type="gramEnd"/>
      <w:r>
        <w:rPr>
          <w:rFonts w:ascii="標楷體" w:eastAsia="標楷體" w:hAnsi="標楷體"/>
        </w:rPr>
        <w:t xml:space="preserve">      回行(信號</w:t>
      </w:r>
      <w:r w:rsidRPr="00B77EEF">
        <w:rPr>
          <w:rFonts w:eastAsia="標楷體"/>
        </w:rPr>
        <w:t>27</w:t>
      </w:r>
      <w:r>
        <w:rPr>
          <w:rFonts w:ascii="標楷體" w:eastAsia="標楷體" w:hAnsi="標楷體"/>
        </w:rPr>
        <w:t>)</w:t>
      </w:r>
    </w:p>
    <w:p w:rsidR="00EA517C" w:rsidRDefault="0038728F">
      <w:pPr>
        <w:ind w:firstLine="3190"/>
        <w:jc w:val="both"/>
        <w:rPr>
          <w:rFonts w:ascii="標楷體" w:eastAsia="標楷體" w:hAnsi="標楷體"/>
        </w:rPr>
      </w:pPr>
      <w:r>
        <w:rPr>
          <w:rFonts w:ascii="標楷體" w:eastAsia="標楷體" w:hAnsi="標楷體"/>
        </w:rPr>
        <w:t>≡     換行(信號</w:t>
      </w:r>
      <w:r w:rsidRPr="00B77EEF">
        <w:rPr>
          <w:rFonts w:eastAsia="標楷體"/>
        </w:rPr>
        <w:t>28</w:t>
      </w:r>
      <w:r>
        <w:rPr>
          <w:rFonts w:ascii="標楷體" w:eastAsia="標楷體" w:hAnsi="標楷體"/>
        </w:rPr>
        <w:t>)</w:t>
      </w:r>
    </w:p>
    <w:p w:rsidR="00EA517C" w:rsidRDefault="0038728F">
      <w:pPr>
        <w:ind w:firstLine="3190"/>
        <w:jc w:val="both"/>
        <w:rPr>
          <w:rFonts w:ascii="標楷體" w:eastAsia="標楷體" w:hAnsi="標楷體"/>
        </w:rPr>
      </w:pPr>
      <w:r>
        <w:rPr>
          <w:rFonts w:ascii="標楷體" w:eastAsia="標楷體" w:hAnsi="標楷體"/>
        </w:rPr>
        <w:t>↓     字母控制鍵(信號</w:t>
      </w:r>
      <w:r w:rsidRPr="00B77EEF">
        <w:rPr>
          <w:rFonts w:eastAsia="標楷體"/>
        </w:rPr>
        <w:t>29</w:t>
      </w:r>
      <w:r>
        <w:rPr>
          <w:rFonts w:ascii="標楷體" w:eastAsia="標楷體" w:hAnsi="標楷體"/>
        </w:rPr>
        <w:t>)</w:t>
      </w:r>
    </w:p>
    <w:p w:rsidR="00EA517C" w:rsidRDefault="0038728F">
      <w:pPr>
        <w:ind w:firstLine="3190"/>
        <w:jc w:val="both"/>
      </w:pPr>
      <w:r>
        <w:rPr>
          <w:rFonts w:ascii="標楷體" w:eastAsia="標楷體" w:hAnsi="標楷體"/>
        </w:rPr>
        <w:t xml:space="preserve">↑     </w:t>
      </w:r>
      <w:r>
        <w:rPr>
          <w:rFonts w:ascii="標楷體" w:eastAsia="標楷體" w:hAnsi="標楷體"/>
          <w:szCs w:val="22"/>
        </w:rPr>
        <w:t>數字</w:t>
      </w:r>
      <w:r>
        <w:rPr>
          <w:rFonts w:ascii="標楷體" w:eastAsia="標楷體" w:hAnsi="標楷體"/>
        </w:rPr>
        <w:t>控制鍵(信號</w:t>
      </w:r>
      <w:r w:rsidRPr="00B77EEF">
        <w:rPr>
          <w:rFonts w:eastAsia="標楷體"/>
        </w:rPr>
        <w:t>30</w:t>
      </w:r>
      <w:r>
        <w:rPr>
          <w:rFonts w:ascii="標楷體" w:eastAsia="標楷體" w:hAnsi="標楷體"/>
        </w:rPr>
        <w:t>)</w:t>
      </w:r>
    </w:p>
    <w:p w:rsidR="00EA517C" w:rsidRDefault="0038728F">
      <w:pPr>
        <w:ind w:firstLine="3080"/>
        <w:jc w:val="both"/>
        <w:rPr>
          <w:rFonts w:ascii="標楷體" w:eastAsia="標楷體" w:hAnsi="標楷體"/>
        </w:rPr>
      </w:pPr>
      <w:r>
        <w:rPr>
          <w:rFonts w:ascii="標楷體" w:eastAsia="標楷體" w:hAnsi="標楷體"/>
        </w:rPr>
        <w:t xml:space="preserve"> →     空白鍵(信號</w:t>
      </w:r>
      <w:r w:rsidRPr="00B77EEF">
        <w:rPr>
          <w:rFonts w:eastAsia="標楷體"/>
        </w:rPr>
        <w:t>31</w:t>
      </w:r>
      <w:r>
        <w:rPr>
          <w:rFonts w:ascii="標楷體" w:eastAsia="標楷體" w:hAnsi="標楷體"/>
        </w:rPr>
        <w:t>)</w:t>
      </w:r>
    </w:p>
    <w:p w:rsidR="00EA517C" w:rsidRDefault="0038728F">
      <w:pPr>
        <w:ind w:left="992"/>
        <w:rPr>
          <w:rFonts w:ascii="標楷體" w:eastAsia="標楷體" w:hAnsi="標楷體"/>
          <w:sz w:val="20"/>
          <w:szCs w:val="20"/>
        </w:rPr>
      </w:pPr>
      <w:proofErr w:type="gramStart"/>
      <w:r>
        <w:rPr>
          <w:rFonts w:ascii="標楷體" w:eastAsia="標楷體" w:hAnsi="標楷體"/>
          <w:sz w:val="20"/>
          <w:szCs w:val="20"/>
        </w:rPr>
        <w:t>註</w:t>
      </w:r>
      <w:proofErr w:type="gramEnd"/>
      <w:r w:rsidRPr="00C23F4F">
        <w:rPr>
          <w:rFonts w:eastAsia="標楷體"/>
          <w:sz w:val="20"/>
          <w:szCs w:val="20"/>
        </w:rPr>
        <w:t>1</w:t>
      </w:r>
      <w:r>
        <w:rPr>
          <w:rFonts w:ascii="標楷體" w:eastAsia="標楷體" w:hAnsi="標楷體"/>
          <w:sz w:val="20"/>
          <w:szCs w:val="20"/>
        </w:rPr>
        <w:t>.</w:t>
      </w:r>
      <w:proofErr w:type="gramStart"/>
      <w:r>
        <w:rPr>
          <w:rFonts w:ascii="標楷體" w:eastAsia="標楷體" w:hAnsi="標楷體"/>
          <w:sz w:val="20"/>
          <w:szCs w:val="20"/>
        </w:rPr>
        <w:t>—</w:t>
      </w:r>
      <w:proofErr w:type="gramEnd"/>
      <w:r>
        <w:rPr>
          <w:rFonts w:ascii="標楷體" w:eastAsia="標楷體" w:hAnsi="標楷體"/>
          <w:sz w:val="20"/>
          <w:szCs w:val="20"/>
        </w:rPr>
        <w:t>國際電報字母第</w:t>
      </w:r>
      <w:r w:rsidRPr="00B77EEF">
        <w:rPr>
          <w:rFonts w:eastAsia="標楷體"/>
          <w:sz w:val="20"/>
          <w:szCs w:val="20"/>
        </w:rPr>
        <w:t>2</w:t>
      </w:r>
      <w:r>
        <w:rPr>
          <w:rFonts w:ascii="標楷體" w:eastAsia="標楷體" w:hAnsi="標楷體"/>
          <w:sz w:val="20"/>
          <w:szCs w:val="20"/>
        </w:rPr>
        <w:t>號編碼(</w:t>
      </w:r>
      <w:r w:rsidRPr="00B77EEF">
        <w:rPr>
          <w:rFonts w:eastAsia="標楷體"/>
          <w:sz w:val="20"/>
          <w:szCs w:val="20"/>
        </w:rPr>
        <w:t>ITA-2</w:t>
      </w:r>
      <w:r>
        <w:rPr>
          <w:rFonts w:ascii="標楷體" w:eastAsia="標楷體" w:hAnsi="標楷體"/>
          <w:sz w:val="20"/>
          <w:szCs w:val="20"/>
        </w:rPr>
        <w:t>)電報格式，參考圖</w:t>
      </w:r>
      <w:r w:rsidRPr="00B77EEF">
        <w:rPr>
          <w:rFonts w:eastAsia="標楷體"/>
          <w:sz w:val="20"/>
          <w:szCs w:val="20"/>
        </w:rPr>
        <w:t>4-1</w:t>
      </w:r>
      <w:r>
        <w:rPr>
          <w:rFonts w:ascii="標楷體" w:eastAsia="標楷體" w:hAnsi="標楷體"/>
          <w:sz w:val="20"/>
          <w:szCs w:val="20"/>
        </w:rPr>
        <w:t>。</w:t>
      </w:r>
    </w:p>
    <w:p w:rsidR="00EA517C" w:rsidRDefault="0038728F">
      <w:pPr>
        <w:ind w:left="1619" w:hanging="640"/>
        <w:rPr>
          <w:rFonts w:ascii="標楷體" w:eastAsia="標楷體" w:hAnsi="標楷體"/>
          <w:sz w:val="20"/>
          <w:szCs w:val="20"/>
        </w:rPr>
      </w:pPr>
      <w:proofErr w:type="gramStart"/>
      <w:r>
        <w:rPr>
          <w:rFonts w:ascii="標楷體" w:eastAsia="標楷體" w:hAnsi="標楷體"/>
          <w:sz w:val="20"/>
          <w:szCs w:val="20"/>
        </w:rPr>
        <w:t>註</w:t>
      </w:r>
      <w:proofErr w:type="gramEnd"/>
      <w:r w:rsidRPr="00C23F4F">
        <w:rPr>
          <w:rFonts w:eastAsia="標楷體"/>
          <w:sz w:val="20"/>
          <w:szCs w:val="20"/>
        </w:rPr>
        <w:t>2</w:t>
      </w:r>
      <w:r>
        <w:rPr>
          <w:rFonts w:ascii="標楷體" w:eastAsia="標楷體" w:hAnsi="標楷體"/>
          <w:sz w:val="20"/>
          <w:szCs w:val="20"/>
        </w:rPr>
        <w:t>.</w:t>
      </w:r>
      <w:proofErr w:type="gramStart"/>
      <w:r>
        <w:rPr>
          <w:rFonts w:ascii="標楷體" w:eastAsia="標楷體" w:hAnsi="標楷體"/>
          <w:sz w:val="20"/>
          <w:szCs w:val="20"/>
        </w:rPr>
        <w:t>—</w:t>
      </w:r>
      <w:proofErr w:type="gramEnd"/>
      <w:r>
        <w:rPr>
          <w:rFonts w:ascii="標楷體" w:eastAsia="標楷體" w:hAnsi="標楷體"/>
          <w:sz w:val="20"/>
          <w:szCs w:val="20"/>
        </w:rPr>
        <w:t>下列之電報格式相關標準中，國際電報字母第</w:t>
      </w:r>
      <w:r w:rsidRPr="00C23F4F">
        <w:rPr>
          <w:rFonts w:eastAsia="標楷體"/>
          <w:sz w:val="20"/>
          <w:szCs w:val="20"/>
        </w:rPr>
        <w:t>2</w:t>
      </w:r>
      <w:r>
        <w:rPr>
          <w:rFonts w:ascii="標楷體" w:eastAsia="標楷體" w:hAnsi="標楷體"/>
          <w:sz w:val="20"/>
          <w:szCs w:val="20"/>
        </w:rPr>
        <w:t>號編碼表(參考第</w:t>
      </w:r>
      <w:r w:rsidRPr="00C23F4F">
        <w:rPr>
          <w:rFonts w:eastAsia="標楷體"/>
          <w:sz w:val="20"/>
          <w:szCs w:val="20"/>
        </w:rPr>
        <w:t>10</w:t>
      </w:r>
      <w:r>
        <w:rPr>
          <w:rFonts w:ascii="標楷體" w:eastAsia="標楷體" w:hAnsi="標楷體"/>
          <w:sz w:val="20"/>
          <w:szCs w:val="20"/>
        </w:rPr>
        <w:t>號附約第</w:t>
      </w:r>
      <w:r w:rsidRPr="00C23F4F">
        <w:rPr>
          <w:rFonts w:eastAsia="標楷體"/>
          <w:sz w:val="20"/>
          <w:szCs w:val="20"/>
        </w:rPr>
        <w:t>3</w:t>
      </w:r>
      <w:r>
        <w:rPr>
          <w:rFonts w:ascii="標楷體" w:eastAsia="標楷體" w:hAnsi="標楷體"/>
          <w:sz w:val="20"/>
          <w:szCs w:val="20"/>
        </w:rPr>
        <w:t>卷第</w:t>
      </w:r>
      <w:r w:rsidRPr="00C23F4F">
        <w:rPr>
          <w:rFonts w:eastAsia="標楷體"/>
          <w:sz w:val="20"/>
          <w:szCs w:val="20"/>
        </w:rPr>
        <w:t>1</w:t>
      </w:r>
      <w:r>
        <w:rPr>
          <w:rFonts w:ascii="標楷體" w:eastAsia="標楷體" w:hAnsi="標楷體"/>
          <w:sz w:val="20"/>
          <w:szCs w:val="20"/>
        </w:rPr>
        <w:t>編</w:t>
      </w:r>
      <w:r w:rsidRPr="00C23F4F">
        <w:rPr>
          <w:rFonts w:eastAsia="標楷體"/>
          <w:sz w:val="20"/>
          <w:szCs w:val="20"/>
        </w:rPr>
        <w:t>8.2.1</w:t>
      </w:r>
      <w:r>
        <w:rPr>
          <w:rFonts w:ascii="標楷體" w:eastAsia="標楷體" w:hAnsi="標楷體"/>
          <w:sz w:val="20"/>
          <w:szCs w:val="20"/>
        </w:rPr>
        <w:t>及表</w:t>
      </w:r>
      <w:r w:rsidRPr="00C23F4F">
        <w:rPr>
          <w:rFonts w:eastAsia="標楷體"/>
          <w:sz w:val="20"/>
          <w:szCs w:val="20"/>
        </w:rPr>
        <w:t>8-1</w:t>
      </w:r>
      <w:r>
        <w:rPr>
          <w:rFonts w:ascii="標楷體" w:eastAsia="標楷體" w:hAnsi="標楷體"/>
          <w:sz w:val="20"/>
          <w:szCs w:val="20"/>
        </w:rPr>
        <w:t>)各種信號賦予不同之功能，參考下列符號：</w:t>
      </w:r>
    </w:p>
    <w:p w:rsidR="00EA517C" w:rsidRDefault="0038728F">
      <w:pPr>
        <w:ind w:left="1619"/>
        <w:rPr>
          <w:rFonts w:ascii="標楷體" w:eastAsia="標楷體" w:hAnsi="標楷體"/>
          <w:sz w:val="20"/>
          <w:szCs w:val="20"/>
        </w:rPr>
      </w:pPr>
      <w:r>
        <w:rPr>
          <w:rFonts w:ascii="標楷體" w:eastAsia="標楷體" w:hAnsi="標楷體"/>
          <w:sz w:val="20"/>
          <w:szCs w:val="20"/>
        </w:rPr>
        <w:t>&lt;</w:t>
      </w:r>
      <w:r>
        <w:rPr>
          <w:rFonts w:ascii="標楷體" w:eastAsia="標楷體" w:hAnsi="標楷體"/>
          <w:sz w:val="20"/>
          <w:szCs w:val="20"/>
        </w:rPr>
        <w:tab/>
        <w:t>回行(信號</w:t>
      </w:r>
      <w:r w:rsidRPr="00C23F4F">
        <w:rPr>
          <w:rFonts w:eastAsia="標楷體"/>
          <w:sz w:val="20"/>
          <w:szCs w:val="20"/>
        </w:rPr>
        <w:t>27</w:t>
      </w:r>
      <w:r>
        <w:rPr>
          <w:rFonts w:ascii="標楷體" w:eastAsia="標楷體" w:hAnsi="標楷體"/>
          <w:sz w:val="20"/>
          <w:szCs w:val="20"/>
        </w:rPr>
        <w:t>)</w:t>
      </w:r>
    </w:p>
    <w:p w:rsidR="00EA517C" w:rsidRDefault="0038728F">
      <w:pPr>
        <w:ind w:left="1619"/>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ab/>
        <w:t>換行(信號</w:t>
      </w:r>
      <w:r w:rsidRPr="00C23F4F">
        <w:rPr>
          <w:rFonts w:eastAsia="標楷體"/>
          <w:sz w:val="20"/>
          <w:szCs w:val="20"/>
        </w:rPr>
        <w:t>28</w:t>
      </w:r>
      <w:r>
        <w:rPr>
          <w:rFonts w:ascii="標楷體" w:eastAsia="標楷體" w:hAnsi="標楷體"/>
          <w:sz w:val="20"/>
          <w:szCs w:val="20"/>
        </w:rPr>
        <w:t>)</w:t>
      </w:r>
    </w:p>
    <w:p w:rsidR="00EA517C" w:rsidRDefault="0038728F">
      <w:pPr>
        <w:ind w:left="1619"/>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ab/>
        <w:t>字母控制鍵(信號</w:t>
      </w:r>
      <w:r w:rsidRPr="00C23F4F">
        <w:rPr>
          <w:rFonts w:eastAsia="標楷體"/>
          <w:sz w:val="20"/>
          <w:szCs w:val="20"/>
        </w:rPr>
        <w:t>29</w:t>
      </w:r>
      <w:r>
        <w:rPr>
          <w:rFonts w:ascii="標楷體" w:eastAsia="標楷體" w:hAnsi="標楷體"/>
          <w:sz w:val="20"/>
          <w:szCs w:val="20"/>
        </w:rPr>
        <w:t>)</w:t>
      </w:r>
    </w:p>
    <w:p w:rsidR="00EA517C" w:rsidRDefault="0038728F">
      <w:pPr>
        <w:ind w:left="1619"/>
      </w:pPr>
      <w:r>
        <w:rPr>
          <w:rFonts w:ascii="標楷體" w:eastAsia="標楷體" w:hAnsi="標楷體"/>
          <w:sz w:val="20"/>
          <w:szCs w:val="20"/>
        </w:rPr>
        <w:t>↑</w:t>
      </w:r>
      <w:r>
        <w:rPr>
          <w:rFonts w:ascii="標楷體" w:eastAsia="標楷體" w:hAnsi="標楷體"/>
          <w:sz w:val="20"/>
          <w:szCs w:val="20"/>
        </w:rPr>
        <w:tab/>
      </w:r>
      <w:r>
        <w:rPr>
          <w:rFonts w:ascii="標楷體" w:eastAsia="標楷體" w:hAnsi="標楷體"/>
          <w:szCs w:val="22"/>
        </w:rPr>
        <w:t>數字</w:t>
      </w:r>
      <w:r>
        <w:rPr>
          <w:rFonts w:ascii="標楷體" w:eastAsia="標楷體" w:hAnsi="標楷體"/>
          <w:sz w:val="20"/>
          <w:szCs w:val="20"/>
        </w:rPr>
        <w:t>控制鍵(信號</w:t>
      </w:r>
      <w:r w:rsidRPr="00C23F4F">
        <w:rPr>
          <w:rFonts w:eastAsia="標楷體"/>
          <w:sz w:val="20"/>
          <w:szCs w:val="20"/>
        </w:rPr>
        <w:t>30</w:t>
      </w:r>
      <w:r>
        <w:rPr>
          <w:rFonts w:ascii="標楷體" w:eastAsia="標楷體" w:hAnsi="標楷體"/>
          <w:sz w:val="20"/>
          <w:szCs w:val="20"/>
        </w:rPr>
        <w:t>)</w:t>
      </w:r>
    </w:p>
    <w:p w:rsidR="00EA517C" w:rsidRDefault="0038728F">
      <w:pPr>
        <w:ind w:left="1619"/>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ab/>
        <w:t>空白鍵(信號</w:t>
      </w:r>
      <w:r w:rsidRPr="00C23F4F">
        <w:rPr>
          <w:rFonts w:eastAsia="標楷體"/>
          <w:sz w:val="20"/>
          <w:szCs w:val="20"/>
        </w:rPr>
        <w:t>31</w:t>
      </w:r>
      <w:r>
        <w:rPr>
          <w:rFonts w:ascii="標楷體" w:eastAsia="標楷體" w:hAnsi="標楷體"/>
          <w:sz w:val="20"/>
          <w:szCs w:val="20"/>
        </w:rPr>
        <w:t>)</w:t>
      </w:r>
    </w:p>
    <w:p w:rsidR="00EA517C" w:rsidRDefault="0038728F">
      <w:pPr>
        <w:pStyle w:val="a9"/>
        <w:numPr>
          <w:ilvl w:val="3"/>
          <w:numId w:val="25"/>
        </w:numPr>
        <w:tabs>
          <w:tab w:val="left" w:pos="1650"/>
          <w:tab w:val="left" w:pos="1703"/>
        </w:tabs>
        <w:ind w:left="1650" w:hanging="880"/>
        <w:jc w:val="both"/>
        <w:rPr>
          <w:rFonts w:ascii="標楷體" w:eastAsia="標楷體" w:hAnsi="標楷體"/>
        </w:rPr>
      </w:pPr>
      <w:r>
        <w:rPr>
          <w:rFonts w:ascii="標楷體" w:eastAsia="標楷體" w:hAnsi="標楷體"/>
        </w:rPr>
        <w:t>報頭</w:t>
      </w:r>
    </w:p>
    <w:p w:rsidR="00EA517C" w:rsidRDefault="0038728F">
      <w:pPr>
        <w:pStyle w:val="a9"/>
        <w:numPr>
          <w:ilvl w:val="4"/>
          <w:numId w:val="25"/>
        </w:numPr>
        <w:ind w:left="2394" w:hanging="1176"/>
        <w:jc w:val="both"/>
        <w:rPr>
          <w:rFonts w:ascii="標楷體" w:eastAsia="標楷體" w:hAnsi="標楷體"/>
        </w:rPr>
      </w:pPr>
      <w:r>
        <w:rPr>
          <w:rFonts w:ascii="標楷體" w:eastAsia="標楷體" w:hAnsi="標楷體"/>
        </w:rPr>
        <w:t>報頭應包括：</w:t>
      </w:r>
    </w:p>
    <w:p w:rsidR="00EA517C" w:rsidRDefault="0038728F" w:rsidP="001D47A2">
      <w:pPr>
        <w:pStyle w:val="a7"/>
        <w:numPr>
          <w:ilvl w:val="0"/>
          <w:numId w:val="37"/>
        </w:numPr>
        <w:tabs>
          <w:tab w:val="left" w:pos="-6412"/>
        </w:tabs>
        <w:ind w:left="2694" w:hanging="286"/>
        <w:jc w:val="both"/>
        <w:rPr>
          <w:rFonts w:ascii="標楷體" w:eastAsia="標楷體" w:hAnsi="標楷體"/>
        </w:rPr>
      </w:pPr>
      <w:r>
        <w:rPr>
          <w:rFonts w:ascii="標楷體" w:eastAsia="標楷體" w:hAnsi="標楷體"/>
        </w:rPr>
        <w:t>電報啟始信號，</w:t>
      </w:r>
      <w:r w:rsidRPr="00C23F4F">
        <w:rPr>
          <w:rFonts w:eastAsia="標楷體" w:cs="Times New Roman"/>
        </w:rPr>
        <w:t>ZCZC</w:t>
      </w:r>
      <w:r>
        <w:rPr>
          <w:rFonts w:ascii="標楷體" w:eastAsia="標楷體" w:hAnsi="標楷體"/>
        </w:rPr>
        <w:t>。</w:t>
      </w:r>
    </w:p>
    <w:p w:rsidR="00EA517C" w:rsidRDefault="0038728F" w:rsidP="001D47A2">
      <w:pPr>
        <w:pStyle w:val="a7"/>
        <w:numPr>
          <w:ilvl w:val="0"/>
          <w:numId w:val="37"/>
        </w:numPr>
        <w:tabs>
          <w:tab w:val="left" w:pos="-6412"/>
        </w:tabs>
        <w:ind w:left="2694" w:hanging="286"/>
        <w:jc w:val="both"/>
        <w:rPr>
          <w:rFonts w:ascii="標楷體" w:eastAsia="標楷體" w:hAnsi="標楷體"/>
        </w:rPr>
      </w:pPr>
      <w:r>
        <w:rPr>
          <w:rFonts w:ascii="標楷體" w:eastAsia="標楷體" w:hAnsi="標楷體"/>
        </w:rPr>
        <w:t>傳輸識別包括：</w:t>
      </w:r>
    </w:p>
    <w:p w:rsidR="00EA517C" w:rsidRDefault="0038728F" w:rsidP="001D47A2">
      <w:pPr>
        <w:pStyle w:val="a7"/>
        <w:numPr>
          <w:ilvl w:val="1"/>
          <w:numId w:val="37"/>
        </w:numPr>
        <w:tabs>
          <w:tab w:val="left" w:pos="-7238"/>
        </w:tabs>
        <w:ind w:left="2977" w:hanging="289"/>
        <w:jc w:val="both"/>
        <w:rPr>
          <w:rFonts w:ascii="標楷體" w:eastAsia="標楷體" w:hAnsi="標楷體"/>
        </w:rPr>
      </w:pPr>
      <w:r>
        <w:rPr>
          <w:rFonts w:ascii="標楷體" w:eastAsia="標楷體" w:hAnsi="標楷體"/>
        </w:rPr>
        <w:t>電路識別。</w:t>
      </w:r>
    </w:p>
    <w:p w:rsidR="00EA517C" w:rsidRDefault="0038728F" w:rsidP="001D47A2">
      <w:pPr>
        <w:pStyle w:val="a7"/>
        <w:numPr>
          <w:ilvl w:val="1"/>
          <w:numId w:val="37"/>
        </w:numPr>
        <w:tabs>
          <w:tab w:val="left" w:pos="-7238"/>
        </w:tabs>
        <w:ind w:left="2977" w:hanging="289"/>
        <w:jc w:val="both"/>
        <w:rPr>
          <w:rFonts w:ascii="標楷體" w:eastAsia="標楷體" w:hAnsi="標楷體"/>
        </w:rPr>
      </w:pPr>
      <w:r>
        <w:rPr>
          <w:rFonts w:ascii="標楷體" w:eastAsia="標楷體" w:hAnsi="標楷體"/>
        </w:rPr>
        <w:t>線路序號。</w:t>
      </w:r>
    </w:p>
    <w:p w:rsidR="00EA517C" w:rsidRDefault="0038728F" w:rsidP="001D47A2">
      <w:pPr>
        <w:pStyle w:val="a7"/>
        <w:numPr>
          <w:ilvl w:val="0"/>
          <w:numId w:val="37"/>
        </w:numPr>
        <w:tabs>
          <w:tab w:val="left" w:pos="-6412"/>
        </w:tabs>
        <w:ind w:left="2694" w:hanging="286"/>
        <w:jc w:val="both"/>
        <w:rPr>
          <w:rFonts w:ascii="標楷體" w:eastAsia="標楷體" w:hAnsi="標楷體"/>
        </w:rPr>
      </w:pPr>
      <w:r>
        <w:rPr>
          <w:rFonts w:ascii="標楷體" w:eastAsia="標楷體" w:hAnsi="標楷體"/>
        </w:rPr>
        <w:lastRenderedPageBreak/>
        <w:t>（如有必要）另加之服務資訊：</w:t>
      </w:r>
    </w:p>
    <w:p w:rsidR="00EA517C" w:rsidRDefault="0038728F" w:rsidP="001D47A2">
      <w:pPr>
        <w:pStyle w:val="a7"/>
        <w:numPr>
          <w:ilvl w:val="1"/>
          <w:numId w:val="37"/>
        </w:numPr>
        <w:tabs>
          <w:tab w:val="left" w:pos="-7224"/>
        </w:tabs>
        <w:ind w:left="2977" w:hanging="289"/>
        <w:jc w:val="both"/>
        <w:rPr>
          <w:rFonts w:ascii="標楷體" w:eastAsia="標楷體" w:hAnsi="標楷體"/>
        </w:rPr>
      </w:pPr>
      <w:r>
        <w:rPr>
          <w:rFonts w:ascii="標楷體" w:eastAsia="標楷體" w:hAnsi="標楷體"/>
        </w:rPr>
        <w:t>一個空白鍵。</w:t>
      </w:r>
    </w:p>
    <w:p w:rsidR="00EA517C" w:rsidRDefault="0038728F" w:rsidP="001D47A2">
      <w:pPr>
        <w:pStyle w:val="a7"/>
        <w:numPr>
          <w:ilvl w:val="1"/>
          <w:numId w:val="37"/>
        </w:numPr>
        <w:tabs>
          <w:tab w:val="left" w:pos="-7224"/>
        </w:tabs>
        <w:ind w:left="2977" w:hanging="289"/>
        <w:jc w:val="both"/>
        <w:rPr>
          <w:rFonts w:ascii="標楷體" w:eastAsia="標楷體" w:hAnsi="標楷體"/>
        </w:rPr>
      </w:pPr>
      <w:r>
        <w:rPr>
          <w:rFonts w:ascii="標楷體" w:eastAsia="標楷體" w:hAnsi="標楷體"/>
        </w:rPr>
        <w:t>不可多於</w:t>
      </w:r>
      <w:r w:rsidRPr="00C23F4F">
        <w:rPr>
          <w:rFonts w:eastAsia="標楷體" w:cs="Times New Roman"/>
        </w:rPr>
        <w:t>10</w:t>
      </w:r>
      <w:r>
        <w:rPr>
          <w:rFonts w:ascii="標楷體" w:eastAsia="標楷體" w:hAnsi="標楷體"/>
        </w:rPr>
        <w:t>個字元。</w:t>
      </w:r>
    </w:p>
    <w:p w:rsidR="00EA517C" w:rsidRDefault="0038728F" w:rsidP="001D47A2">
      <w:pPr>
        <w:pStyle w:val="a7"/>
        <w:numPr>
          <w:ilvl w:val="0"/>
          <w:numId w:val="37"/>
        </w:numPr>
        <w:tabs>
          <w:tab w:val="left" w:pos="-6412"/>
        </w:tabs>
        <w:ind w:left="2694" w:hanging="286"/>
        <w:jc w:val="both"/>
        <w:rPr>
          <w:rFonts w:ascii="標楷體" w:eastAsia="標楷體" w:hAnsi="標楷體"/>
        </w:rPr>
      </w:pPr>
      <w:r>
        <w:rPr>
          <w:rFonts w:ascii="標楷體" w:eastAsia="標楷體" w:hAnsi="標楷體"/>
        </w:rPr>
        <w:t>空白鍵信號。</w:t>
      </w:r>
    </w:p>
    <w:p w:rsidR="00EA517C" w:rsidRDefault="0038728F">
      <w:pPr>
        <w:pStyle w:val="a9"/>
        <w:numPr>
          <w:ilvl w:val="5"/>
          <w:numId w:val="25"/>
        </w:numPr>
        <w:ind w:left="3024" w:hanging="1358"/>
        <w:jc w:val="both"/>
      </w:pPr>
      <w:r>
        <w:rPr>
          <w:rFonts w:ascii="標楷體" w:eastAsia="標楷體" w:hAnsi="標楷體"/>
        </w:rPr>
        <w:t>電路識別應包括</w:t>
      </w:r>
      <w:r w:rsidR="00C23F4F" w:rsidRPr="00C23F4F">
        <w:rPr>
          <w:rFonts w:eastAsia="標楷體" w:cs="Times New Roman"/>
        </w:rPr>
        <w:t>3</w:t>
      </w:r>
      <w:r>
        <w:rPr>
          <w:rFonts w:ascii="標楷體" w:eastAsia="標楷體" w:hAnsi="標楷體"/>
        </w:rPr>
        <w:t>個英文字母，由發</w:t>
      </w:r>
      <w:r>
        <w:rPr>
          <w:rFonts w:ascii="標楷體" w:eastAsia="標楷體" w:hAnsi="標楷體"/>
          <w:szCs w:val="22"/>
        </w:rPr>
        <w:t>報</w:t>
      </w:r>
      <w:r>
        <w:rPr>
          <w:rFonts w:ascii="標楷體" w:eastAsia="標楷體" w:hAnsi="標楷體" w:cs="Times New Roman"/>
          <w:szCs w:val="22"/>
        </w:rPr>
        <w:t>電臺</w:t>
      </w:r>
      <w:r>
        <w:rPr>
          <w:rFonts w:ascii="標楷體" w:eastAsia="標楷體" w:hAnsi="標楷體"/>
          <w:szCs w:val="22"/>
        </w:rPr>
        <w:t>指配；第一個字母表示發送，第二</w:t>
      </w:r>
      <w:proofErr w:type="gramStart"/>
      <w:r>
        <w:rPr>
          <w:rFonts w:ascii="標楷體" w:eastAsia="標楷體" w:hAnsi="標楷體"/>
          <w:szCs w:val="22"/>
        </w:rPr>
        <w:t>個</w:t>
      </w:r>
      <w:proofErr w:type="gramEnd"/>
      <w:r>
        <w:rPr>
          <w:rFonts w:ascii="標楷體" w:eastAsia="標楷體" w:hAnsi="標楷體"/>
          <w:szCs w:val="22"/>
        </w:rPr>
        <w:t>字母表示電路收報端，第三</w:t>
      </w:r>
      <w:proofErr w:type="gramStart"/>
      <w:r>
        <w:rPr>
          <w:rFonts w:ascii="標楷體" w:eastAsia="標楷體" w:hAnsi="標楷體"/>
          <w:szCs w:val="22"/>
        </w:rPr>
        <w:t>個</w:t>
      </w:r>
      <w:proofErr w:type="gramEnd"/>
      <w:r>
        <w:rPr>
          <w:rFonts w:ascii="標楷體" w:eastAsia="標楷體" w:hAnsi="標楷體"/>
          <w:szCs w:val="22"/>
        </w:rPr>
        <w:t>字母為線路識別，收發</w:t>
      </w:r>
      <w:r>
        <w:rPr>
          <w:rFonts w:ascii="標楷體" w:eastAsia="標楷體" w:hAnsi="標楷體" w:cs="Times New Roman"/>
          <w:szCs w:val="22"/>
        </w:rPr>
        <w:t>電臺</w:t>
      </w:r>
      <w:r>
        <w:rPr>
          <w:rFonts w:ascii="標楷體" w:eastAsia="標楷體" w:hAnsi="標楷體"/>
          <w:szCs w:val="22"/>
        </w:rPr>
        <w:t>之間只有一條線路時應以</w:t>
      </w:r>
      <w:r w:rsidR="00CC5110">
        <w:rPr>
          <w:rFonts w:eastAsia="標楷體" w:cs="Times New Roman" w:hint="eastAsia"/>
          <w:szCs w:val="22"/>
        </w:rPr>
        <w:t>A</w:t>
      </w:r>
      <w:r>
        <w:rPr>
          <w:rFonts w:ascii="標楷體" w:eastAsia="標楷體" w:hAnsi="標楷體"/>
          <w:szCs w:val="22"/>
        </w:rPr>
        <w:t>線路識別；而收發</w:t>
      </w:r>
      <w:r>
        <w:rPr>
          <w:rFonts w:ascii="標楷體" w:eastAsia="標楷體" w:hAnsi="標楷體" w:cs="Times New Roman"/>
          <w:szCs w:val="22"/>
        </w:rPr>
        <w:t>電臺</w:t>
      </w:r>
      <w:r>
        <w:rPr>
          <w:rFonts w:ascii="標楷體" w:eastAsia="標楷體" w:hAnsi="標楷體"/>
          <w:szCs w:val="22"/>
        </w:rPr>
        <w:t>間不只一條線路時，以</w:t>
      </w:r>
      <w:r w:rsidR="00CC5110">
        <w:rPr>
          <w:rFonts w:eastAsia="標楷體" w:cs="Times New Roman" w:hint="eastAsia"/>
          <w:szCs w:val="22"/>
        </w:rPr>
        <w:t>A</w:t>
      </w:r>
      <w:r w:rsidRPr="00CC5110">
        <w:rPr>
          <w:rFonts w:eastAsia="標楷體" w:cs="Times New Roman"/>
          <w:szCs w:val="22"/>
        </w:rPr>
        <w:t>，</w:t>
      </w:r>
      <w:r w:rsidR="00CC5110">
        <w:rPr>
          <w:rFonts w:eastAsia="標楷體" w:cs="Times New Roman" w:hint="eastAsia"/>
          <w:szCs w:val="22"/>
        </w:rPr>
        <w:t>B</w:t>
      </w:r>
      <w:r w:rsidRPr="00CC5110">
        <w:rPr>
          <w:rFonts w:eastAsia="標楷體" w:cs="Times New Roman"/>
          <w:szCs w:val="22"/>
        </w:rPr>
        <w:t>，</w:t>
      </w:r>
      <w:r w:rsidR="00CC5110">
        <w:rPr>
          <w:rFonts w:eastAsia="標楷體" w:cs="Times New Roman" w:hint="eastAsia"/>
          <w:szCs w:val="22"/>
        </w:rPr>
        <w:t>C</w:t>
      </w:r>
      <w:r>
        <w:rPr>
          <w:rFonts w:ascii="標楷體" w:eastAsia="標楷體" w:hAnsi="標楷體"/>
          <w:szCs w:val="22"/>
        </w:rPr>
        <w:t>等依序指定。</w:t>
      </w:r>
    </w:p>
    <w:p w:rsidR="00EA517C" w:rsidRDefault="0038728F">
      <w:pPr>
        <w:pStyle w:val="a9"/>
        <w:numPr>
          <w:ilvl w:val="5"/>
          <w:numId w:val="25"/>
        </w:numPr>
        <w:ind w:left="3024" w:hanging="1358"/>
        <w:jc w:val="both"/>
      </w:pPr>
      <w:r>
        <w:rPr>
          <w:rFonts w:ascii="標楷體" w:eastAsia="標楷體" w:hAnsi="標楷體"/>
          <w:szCs w:val="22"/>
        </w:rPr>
        <w:t>三位</w:t>
      </w:r>
      <w:r>
        <w:rPr>
          <w:rFonts w:ascii="標楷體" w:eastAsia="標楷體" w:hAnsi="標楷體"/>
        </w:rPr>
        <w:t>數字</w:t>
      </w:r>
      <w:r>
        <w:rPr>
          <w:rFonts w:ascii="標楷體" w:eastAsia="標楷體" w:hAnsi="標楷體"/>
          <w:szCs w:val="22"/>
        </w:rPr>
        <w:t>之線路序號從</w:t>
      </w:r>
      <w:r w:rsidRPr="00C23F4F">
        <w:rPr>
          <w:rFonts w:eastAsia="標楷體" w:cs="Times New Roman"/>
          <w:szCs w:val="22"/>
        </w:rPr>
        <w:t>001</w:t>
      </w:r>
      <w:r>
        <w:rPr>
          <w:rFonts w:ascii="標楷體" w:eastAsia="標楷體" w:hAnsi="標楷體"/>
          <w:szCs w:val="22"/>
        </w:rPr>
        <w:t>至</w:t>
      </w:r>
      <w:r w:rsidRPr="00C23F4F">
        <w:rPr>
          <w:rFonts w:eastAsia="標楷體" w:cs="Times New Roman"/>
          <w:szCs w:val="22"/>
        </w:rPr>
        <w:t>000</w:t>
      </w:r>
      <w:r>
        <w:rPr>
          <w:rFonts w:ascii="標楷體" w:eastAsia="標楷體" w:hAnsi="標楷體"/>
          <w:szCs w:val="22"/>
        </w:rPr>
        <w:t>（代表</w:t>
      </w:r>
      <w:r w:rsidRPr="00C23F4F">
        <w:rPr>
          <w:rFonts w:eastAsia="標楷體" w:cs="Times New Roman"/>
          <w:szCs w:val="22"/>
        </w:rPr>
        <w:t>1000</w:t>
      </w:r>
      <w:r>
        <w:rPr>
          <w:rFonts w:ascii="標楷體" w:eastAsia="標楷體" w:hAnsi="標楷體"/>
          <w:szCs w:val="22"/>
        </w:rPr>
        <w:t>），應由航空通信</w:t>
      </w:r>
      <w:r>
        <w:rPr>
          <w:rFonts w:ascii="標楷體" w:eastAsia="標楷體" w:hAnsi="標楷體" w:cs="Times New Roman"/>
          <w:szCs w:val="22"/>
        </w:rPr>
        <w:t>電臺</w:t>
      </w:r>
      <w:r>
        <w:rPr>
          <w:rFonts w:ascii="標楷體" w:eastAsia="標楷體" w:hAnsi="標楷體"/>
          <w:szCs w:val="22"/>
        </w:rPr>
        <w:t>依序指配給直接由甲</w:t>
      </w:r>
      <w:proofErr w:type="gramStart"/>
      <w:r>
        <w:rPr>
          <w:rFonts w:ascii="標楷體" w:eastAsia="標楷體" w:hAnsi="標楷體" w:cs="Times New Roman"/>
          <w:szCs w:val="22"/>
        </w:rPr>
        <w:t>電臺</w:t>
      </w:r>
      <w:r>
        <w:rPr>
          <w:rFonts w:ascii="標楷體" w:eastAsia="標楷體" w:hAnsi="標楷體"/>
          <w:szCs w:val="22"/>
        </w:rPr>
        <w:t>至乙</w:t>
      </w:r>
      <w:r>
        <w:rPr>
          <w:rFonts w:ascii="標楷體" w:eastAsia="標楷體" w:hAnsi="標楷體" w:cs="Times New Roman"/>
          <w:szCs w:val="22"/>
        </w:rPr>
        <w:t>電臺</w:t>
      </w:r>
      <w:proofErr w:type="gramEnd"/>
      <w:r>
        <w:rPr>
          <w:rFonts w:ascii="標楷體" w:eastAsia="標楷體" w:hAnsi="標楷體"/>
          <w:szCs w:val="22"/>
        </w:rPr>
        <w:t>之所有傳送電報。每一條線路應有其個別之序號，新</w:t>
      </w:r>
      <w:proofErr w:type="gramStart"/>
      <w:r>
        <w:rPr>
          <w:rFonts w:ascii="標楷體" w:eastAsia="標楷體" w:hAnsi="標楷體"/>
          <w:szCs w:val="22"/>
        </w:rPr>
        <w:t>序號應啟</w:t>
      </w:r>
      <w:r>
        <w:rPr>
          <w:rFonts w:ascii="標楷體" w:eastAsia="標楷體" w:hAnsi="標楷體"/>
        </w:rPr>
        <w:t>始於</w:t>
      </w:r>
      <w:proofErr w:type="gramEnd"/>
      <w:r>
        <w:rPr>
          <w:rFonts w:ascii="標楷體" w:eastAsia="標楷體" w:hAnsi="標楷體"/>
        </w:rPr>
        <w:t>每日世界標準時</w:t>
      </w:r>
      <w:r w:rsidRPr="00C23F4F">
        <w:rPr>
          <w:rFonts w:eastAsia="標楷體" w:cs="Times New Roman"/>
        </w:rPr>
        <w:t>0000</w:t>
      </w:r>
      <w:r>
        <w:rPr>
          <w:rFonts w:ascii="標楷體" w:eastAsia="標楷體" w:hAnsi="標楷體"/>
        </w:rPr>
        <w:t>。</w:t>
      </w:r>
    </w:p>
    <w:p w:rsidR="00EA517C" w:rsidRDefault="0038728F">
      <w:pPr>
        <w:pStyle w:val="a9"/>
        <w:numPr>
          <w:ilvl w:val="6"/>
          <w:numId w:val="25"/>
        </w:numPr>
        <w:ind w:left="3696" w:hanging="1596"/>
        <w:jc w:val="both"/>
        <w:rPr>
          <w:rFonts w:ascii="標楷體" w:eastAsia="標楷體" w:hAnsi="標楷體"/>
          <w:spacing w:val="-2"/>
          <w:szCs w:val="22"/>
        </w:rPr>
      </w:pPr>
      <w:r>
        <w:rPr>
          <w:rFonts w:ascii="標楷體" w:eastAsia="標楷體" w:hAnsi="標楷體"/>
          <w:spacing w:val="-2"/>
          <w:szCs w:val="22"/>
        </w:rPr>
        <w:t>建議－為了在</w:t>
      </w:r>
      <w:r w:rsidRPr="00C23F4F">
        <w:rPr>
          <w:rFonts w:eastAsia="標楷體" w:cs="Times New Roman"/>
          <w:spacing w:val="-2"/>
          <w:szCs w:val="22"/>
        </w:rPr>
        <w:t>24</w:t>
      </w:r>
      <w:r>
        <w:rPr>
          <w:rFonts w:ascii="標楷體" w:eastAsia="標楷體" w:hAnsi="標楷體"/>
          <w:spacing w:val="-2"/>
          <w:szCs w:val="22"/>
        </w:rPr>
        <w:t>小時之內防止重號，經負責操作管理之單位許可，可使用四位數字之線路序號。</w:t>
      </w:r>
    </w:p>
    <w:p w:rsidR="00EA517C" w:rsidRDefault="0038728F">
      <w:pPr>
        <w:pStyle w:val="a9"/>
        <w:numPr>
          <w:ilvl w:val="5"/>
          <w:numId w:val="25"/>
        </w:numPr>
        <w:ind w:left="3024" w:hanging="1358"/>
        <w:jc w:val="both"/>
      </w:pPr>
      <w:r>
        <w:rPr>
          <w:rFonts w:ascii="標楷體" w:eastAsia="標楷體" w:hAnsi="標楷體"/>
          <w:szCs w:val="22"/>
        </w:rPr>
        <w:t>電路上之傳輸</w:t>
      </w:r>
      <w:r>
        <w:rPr>
          <w:rFonts w:ascii="標楷體" w:eastAsia="標楷體" w:hAnsi="標楷體"/>
        </w:rPr>
        <w:t>識別應依下列順序為之：</w:t>
      </w:r>
    </w:p>
    <w:p w:rsidR="00EA517C" w:rsidRDefault="0038728F" w:rsidP="006F2EAE">
      <w:pPr>
        <w:pStyle w:val="a7"/>
        <w:numPr>
          <w:ilvl w:val="2"/>
          <w:numId w:val="38"/>
        </w:numPr>
        <w:tabs>
          <w:tab w:val="left" w:pos="-7980"/>
        </w:tabs>
        <w:ind w:left="3261" w:hanging="223"/>
        <w:jc w:val="both"/>
        <w:rPr>
          <w:rFonts w:ascii="標楷體" w:eastAsia="標楷體" w:hAnsi="標楷體"/>
        </w:rPr>
      </w:pPr>
      <w:r>
        <w:rPr>
          <w:rFonts w:ascii="標楷體" w:eastAsia="標楷體" w:hAnsi="標楷體"/>
        </w:rPr>
        <w:t>空白鍵 [→]。</w:t>
      </w:r>
    </w:p>
    <w:p w:rsidR="00EA517C" w:rsidRDefault="0038728F" w:rsidP="006F2EAE">
      <w:pPr>
        <w:pStyle w:val="a7"/>
        <w:numPr>
          <w:ilvl w:val="2"/>
          <w:numId w:val="38"/>
        </w:numPr>
        <w:tabs>
          <w:tab w:val="left" w:pos="-7980"/>
        </w:tabs>
        <w:ind w:left="3261" w:hanging="223"/>
        <w:jc w:val="both"/>
        <w:rPr>
          <w:rFonts w:ascii="標楷體" w:eastAsia="標楷體" w:hAnsi="標楷體"/>
        </w:rPr>
      </w:pPr>
      <w:r>
        <w:rPr>
          <w:rFonts w:ascii="標楷體" w:eastAsia="標楷體" w:hAnsi="標楷體"/>
        </w:rPr>
        <w:t>發報端字母。</w:t>
      </w:r>
    </w:p>
    <w:p w:rsidR="00EA517C" w:rsidRDefault="0038728F" w:rsidP="006F2EAE">
      <w:pPr>
        <w:pStyle w:val="a7"/>
        <w:numPr>
          <w:ilvl w:val="2"/>
          <w:numId w:val="38"/>
        </w:numPr>
        <w:tabs>
          <w:tab w:val="left" w:pos="-7980"/>
        </w:tabs>
        <w:ind w:left="3261" w:hanging="223"/>
        <w:jc w:val="both"/>
        <w:rPr>
          <w:rFonts w:ascii="標楷體" w:eastAsia="標楷體" w:hAnsi="標楷體"/>
        </w:rPr>
      </w:pPr>
      <w:r>
        <w:rPr>
          <w:rFonts w:ascii="標楷體" w:eastAsia="標楷體" w:hAnsi="標楷體"/>
        </w:rPr>
        <w:t>收報端字母。</w:t>
      </w:r>
    </w:p>
    <w:p w:rsidR="00EA517C" w:rsidRDefault="0038728F" w:rsidP="006F2EAE">
      <w:pPr>
        <w:pStyle w:val="a7"/>
        <w:numPr>
          <w:ilvl w:val="2"/>
          <w:numId w:val="38"/>
        </w:numPr>
        <w:tabs>
          <w:tab w:val="left" w:pos="-7980"/>
        </w:tabs>
        <w:ind w:left="3261" w:hanging="223"/>
        <w:jc w:val="both"/>
        <w:rPr>
          <w:rFonts w:ascii="標楷體" w:eastAsia="標楷體" w:hAnsi="標楷體"/>
        </w:rPr>
      </w:pPr>
      <w:r>
        <w:rPr>
          <w:rFonts w:ascii="標楷體" w:eastAsia="標楷體" w:hAnsi="標楷體"/>
        </w:rPr>
        <w:t>線路識別字母。</w:t>
      </w:r>
    </w:p>
    <w:p w:rsidR="00EA517C" w:rsidRDefault="0038728F" w:rsidP="006F2EAE">
      <w:pPr>
        <w:pStyle w:val="a7"/>
        <w:numPr>
          <w:ilvl w:val="2"/>
          <w:numId w:val="38"/>
        </w:numPr>
        <w:tabs>
          <w:tab w:val="left" w:pos="-7980"/>
        </w:tabs>
        <w:ind w:left="3261" w:hanging="223"/>
        <w:jc w:val="both"/>
        <w:rPr>
          <w:rFonts w:ascii="標楷體" w:eastAsia="標楷體" w:hAnsi="標楷體"/>
        </w:rPr>
      </w:pPr>
      <w:r>
        <w:rPr>
          <w:rFonts w:ascii="標楷體" w:eastAsia="標楷體" w:hAnsi="標楷體"/>
        </w:rPr>
        <w:t>數字控制鍵[↑]。</w:t>
      </w:r>
    </w:p>
    <w:p w:rsidR="00EA517C" w:rsidRDefault="0038728F" w:rsidP="006F2EAE">
      <w:pPr>
        <w:pStyle w:val="a7"/>
        <w:numPr>
          <w:ilvl w:val="2"/>
          <w:numId w:val="38"/>
        </w:numPr>
        <w:tabs>
          <w:tab w:val="left" w:pos="-7980"/>
        </w:tabs>
        <w:ind w:left="3261" w:hanging="223"/>
        <w:jc w:val="both"/>
        <w:rPr>
          <w:rFonts w:ascii="標楷體" w:eastAsia="標楷體" w:hAnsi="標楷體"/>
        </w:rPr>
      </w:pPr>
      <w:r>
        <w:rPr>
          <w:rFonts w:ascii="標楷體" w:eastAsia="標楷體" w:hAnsi="標楷體"/>
        </w:rPr>
        <w:t>線路序號(三位數字)。</w:t>
      </w:r>
    </w:p>
    <w:p w:rsidR="00EA517C" w:rsidRDefault="0038728F">
      <w:pPr>
        <w:pStyle w:val="a9"/>
        <w:numPr>
          <w:ilvl w:val="4"/>
          <w:numId w:val="25"/>
        </w:numPr>
        <w:ind w:left="2394" w:hanging="1176"/>
        <w:jc w:val="both"/>
      </w:pPr>
      <w:proofErr w:type="gramStart"/>
      <w:r>
        <w:rPr>
          <w:rFonts w:ascii="標楷體" w:eastAsia="標楷體" w:hAnsi="標楷體"/>
        </w:rPr>
        <w:t>用電傳</w:t>
      </w:r>
      <w:proofErr w:type="gramEnd"/>
      <w:r>
        <w:rPr>
          <w:rFonts w:ascii="標楷體" w:eastAsia="標楷體" w:hAnsi="標楷體"/>
        </w:rPr>
        <w:t>印字打字機作業時，應</w:t>
      </w:r>
      <w:r>
        <w:rPr>
          <w:rFonts w:ascii="標楷體" w:eastAsia="標楷體" w:hAnsi="標楷體"/>
          <w:szCs w:val="22"/>
        </w:rPr>
        <w:t>依</w:t>
      </w:r>
      <w:r w:rsidRPr="00C23F4F">
        <w:rPr>
          <w:rFonts w:eastAsia="標楷體" w:cs="Times New Roman"/>
          <w:szCs w:val="22"/>
        </w:rPr>
        <w:t>4.4.2.1.1.3</w:t>
      </w:r>
      <w:r>
        <w:rPr>
          <w:rFonts w:ascii="標楷體" w:eastAsia="標楷體" w:hAnsi="標楷體"/>
          <w:szCs w:val="22"/>
        </w:rPr>
        <w:t>之規定，</w:t>
      </w:r>
      <w:r>
        <w:rPr>
          <w:rFonts w:ascii="標楷體" w:eastAsia="標楷體" w:hAnsi="標楷體"/>
        </w:rPr>
        <w:t>在傳輸識別之後隨即發送空白鍵信號，包括</w:t>
      </w:r>
      <w:r w:rsidR="00C23F4F" w:rsidRPr="00C23F4F">
        <w:rPr>
          <w:rFonts w:eastAsia="標楷體" w:cs="Times New Roman"/>
        </w:rPr>
        <w:t>5</w:t>
      </w:r>
      <w:r>
        <w:rPr>
          <w:rFonts w:ascii="標楷體" w:eastAsia="標楷體" w:hAnsi="標楷體"/>
        </w:rPr>
        <w:t>個空白鍵[→→→→→]</w:t>
      </w:r>
      <w:r w:rsidR="00C23F4F">
        <w:rPr>
          <w:rFonts w:ascii="標楷體" w:eastAsia="標楷體" w:hAnsi="標楷體"/>
        </w:rPr>
        <w:t>跟隨</w:t>
      </w:r>
      <w:r w:rsidR="00C23F4F" w:rsidRPr="00C23F4F">
        <w:rPr>
          <w:rFonts w:eastAsia="標楷體" w:cs="Times New Roman"/>
        </w:rPr>
        <w:t>1</w:t>
      </w:r>
      <w:r>
        <w:rPr>
          <w:rFonts w:ascii="標楷體" w:eastAsia="標楷體" w:hAnsi="標楷體"/>
        </w:rPr>
        <w:t>個字母控制鍵[↓]。</w:t>
      </w:r>
    </w:p>
    <w:p w:rsidR="00EA517C" w:rsidRDefault="0038728F">
      <w:pPr>
        <w:ind w:left="2811" w:hanging="404"/>
        <w:jc w:val="both"/>
      </w:pPr>
      <w:proofErr w:type="gramStart"/>
      <w:r>
        <w:rPr>
          <w:rFonts w:ascii="標楷體" w:eastAsia="標楷體" w:hAnsi="標楷體"/>
          <w:iCs/>
          <w:sz w:val="20"/>
          <w:szCs w:val="20"/>
        </w:rPr>
        <w:t>註</w:t>
      </w:r>
      <w:r>
        <w:rPr>
          <w:rFonts w:ascii="標楷體" w:eastAsia="標楷體" w:hAnsi="標楷體"/>
          <w:iCs/>
          <w:sz w:val="20"/>
        </w:rPr>
        <w:t>—</w:t>
      </w:r>
      <w:proofErr w:type="gramEnd"/>
      <w:r>
        <w:rPr>
          <w:rFonts w:ascii="標楷體" w:eastAsia="標楷體" w:hAnsi="標楷體"/>
          <w:iCs/>
          <w:sz w:val="20"/>
          <w:szCs w:val="20"/>
        </w:rPr>
        <w:t>使用傳輸識別標準(參考</w:t>
      </w:r>
      <w:r w:rsidRPr="00C23F4F">
        <w:rPr>
          <w:rFonts w:eastAsia="標楷體"/>
          <w:iCs/>
          <w:sz w:val="20"/>
          <w:szCs w:val="20"/>
        </w:rPr>
        <w:t>4.4.2.1.1 b)</w:t>
      </w:r>
      <w:r>
        <w:rPr>
          <w:rFonts w:ascii="標楷體" w:eastAsia="標楷體" w:hAnsi="標楷體"/>
          <w:iCs/>
          <w:sz w:val="20"/>
          <w:szCs w:val="20"/>
        </w:rPr>
        <w:t>及</w:t>
      </w:r>
      <w:r w:rsidRPr="00C23F4F">
        <w:rPr>
          <w:rFonts w:eastAsia="標楷體"/>
          <w:iCs/>
          <w:sz w:val="20"/>
          <w:szCs w:val="20"/>
        </w:rPr>
        <w:t>4.4.2.1.1.3</w:t>
      </w:r>
      <w:r>
        <w:rPr>
          <w:rFonts w:ascii="標楷體" w:eastAsia="標楷體" w:hAnsi="標楷體"/>
          <w:iCs/>
          <w:sz w:val="20"/>
          <w:szCs w:val="20"/>
        </w:rPr>
        <w:t>)，舉例說明如下：</w:t>
      </w:r>
    </w:p>
    <w:p w:rsidR="00EA517C" w:rsidRPr="00C23F4F" w:rsidRDefault="0038728F">
      <w:pPr>
        <w:ind w:left="2856" w:firstLine="112"/>
        <w:jc w:val="both"/>
      </w:pPr>
      <w:r w:rsidRPr="00C23F4F">
        <w:rPr>
          <w:rFonts w:eastAsia="標楷體"/>
          <w:iCs/>
          <w:sz w:val="20"/>
          <w:szCs w:val="20"/>
        </w:rPr>
        <w:t>Tape                     Page-copy</w:t>
      </w:r>
    </w:p>
    <w:p w:rsidR="00EA517C" w:rsidRPr="00C23F4F" w:rsidRDefault="0038728F">
      <w:pPr>
        <w:ind w:left="2856" w:firstLine="112"/>
        <w:jc w:val="both"/>
        <w:rPr>
          <w:rFonts w:eastAsia="標楷體"/>
          <w:sz w:val="20"/>
          <w:szCs w:val="20"/>
        </w:rPr>
      </w:pPr>
      <w:r w:rsidRPr="00C23F4F">
        <w:rPr>
          <w:rFonts w:eastAsia="標楷體"/>
          <w:sz w:val="20"/>
          <w:szCs w:val="20"/>
        </w:rPr>
        <w:t>→GLB↑039→→→→→↓    GLB039</w:t>
      </w:r>
    </w:p>
    <w:p w:rsidR="00EA517C" w:rsidRDefault="0038728F">
      <w:pPr>
        <w:ind w:left="2968"/>
        <w:jc w:val="both"/>
      </w:pPr>
      <w:r>
        <w:rPr>
          <w:rFonts w:ascii="標楷體" w:eastAsia="標楷體" w:hAnsi="標楷體"/>
          <w:iCs/>
          <w:sz w:val="20"/>
          <w:szCs w:val="20"/>
        </w:rPr>
        <w:t>(在此說明這一天中從</w:t>
      </w:r>
      <w:r w:rsidRPr="00C23F4F">
        <w:rPr>
          <w:rFonts w:eastAsia="標楷體"/>
          <w:iCs/>
          <w:sz w:val="20"/>
          <w:szCs w:val="20"/>
        </w:rPr>
        <w:t>G</w:t>
      </w:r>
      <w:r>
        <w:rPr>
          <w:rFonts w:ascii="標楷體" w:eastAsia="標楷體" w:hAnsi="標楷體"/>
          <w:sz w:val="20"/>
          <w:szCs w:val="20"/>
        </w:rPr>
        <w:t>電臺</w:t>
      </w:r>
      <w:r>
        <w:rPr>
          <w:rFonts w:ascii="標楷體" w:eastAsia="標楷體" w:hAnsi="標楷體"/>
          <w:iCs/>
          <w:sz w:val="20"/>
          <w:szCs w:val="20"/>
        </w:rPr>
        <w:t>到</w:t>
      </w:r>
      <w:r w:rsidRPr="00C23F4F">
        <w:rPr>
          <w:rFonts w:eastAsia="標楷體"/>
          <w:iCs/>
          <w:sz w:val="20"/>
          <w:szCs w:val="20"/>
        </w:rPr>
        <w:t>L</w:t>
      </w:r>
      <w:r>
        <w:rPr>
          <w:rFonts w:ascii="標楷體" w:eastAsia="標楷體" w:hAnsi="標楷體"/>
          <w:sz w:val="20"/>
          <w:szCs w:val="20"/>
        </w:rPr>
        <w:t>電臺</w:t>
      </w:r>
      <w:r>
        <w:rPr>
          <w:rFonts w:ascii="標楷體" w:eastAsia="標楷體" w:hAnsi="標楷體"/>
          <w:iCs/>
          <w:sz w:val="20"/>
          <w:szCs w:val="20"/>
        </w:rPr>
        <w:t>之電路</w:t>
      </w:r>
      <w:r w:rsidRPr="00C23F4F">
        <w:rPr>
          <w:rFonts w:eastAsia="標楷體"/>
          <w:iCs/>
          <w:sz w:val="20"/>
          <w:szCs w:val="20"/>
        </w:rPr>
        <w:t>B</w:t>
      </w:r>
      <w:r>
        <w:rPr>
          <w:rFonts w:ascii="標楷體" w:eastAsia="標楷體" w:hAnsi="標楷體"/>
          <w:iCs/>
          <w:sz w:val="20"/>
          <w:szCs w:val="20"/>
        </w:rPr>
        <w:t>線路傳送之第</w:t>
      </w:r>
      <w:r w:rsidRPr="00C23F4F">
        <w:rPr>
          <w:rFonts w:eastAsia="標楷體"/>
          <w:iCs/>
          <w:sz w:val="20"/>
          <w:szCs w:val="20"/>
        </w:rPr>
        <w:t>39</w:t>
      </w:r>
      <w:r>
        <w:rPr>
          <w:rFonts w:ascii="標楷體" w:eastAsia="標楷體" w:hAnsi="標楷體"/>
          <w:iCs/>
          <w:sz w:val="20"/>
          <w:szCs w:val="20"/>
        </w:rPr>
        <w:t>份電報。)</w:t>
      </w:r>
    </w:p>
    <w:p w:rsidR="00EA517C" w:rsidRDefault="0038728F">
      <w:pPr>
        <w:pStyle w:val="a9"/>
        <w:numPr>
          <w:ilvl w:val="4"/>
          <w:numId w:val="25"/>
        </w:numPr>
        <w:ind w:left="2394" w:hanging="1176"/>
        <w:jc w:val="both"/>
        <w:rPr>
          <w:rFonts w:ascii="標楷體" w:eastAsia="標楷體" w:hAnsi="標楷體"/>
        </w:rPr>
      </w:pPr>
      <w:r>
        <w:rPr>
          <w:rFonts w:ascii="標楷體" w:eastAsia="標楷體" w:hAnsi="標楷體"/>
        </w:rPr>
        <w:t>緊接在傳輸識別之後之選擇性服務資訊，應由該電路相關之權責單位同意後為之。此類附加性服務資訊應以一個空白鍵之後緊接著一個不超過十個字元之資訊，並不加任何換行功能。</w:t>
      </w:r>
    </w:p>
    <w:p w:rsidR="00EA517C" w:rsidRDefault="0038728F">
      <w:pPr>
        <w:pStyle w:val="a9"/>
        <w:numPr>
          <w:ilvl w:val="4"/>
          <w:numId w:val="25"/>
        </w:numPr>
        <w:ind w:left="2394" w:hanging="1176"/>
        <w:jc w:val="both"/>
      </w:pPr>
      <w:r>
        <w:rPr>
          <w:rFonts w:ascii="標楷體" w:eastAsia="標楷體" w:hAnsi="標楷體"/>
        </w:rPr>
        <w:lastRenderedPageBreak/>
        <w:t>建議-為不對轉報信號產生誤解，尤其當考量</w:t>
      </w:r>
      <w:r>
        <w:rPr>
          <w:rFonts w:ascii="標楷體" w:eastAsia="標楷體" w:hAnsi="標楷體"/>
          <w:szCs w:val="22"/>
        </w:rPr>
        <w:t>部分</w:t>
      </w:r>
      <w:r>
        <w:rPr>
          <w:rFonts w:ascii="標楷體" w:eastAsia="標楷體" w:hAnsi="標楷體"/>
        </w:rPr>
        <w:t>報頭可能遭毀損時，連續兩個信號</w:t>
      </w:r>
      <w:r w:rsidRPr="00C23F4F">
        <w:rPr>
          <w:rFonts w:eastAsia="標楷體" w:cs="Times New Roman"/>
        </w:rPr>
        <w:t>22</w:t>
      </w:r>
      <w:r>
        <w:rPr>
          <w:rFonts w:ascii="標楷體" w:eastAsia="標楷體" w:hAnsi="標楷體"/>
        </w:rPr>
        <w:t>(無論是字母或是數字)，</w:t>
      </w:r>
      <w:proofErr w:type="gramStart"/>
      <w:r>
        <w:rPr>
          <w:rFonts w:ascii="標楷體" w:eastAsia="標楷體" w:hAnsi="標楷體"/>
        </w:rPr>
        <w:t>不</w:t>
      </w:r>
      <w:proofErr w:type="gramEnd"/>
      <w:r>
        <w:rPr>
          <w:rFonts w:ascii="標楷體" w:eastAsia="標楷體" w:hAnsi="標楷體"/>
        </w:rPr>
        <w:t>得出現在報頭之其他組成元件中。</w:t>
      </w:r>
    </w:p>
    <w:p w:rsidR="00EA517C" w:rsidRDefault="0038728F">
      <w:pPr>
        <w:pStyle w:val="a9"/>
        <w:numPr>
          <w:ilvl w:val="2"/>
          <w:numId w:val="25"/>
        </w:numPr>
        <w:tabs>
          <w:tab w:val="left" w:pos="709"/>
          <w:tab w:val="left" w:pos="990"/>
        </w:tabs>
        <w:ind w:left="990" w:hanging="660"/>
        <w:jc w:val="both"/>
        <w:rPr>
          <w:rFonts w:ascii="標楷體" w:eastAsia="標楷體" w:hAnsi="標楷體"/>
        </w:rPr>
      </w:pPr>
      <w:r>
        <w:rPr>
          <w:rFonts w:ascii="標楷體" w:eastAsia="標楷體" w:hAnsi="標楷體"/>
        </w:rPr>
        <w:t>地址組</w:t>
      </w:r>
    </w:p>
    <w:p w:rsidR="00EA517C" w:rsidRDefault="0038728F">
      <w:pPr>
        <w:pStyle w:val="a9"/>
        <w:numPr>
          <w:ilvl w:val="3"/>
          <w:numId w:val="25"/>
        </w:numPr>
        <w:tabs>
          <w:tab w:val="left" w:pos="1650"/>
          <w:tab w:val="left" w:pos="1703"/>
        </w:tabs>
        <w:ind w:left="1650" w:hanging="880"/>
        <w:jc w:val="both"/>
        <w:rPr>
          <w:rFonts w:ascii="標楷體" w:eastAsia="標楷體" w:hAnsi="標楷體"/>
        </w:rPr>
      </w:pPr>
      <w:r>
        <w:rPr>
          <w:rFonts w:ascii="標楷體" w:eastAsia="標楷體" w:hAnsi="標楷體"/>
        </w:rPr>
        <w:t>地址組應包括：</w:t>
      </w:r>
    </w:p>
    <w:p w:rsidR="00EA517C" w:rsidRDefault="0038728F" w:rsidP="008D5F22">
      <w:pPr>
        <w:pStyle w:val="4"/>
        <w:numPr>
          <w:ilvl w:val="2"/>
          <w:numId w:val="28"/>
        </w:numPr>
        <w:tabs>
          <w:tab w:val="left" w:pos="1980"/>
        </w:tabs>
        <w:ind w:left="1980" w:hanging="314"/>
        <w:rPr>
          <w:rFonts w:ascii="標楷體" w:eastAsia="標楷體" w:hAnsi="標楷體"/>
        </w:rPr>
      </w:pPr>
      <w:r>
        <w:rPr>
          <w:rFonts w:ascii="標楷體" w:eastAsia="標楷體" w:hAnsi="標楷體"/>
        </w:rPr>
        <w:t>換行[&lt;≡]。</w:t>
      </w:r>
    </w:p>
    <w:p w:rsidR="00EA517C" w:rsidRDefault="0038728F" w:rsidP="008D5F22">
      <w:pPr>
        <w:pStyle w:val="4"/>
        <w:numPr>
          <w:ilvl w:val="2"/>
          <w:numId w:val="28"/>
        </w:numPr>
        <w:tabs>
          <w:tab w:val="left" w:pos="1980"/>
        </w:tabs>
        <w:ind w:left="1980" w:hanging="314"/>
        <w:rPr>
          <w:rFonts w:ascii="標楷體" w:eastAsia="標楷體" w:hAnsi="標楷體"/>
        </w:rPr>
      </w:pPr>
      <w:r>
        <w:rPr>
          <w:rFonts w:ascii="標楷體" w:eastAsia="標楷體" w:hAnsi="標楷體"/>
        </w:rPr>
        <w:t>優先等級指示。</w:t>
      </w:r>
    </w:p>
    <w:p w:rsidR="00EA517C" w:rsidRDefault="0038728F" w:rsidP="008D5F22">
      <w:pPr>
        <w:pStyle w:val="4"/>
        <w:numPr>
          <w:ilvl w:val="2"/>
          <w:numId w:val="28"/>
        </w:numPr>
        <w:tabs>
          <w:tab w:val="left" w:pos="1980"/>
        </w:tabs>
        <w:ind w:left="1980" w:hanging="314"/>
        <w:rPr>
          <w:rFonts w:ascii="標楷體" w:eastAsia="標楷體" w:hAnsi="標楷體"/>
        </w:rPr>
      </w:pPr>
      <w:proofErr w:type="gramStart"/>
      <w:r>
        <w:rPr>
          <w:rFonts w:ascii="標楷體" w:eastAsia="標楷體" w:hAnsi="標楷體"/>
        </w:rPr>
        <w:t>地址代字</w:t>
      </w:r>
      <w:proofErr w:type="gramEnd"/>
      <w:r>
        <w:rPr>
          <w:rFonts w:ascii="標楷體" w:eastAsia="標楷體" w:hAnsi="標楷體"/>
        </w:rPr>
        <w:t>。</w:t>
      </w:r>
    </w:p>
    <w:p w:rsidR="00EA517C" w:rsidRDefault="0038728F" w:rsidP="008D5F22">
      <w:pPr>
        <w:pStyle w:val="4"/>
        <w:numPr>
          <w:ilvl w:val="2"/>
          <w:numId w:val="28"/>
        </w:numPr>
        <w:tabs>
          <w:tab w:val="left" w:pos="1980"/>
        </w:tabs>
        <w:ind w:left="1980" w:hanging="314"/>
        <w:rPr>
          <w:rFonts w:ascii="標楷體" w:eastAsia="標楷體" w:hAnsi="標楷體"/>
        </w:rPr>
      </w:pPr>
      <w:r>
        <w:rPr>
          <w:rFonts w:ascii="標楷體" w:eastAsia="標楷體" w:hAnsi="標楷體"/>
        </w:rPr>
        <w:t>換行[&lt;≡]。</w:t>
      </w:r>
    </w:p>
    <w:p w:rsidR="00EA517C" w:rsidRDefault="0038728F">
      <w:pPr>
        <w:pStyle w:val="a9"/>
        <w:numPr>
          <w:ilvl w:val="4"/>
          <w:numId w:val="25"/>
        </w:numPr>
        <w:ind w:left="2394" w:hanging="1176"/>
        <w:jc w:val="both"/>
        <w:rPr>
          <w:rFonts w:ascii="標楷體" w:eastAsia="標楷體" w:hAnsi="標楷體"/>
        </w:rPr>
      </w:pPr>
      <w:r>
        <w:rPr>
          <w:rFonts w:ascii="標楷體" w:eastAsia="標楷體" w:hAnsi="標楷體"/>
        </w:rPr>
        <w:t>優先等級指示應包括適當之一組兩個字母，發報者應依下列規則給予：</w:t>
      </w:r>
    </w:p>
    <w:p w:rsidR="00EA517C" w:rsidRDefault="0038728F">
      <w:pPr>
        <w:pStyle w:val="a7"/>
        <w:tabs>
          <w:tab w:val="left" w:pos="6660"/>
        </w:tabs>
        <w:ind w:firstLine="2394"/>
        <w:jc w:val="both"/>
        <w:rPr>
          <w:rFonts w:ascii="標楷體" w:eastAsia="標楷體" w:hAnsi="標楷體"/>
        </w:rPr>
      </w:pPr>
      <w:r>
        <w:rPr>
          <w:rFonts w:ascii="標楷體" w:eastAsia="標楷體" w:hAnsi="標楷體"/>
        </w:rPr>
        <w:t>電報種類</w:t>
      </w:r>
      <w:r>
        <w:rPr>
          <w:rFonts w:ascii="標楷體" w:eastAsia="標楷體" w:hAnsi="標楷體"/>
        </w:rPr>
        <w:tab/>
        <w:t>優先等級指示</w:t>
      </w:r>
    </w:p>
    <w:p w:rsidR="00EA517C" w:rsidRDefault="0038728F">
      <w:pPr>
        <w:pStyle w:val="a7"/>
        <w:tabs>
          <w:tab w:val="left" w:pos="7237"/>
        </w:tabs>
        <w:ind w:firstLine="2407"/>
        <w:jc w:val="both"/>
        <w:rPr>
          <w:rFonts w:ascii="標楷體" w:eastAsia="標楷體" w:hAnsi="標楷體"/>
        </w:rPr>
      </w:pPr>
      <w:r>
        <w:rPr>
          <w:rFonts w:ascii="標楷體" w:eastAsia="標楷體" w:hAnsi="標楷體"/>
        </w:rPr>
        <w:t>遇險電報(參考</w:t>
      </w:r>
      <w:r w:rsidRPr="00C23F4F">
        <w:rPr>
          <w:rFonts w:eastAsia="標楷體" w:cs="Times New Roman"/>
        </w:rPr>
        <w:t>4.4.1.1.1</w:t>
      </w:r>
      <w:r>
        <w:rPr>
          <w:rFonts w:ascii="標楷體" w:eastAsia="標楷體" w:hAnsi="標楷體"/>
        </w:rPr>
        <w:t>)</w:t>
      </w:r>
      <w:r>
        <w:rPr>
          <w:rFonts w:ascii="標楷體" w:eastAsia="標楷體" w:hAnsi="標楷體"/>
        </w:rPr>
        <w:tab/>
      </w:r>
      <w:r w:rsidRPr="00C23F4F">
        <w:rPr>
          <w:rFonts w:eastAsia="標楷體" w:cs="Times New Roman"/>
        </w:rPr>
        <w:t>SS</w:t>
      </w:r>
    </w:p>
    <w:p w:rsidR="00EA517C" w:rsidRDefault="0038728F">
      <w:pPr>
        <w:pStyle w:val="a7"/>
        <w:tabs>
          <w:tab w:val="left" w:pos="7237"/>
        </w:tabs>
        <w:ind w:firstLine="2407"/>
        <w:jc w:val="both"/>
        <w:rPr>
          <w:rFonts w:ascii="標楷體" w:eastAsia="標楷體" w:hAnsi="標楷體"/>
        </w:rPr>
      </w:pPr>
      <w:r>
        <w:rPr>
          <w:rFonts w:ascii="標楷體" w:eastAsia="標楷體" w:hAnsi="標楷體"/>
        </w:rPr>
        <w:t>緊急電報(參考</w:t>
      </w:r>
      <w:r w:rsidRPr="00C23F4F">
        <w:rPr>
          <w:rFonts w:eastAsia="標楷體" w:cs="Times New Roman"/>
        </w:rPr>
        <w:t>4.4.1.1.2</w:t>
      </w:r>
      <w:r>
        <w:rPr>
          <w:rFonts w:ascii="標楷體" w:eastAsia="標楷體" w:hAnsi="標楷體"/>
        </w:rPr>
        <w:t>)</w:t>
      </w:r>
      <w:r>
        <w:rPr>
          <w:rFonts w:ascii="標楷體" w:eastAsia="標楷體" w:hAnsi="標楷體"/>
        </w:rPr>
        <w:tab/>
      </w:r>
      <w:r w:rsidRPr="00C23F4F">
        <w:rPr>
          <w:rFonts w:eastAsia="標楷體" w:cs="Times New Roman"/>
        </w:rPr>
        <w:t>DD</w:t>
      </w:r>
    </w:p>
    <w:p w:rsidR="00EA517C" w:rsidRPr="00C23F4F" w:rsidRDefault="0038728F">
      <w:pPr>
        <w:pStyle w:val="a7"/>
        <w:tabs>
          <w:tab w:val="left" w:pos="7237"/>
        </w:tabs>
        <w:ind w:firstLine="2407"/>
        <w:jc w:val="both"/>
        <w:rPr>
          <w:rFonts w:eastAsia="標楷體" w:cs="Times New Roman"/>
        </w:rPr>
      </w:pPr>
      <w:r>
        <w:rPr>
          <w:rFonts w:ascii="標楷體" w:eastAsia="標楷體" w:hAnsi="標楷體"/>
        </w:rPr>
        <w:t>飛航安全電報(參考</w:t>
      </w:r>
      <w:r w:rsidRPr="00C23F4F">
        <w:rPr>
          <w:rFonts w:eastAsia="標楷體" w:cs="Times New Roman"/>
        </w:rPr>
        <w:t>4.4.1.1.3</w:t>
      </w:r>
      <w:r>
        <w:rPr>
          <w:rFonts w:ascii="標楷體" w:eastAsia="標楷體" w:hAnsi="標楷體"/>
        </w:rPr>
        <w:t>)</w:t>
      </w:r>
      <w:r>
        <w:rPr>
          <w:rFonts w:ascii="標楷體" w:eastAsia="標楷體" w:hAnsi="標楷體"/>
        </w:rPr>
        <w:tab/>
      </w:r>
      <w:r w:rsidRPr="00C23F4F">
        <w:rPr>
          <w:rFonts w:eastAsia="標楷體" w:cs="Times New Roman"/>
        </w:rPr>
        <w:t>FF</w:t>
      </w:r>
    </w:p>
    <w:p w:rsidR="00EA517C" w:rsidRDefault="0038728F">
      <w:pPr>
        <w:pStyle w:val="a7"/>
        <w:tabs>
          <w:tab w:val="left" w:pos="7237"/>
        </w:tabs>
        <w:ind w:firstLine="2407"/>
        <w:jc w:val="both"/>
        <w:rPr>
          <w:rFonts w:ascii="標楷體" w:eastAsia="標楷體" w:hAnsi="標楷體"/>
        </w:rPr>
      </w:pPr>
      <w:r>
        <w:rPr>
          <w:rFonts w:ascii="標楷體" w:eastAsia="標楷體" w:hAnsi="標楷體"/>
        </w:rPr>
        <w:t>氣象電報(參考</w:t>
      </w:r>
      <w:r w:rsidRPr="00C23F4F">
        <w:rPr>
          <w:rFonts w:eastAsia="標楷體" w:cs="Times New Roman"/>
        </w:rPr>
        <w:t>4.4.1.1.4</w:t>
      </w:r>
      <w:r>
        <w:rPr>
          <w:rFonts w:ascii="標楷體" w:eastAsia="標楷體" w:hAnsi="標楷體"/>
        </w:rPr>
        <w:t>)</w:t>
      </w:r>
      <w:r>
        <w:rPr>
          <w:rFonts w:ascii="標楷體" w:eastAsia="標楷體" w:hAnsi="標楷體"/>
        </w:rPr>
        <w:tab/>
      </w:r>
      <w:r w:rsidRPr="00C23F4F">
        <w:rPr>
          <w:rFonts w:eastAsia="標楷體" w:cs="Times New Roman"/>
        </w:rPr>
        <w:t>GG</w:t>
      </w:r>
    </w:p>
    <w:p w:rsidR="00EA517C" w:rsidRPr="00C23F4F" w:rsidRDefault="0038728F">
      <w:pPr>
        <w:pStyle w:val="a7"/>
        <w:tabs>
          <w:tab w:val="left" w:pos="7237"/>
        </w:tabs>
        <w:ind w:firstLine="2407"/>
        <w:jc w:val="both"/>
        <w:rPr>
          <w:rFonts w:eastAsia="標楷體" w:cs="Times New Roman"/>
        </w:rPr>
      </w:pPr>
      <w:r>
        <w:rPr>
          <w:rFonts w:ascii="標楷體" w:eastAsia="標楷體" w:hAnsi="標楷體"/>
        </w:rPr>
        <w:t>飛航例行電報(參考</w:t>
      </w:r>
      <w:r w:rsidRPr="00C23F4F">
        <w:rPr>
          <w:rFonts w:eastAsia="標楷體" w:cs="Times New Roman"/>
        </w:rPr>
        <w:t>4.4.1.1.5</w:t>
      </w:r>
      <w:r>
        <w:rPr>
          <w:rFonts w:ascii="標楷體" w:eastAsia="標楷體" w:hAnsi="標楷體"/>
        </w:rPr>
        <w:t>)</w:t>
      </w:r>
      <w:r>
        <w:rPr>
          <w:rFonts w:ascii="標楷體" w:eastAsia="標楷體" w:hAnsi="標楷體"/>
        </w:rPr>
        <w:tab/>
      </w:r>
      <w:r w:rsidRPr="00C23F4F">
        <w:rPr>
          <w:rFonts w:eastAsia="標楷體" w:cs="Times New Roman"/>
        </w:rPr>
        <w:t>GG</w:t>
      </w:r>
    </w:p>
    <w:p w:rsidR="00EA517C" w:rsidRDefault="0038728F">
      <w:pPr>
        <w:pStyle w:val="a7"/>
        <w:tabs>
          <w:tab w:val="left" w:pos="7237"/>
        </w:tabs>
        <w:ind w:firstLine="2407"/>
        <w:jc w:val="both"/>
      </w:pPr>
      <w:r>
        <w:rPr>
          <w:rFonts w:ascii="標楷體" w:eastAsia="標楷體" w:hAnsi="標楷體"/>
          <w:szCs w:val="22"/>
        </w:rPr>
        <w:t>飛航諮詢</w:t>
      </w:r>
      <w:r>
        <w:rPr>
          <w:rFonts w:ascii="標楷體" w:eastAsia="標楷體" w:hAnsi="標楷體"/>
        </w:rPr>
        <w:t>服務</w:t>
      </w:r>
      <w:r>
        <w:rPr>
          <w:rFonts w:ascii="標楷體" w:eastAsia="標楷體" w:hAnsi="標楷體"/>
          <w:szCs w:val="22"/>
        </w:rPr>
        <w:t>電報(參考</w:t>
      </w:r>
      <w:r w:rsidRPr="00C23F4F">
        <w:rPr>
          <w:rFonts w:eastAsia="標楷體" w:cs="Times New Roman"/>
          <w:szCs w:val="22"/>
        </w:rPr>
        <w:t>4.4.1.1.6</w:t>
      </w:r>
      <w:r>
        <w:rPr>
          <w:rFonts w:ascii="標楷體" w:eastAsia="標楷體" w:hAnsi="標楷體"/>
          <w:szCs w:val="22"/>
        </w:rPr>
        <w:t>)</w:t>
      </w:r>
      <w:r>
        <w:rPr>
          <w:rFonts w:ascii="標楷體" w:eastAsia="標楷體" w:hAnsi="標楷體"/>
          <w:szCs w:val="22"/>
        </w:rPr>
        <w:tab/>
      </w:r>
      <w:r w:rsidRPr="00C23F4F">
        <w:rPr>
          <w:rFonts w:eastAsia="標楷體" w:cs="Times New Roman"/>
          <w:szCs w:val="22"/>
        </w:rPr>
        <w:t>GG</w:t>
      </w:r>
    </w:p>
    <w:p w:rsidR="00EA517C" w:rsidRPr="00C23F4F" w:rsidRDefault="0038728F">
      <w:pPr>
        <w:pStyle w:val="a7"/>
        <w:tabs>
          <w:tab w:val="left" w:pos="7237"/>
        </w:tabs>
        <w:ind w:firstLine="2407"/>
        <w:jc w:val="both"/>
        <w:rPr>
          <w:rFonts w:cs="Times New Roman"/>
        </w:rPr>
      </w:pPr>
      <w:r>
        <w:rPr>
          <w:rFonts w:ascii="標楷體" w:eastAsia="標楷體" w:hAnsi="標楷體"/>
          <w:szCs w:val="22"/>
        </w:rPr>
        <w:t>航空行政</w:t>
      </w:r>
      <w:r>
        <w:rPr>
          <w:rFonts w:ascii="標楷體" w:eastAsia="標楷體" w:hAnsi="標楷體"/>
        </w:rPr>
        <w:t>電報</w:t>
      </w:r>
      <w:r>
        <w:rPr>
          <w:rFonts w:ascii="標楷體" w:eastAsia="標楷體" w:hAnsi="標楷體"/>
          <w:szCs w:val="22"/>
        </w:rPr>
        <w:t>(參考</w:t>
      </w:r>
      <w:r w:rsidRPr="00C23F4F">
        <w:rPr>
          <w:rFonts w:eastAsia="標楷體" w:cs="Times New Roman"/>
          <w:szCs w:val="22"/>
        </w:rPr>
        <w:t>4.4.1.1.7</w:t>
      </w:r>
      <w:r>
        <w:rPr>
          <w:rFonts w:ascii="標楷體" w:eastAsia="標楷體" w:hAnsi="標楷體"/>
          <w:szCs w:val="22"/>
        </w:rPr>
        <w:t>)</w:t>
      </w:r>
      <w:r>
        <w:rPr>
          <w:rFonts w:ascii="標楷體" w:eastAsia="標楷體" w:hAnsi="標楷體"/>
          <w:szCs w:val="22"/>
        </w:rPr>
        <w:tab/>
      </w:r>
      <w:r w:rsidRPr="00C23F4F">
        <w:rPr>
          <w:rFonts w:eastAsia="標楷體" w:cs="Times New Roman"/>
          <w:szCs w:val="22"/>
        </w:rPr>
        <w:t>KK</w:t>
      </w:r>
    </w:p>
    <w:p w:rsidR="00EA517C" w:rsidRDefault="0038728F">
      <w:pPr>
        <w:pStyle w:val="a7"/>
        <w:tabs>
          <w:tab w:val="left" w:pos="7237"/>
        </w:tabs>
        <w:ind w:firstLine="2407"/>
        <w:jc w:val="both"/>
        <w:rPr>
          <w:rFonts w:ascii="標楷體" w:eastAsia="標楷體" w:hAnsi="標楷體"/>
          <w:szCs w:val="22"/>
        </w:rPr>
      </w:pPr>
      <w:proofErr w:type="gramStart"/>
      <w:r>
        <w:rPr>
          <w:rFonts w:ascii="標楷體" w:eastAsia="標楷體" w:hAnsi="標楷體"/>
          <w:szCs w:val="22"/>
        </w:rPr>
        <w:t>業務公電</w:t>
      </w:r>
      <w:proofErr w:type="gramEnd"/>
      <w:r>
        <w:rPr>
          <w:rFonts w:ascii="標楷體" w:eastAsia="標楷體" w:hAnsi="標楷體"/>
          <w:szCs w:val="22"/>
        </w:rPr>
        <w:t>(參考</w:t>
      </w:r>
      <w:r w:rsidRPr="00C23F4F">
        <w:rPr>
          <w:rFonts w:eastAsia="標楷體" w:cs="Times New Roman"/>
          <w:szCs w:val="22"/>
        </w:rPr>
        <w:t>4.4.1.1.9</w:t>
      </w:r>
      <w:r>
        <w:rPr>
          <w:rFonts w:ascii="標楷體" w:eastAsia="標楷體" w:hAnsi="標楷體"/>
          <w:szCs w:val="22"/>
        </w:rPr>
        <w:t>)</w:t>
      </w:r>
      <w:r>
        <w:rPr>
          <w:rFonts w:ascii="標楷體" w:eastAsia="標楷體" w:hAnsi="標楷體"/>
          <w:szCs w:val="22"/>
        </w:rPr>
        <w:tab/>
        <w:t>(視情況)</w:t>
      </w:r>
    </w:p>
    <w:p w:rsidR="00EA517C" w:rsidRDefault="00C23F4F">
      <w:pPr>
        <w:pStyle w:val="a9"/>
        <w:numPr>
          <w:ilvl w:val="4"/>
          <w:numId w:val="25"/>
        </w:numPr>
        <w:ind w:left="2394" w:hanging="1176"/>
        <w:jc w:val="both"/>
        <w:rPr>
          <w:rFonts w:ascii="標楷體" w:eastAsia="標楷體" w:hAnsi="標楷體"/>
        </w:rPr>
      </w:pPr>
      <w:r>
        <w:rPr>
          <w:rFonts w:ascii="標楷體" w:eastAsia="標楷體" w:hAnsi="標楷體"/>
        </w:rPr>
        <w:t>除在地址組之第二行或第三行之第一個</w:t>
      </w:r>
      <w:proofErr w:type="gramStart"/>
      <w:r>
        <w:rPr>
          <w:rFonts w:ascii="標楷體" w:eastAsia="標楷體" w:hAnsi="標楷體"/>
        </w:rPr>
        <w:t>地址代字</w:t>
      </w:r>
      <w:proofErr w:type="gramEnd"/>
      <w:r>
        <w:rPr>
          <w:rFonts w:ascii="標楷體" w:eastAsia="標楷體" w:hAnsi="標楷體"/>
        </w:rPr>
        <w:t>，地址</w:t>
      </w:r>
      <w:proofErr w:type="gramStart"/>
      <w:r>
        <w:rPr>
          <w:rFonts w:ascii="標楷體" w:eastAsia="標楷體" w:hAnsi="標楷體"/>
        </w:rPr>
        <w:t>代字均應</w:t>
      </w:r>
      <w:proofErr w:type="gramEnd"/>
      <w:r>
        <w:rPr>
          <w:rFonts w:ascii="標楷體" w:eastAsia="標楷體" w:hAnsi="標楷體"/>
        </w:rPr>
        <w:t>緊接著</w:t>
      </w:r>
      <w:r w:rsidRPr="00C23F4F">
        <w:rPr>
          <w:rFonts w:eastAsia="標楷體" w:cs="Times New Roman"/>
        </w:rPr>
        <w:t>1</w:t>
      </w:r>
      <w:r w:rsidR="0038728F">
        <w:rPr>
          <w:rFonts w:ascii="標楷體" w:eastAsia="標楷體" w:hAnsi="標楷體"/>
        </w:rPr>
        <w:t>個空白鍵之後且應符合：</w:t>
      </w:r>
    </w:p>
    <w:p w:rsidR="00EA517C" w:rsidRDefault="0038728F" w:rsidP="008D5F22">
      <w:pPr>
        <w:pStyle w:val="a7"/>
        <w:numPr>
          <w:ilvl w:val="2"/>
          <w:numId w:val="39"/>
        </w:numPr>
        <w:tabs>
          <w:tab w:val="left" w:pos="2688"/>
        </w:tabs>
        <w:ind w:left="2716" w:hanging="308"/>
        <w:jc w:val="both"/>
      </w:pPr>
      <w:r>
        <w:rPr>
          <w:rFonts w:ascii="標楷體" w:eastAsia="標楷體" w:hAnsi="標楷體"/>
        </w:rPr>
        <w:t>收報</w:t>
      </w:r>
      <w:r>
        <w:rPr>
          <w:rFonts w:ascii="標楷體" w:eastAsia="標楷體" w:hAnsi="標楷體"/>
          <w:szCs w:val="22"/>
        </w:rPr>
        <w:t>目的地</w:t>
      </w:r>
      <w:r>
        <w:rPr>
          <w:rFonts w:ascii="標楷體" w:eastAsia="標楷體" w:hAnsi="標楷體"/>
        </w:rPr>
        <w:t>之四個字母之</w:t>
      </w:r>
      <w:proofErr w:type="gramStart"/>
      <w:r>
        <w:rPr>
          <w:rFonts w:ascii="標楷體" w:eastAsia="標楷體" w:hAnsi="標楷體"/>
        </w:rPr>
        <w:t>地址代字</w:t>
      </w:r>
      <w:proofErr w:type="gramEnd"/>
      <w:r>
        <w:rPr>
          <w:rFonts w:ascii="標楷體" w:eastAsia="標楷體" w:hAnsi="標楷體"/>
        </w:rPr>
        <w:t>。</w:t>
      </w:r>
    </w:p>
    <w:p w:rsidR="00EA517C" w:rsidRDefault="0038728F" w:rsidP="008D5F22">
      <w:pPr>
        <w:pStyle w:val="a7"/>
        <w:numPr>
          <w:ilvl w:val="2"/>
          <w:numId w:val="39"/>
        </w:numPr>
        <w:tabs>
          <w:tab w:val="left" w:pos="2688"/>
        </w:tabs>
        <w:ind w:left="2716" w:hanging="308"/>
        <w:jc w:val="both"/>
        <w:rPr>
          <w:rFonts w:ascii="標楷體" w:eastAsia="標楷體" w:hAnsi="標楷體"/>
        </w:rPr>
      </w:pPr>
      <w:r>
        <w:rPr>
          <w:rFonts w:ascii="標楷體" w:eastAsia="標楷體" w:hAnsi="標楷體"/>
        </w:rPr>
        <w:t>代表收報者之組織/功能(航空管理單位、服務或航空器營運代理)之三個字母代碼。</w:t>
      </w:r>
    </w:p>
    <w:p w:rsidR="00EA517C" w:rsidRDefault="0038728F" w:rsidP="008D5F22">
      <w:pPr>
        <w:pStyle w:val="a7"/>
        <w:numPr>
          <w:ilvl w:val="2"/>
          <w:numId w:val="39"/>
        </w:numPr>
        <w:tabs>
          <w:tab w:val="left" w:pos="2688"/>
        </w:tabs>
        <w:ind w:left="2716" w:hanging="308"/>
        <w:jc w:val="both"/>
        <w:rPr>
          <w:rFonts w:ascii="標楷體" w:eastAsia="標楷體" w:hAnsi="標楷體"/>
        </w:rPr>
      </w:pPr>
      <w:r>
        <w:rPr>
          <w:rFonts w:ascii="標楷體" w:eastAsia="標楷體" w:hAnsi="標楷體"/>
        </w:rPr>
        <w:t>另加一個字母代表該組織/功能部門，分支機構或作業單位，如無需明確表明單位，以字母</w:t>
      </w:r>
      <w:r w:rsidRPr="00C23F4F">
        <w:rPr>
          <w:rFonts w:eastAsia="標楷體" w:cs="Times New Roman"/>
        </w:rPr>
        <w:t>X</w:t>
      </w:r>
      <w:r>
        <w:rPr>
          <w:rFonts w:ascii="標楷體" w:eastAsia="標楷體" w:hAnsi="標楷體"/>
        </w:rPr>
        <w:t>補足。</w:t>
      </w:r>
    </w:p>
    <w:p w:rsidR="00EA517C" w:rsidRDefault="0038728F">
      <w:pPr>
        <w:pStyle w:val="a9"/>
        <w:numPr>
          <w:ilvl w:val="5"/>
          <w:numId w:val="25"/>
        </w:numPr>
        <w:ind w:left="3024" w:hanging="1358"/>
        <w:jc w:val="both"/>
      </w:pPr>
      <w:r>
        <w:rPr>
          <w:rFonts w:ascii="標楷體" w:eastAsia="標楷體" w:hAnsi="標楷體"/>
        </w:rPr>
        <w:t>如一份電報之收報者</w:t>
      </w:r>
      <w:proofErr w:type="gramStart"/>
      <w:r>
        <w:rPr>
          <w:rFonts w:ascii="標楷體" w:eastAsia="標楷體" w:hAnsi="標楷體"/>
        </w:rPr>
        <w:t>不</w:t>
      </w:r>
      <w:proofErr w:type="gramEnd"/>
      <w:r>
        <w:rPr>
          <w:rFonts w:ascii="標楷體" w:eastAsia="標楷體" w:hAnsi="標楷體"/>
        </w:rPr>
        <w:t>列於</w:t>
      </w:r>
      <w:r w:rsidRPr="00C23F4F">
        <w:rPr>
          <w:rFonts w:eastAsia="標楷體" w:cs="Times New Roman"/>
        </w:rPr>
        <w:t>4.4.3.1.2</w:t>
      </w:r>
      <w:r>
        <w:rPr>
          <w:rFonts w:ascii="標楷體" w:eastAsia="標楷體" w:hAnsi="標楷體"/>
        </w:rPr>
        <w:t>中國際民用航空組織所發配三個字母代碼時，收報</w:t>
      </w:r>
      <w:r>
        <w:rPr>
          <w:rFonts w:ascii="標楷體" w:eastAsia="標楷體" w:hAnsi="標楷體"/>
          <w:szCs w:val="22"/>
        </w:rPr>
        <w:t>目的地</w:t>
      </w:r>
      <w:r>
        <w:rPr>
          <w:rFonts w:ascii="標楷體" w:eastAsia="標楷體" w:hAnsi="標楷體"/>
        </w:rPr>
        <w:t>之</w:t>
      </w:r>
      <w:proofErr w:type="gramStart"/>
      <w:r>
        <w:rPr>
          <w:rFonts w:ascii="標楷體" w:eastAsia="標楷體" w:hAnsi="標楷體"/>
        </w:rPr>
        <w:t>地址代字後</w:t>
      </w:r>
      <w:proofErr w:type="gramEnd"/>
      <w:r>
        <w:rPr>
          <w:rFonts w:ascii="標楷體" w:eastAsia="標楷體" w:hAnsi="標楷體"/>
        </w:rPr>
        <w:t>應緊接著國際民用航空組織之</w:t>
      </w:r>
      <w:r w:rsidRPr="00C23F4F">
        <w:rPr>
          <w:rFonts w:eastAsia="標楷體" w:cs="Times New Roman"/>
        </w:rPr>
        <w:t>YYY</w:t>
      </w:r>
      <w:r w:rsidR="00A52E1F">
        <w:rPr>
          <w:rFonts w:eastAsia="標楷體" w:cs="Times New Roman"/>
        </w:rPr>
        <w:t xml:space="preserve"> 3</w:t>
      </w:r>
      <w:r>
        <w:rPr>
          <w:rFonts w:ascii="標楷體" w:eastAsia="標楷體" w:hAnsi="標楷體"/>
        </w:rPr>
        <w:t>個字母代碼(或如該組織機構</w:t>
      </w:r>
      <w:r>
        <w:rPr>
          <w:rFonts w:ascii="標楷體" w:eastAsia="標楷體" w:hAnsi="標楷體"/>
          <w:szCs w:val="22"/>
        </w:rPr>
        <w:t>為軍事單位</w:t>
      </w:r>
      <w:r>
        <w:rPr>
          <w:rFonts w:ascii="標楷體" w:eastAsia="標楷體" w:hAnsi="標楷體"/>
        </w:rPr>
        <w:t>者，則是國際民用航空組織之</w:t>
      </w:r>
      <w:r w:rsidRPr="00A52E1F">
        <w:rPr>
          <w:rFonts w:eastAsia="標楷體" w:cs="Times New Roman"/>
        </w:rPr>
        <w:t>YXY</w:t>
      </w:r>
      <w:r w:rsidR="00A52E1F" w:rsidRPr="00A52E1F">
        <w:rPr>
          <w:rFonts w:eastAsia="標楷體" w:cs="Times New Roman"/>
        </w:rPr>
        <w:t xml:space="preserve"> 3</w:t>
      </w:r>
      <w:r>
        <w:rPr>
          <w:rFonts w:ascii="標楷體" w:eastAsia="標楷體" w:hAnsi="標楷體"/>
        </w:rPr>
        <w:t>字母代碼)而</w:t>
      </w:r>
      <w:r>
        <w:rPr>
          <w:rFonts w:ascii="標楷體" w:eastAsia="標楷體" w:hAnsi="標楷體" w:cs="標楷體"/>
          <w:kern w:val="0"/>
          <w:szCs w:val="22"/>
        </w:rPr>
        <w:t>第八</w:t>
      </w:r>
      <w:proofErr w:type="gramStart"/>
      <w:r>
        <w:rPr>
          <w:rFonts w:ascii="標楷體" w:eastAsia="標楷體" w:hAnsi="標楷體" w:cs="標楷體"/>
          <w:kern w:val="0"/>
          <w:szCs w:val="22"/>
        </w:rPr>
        <w:t>個</w:t>
      </w:r>
      <w:proofErr w:type="gramEnd"/>
      <w:r>
        <w:rPr>
          <w:rFonts w:ascii="標楷體" w:eastAsia="標楷體" w:hAnsi="標楷體" w:cs="標楷體"/>
          <w:kern w:val="0"/>
          <w:szCs w:val="22"/>
        </w:rPr>
        <w:t>字母應以字母X補足</w:t>
      </w:r>
      <w:r>
        <w:rPr>
          <w:rFonts w:ascii="標楷體" w:eastAsia="標楷體" w:hAnsi="標楷體"/>
        </w:rPr>
        <w:t>。電文之第一項應包括該收報者之單位名稱</w:t>
      </w:r>
    </w:p>
    <w:p w:rsidR="00EA517C" w:rsidRDefault="0038728F">
      <w:pPr>
        <w:pStyle w:val="a9"/>
        <w:numPr>
          <w:ilvl w:val="5"/>
          <w:numId w:val="25"/>
        </w:numPr>
        <w:ind w:left="3024" w:hanging="1358"/>
        <w:jc w:val="both"/>
      </w:pPr>
      <w:r>
        <w:rPr>
          <w:rFonts w:ascii="標楷體" w:eastAsia="標楷體" w:hAnsi="標楷體"/>
        </w:rPr>
        <w:t>當一份電報是要傳送給飛航中之航空器，在發送其至航空行動</w:t>
      </w:r>
      <w:r>
        <w:rPr>
          <w:rFonts w:ascii="標楷體" w:eastAsia="標楷體" w:hAnsi="標楷體"/>
        </w:rPr>
        <w:lastRenderedPageBreak/>
        <w:t>通信服務之前，利用航空固定通信網作為其路徑之一</w:t>
      </w:r>
      <w:r>
        <w:rPr>
          <w:rFonts w:ascii="標楷體" w:eastAsia="標楷體" w:hAnsi="標楷體"/>
          <w:szCs w:val="22"/>
        </w:rPr>
        <w:t>部分</w:t>
      </w:r>
      <w:r>
        <w:rPr>
          <w:rFonts w:ascii="標楷體" w:eastAsia="標楷體" w:hAnsi="標楷體"/>
        </w:rPr>
        <w:t>時，負責轉報給這架航空器之航空</w:t>
      </w:r>
      <w:r>
        <w:rPr>
          <w:rFonts w:ascii="標楷體" w:eastAsia="標楷體" w:hAnsi="標楷體" w:cs="Times New Roman"/>
          <w:szCs w:val="22"/>
        </w:rPr>
        <w:t>電臺，</w:t>
      </w:r>
      <w:r>
        <w:rPr>
          <w:rFonts w:ascii="標楷體" w:eastAsia="標楷體" w:hAnsi="標楷體"/>
          <w:szCs w:val="22"/>
        </w:rPr>
        <w:t>其</w:t>
      </w:r>
      <w:proofErr w:type="gramStart"/>
      <w:r>
        <w:rPr>
          <w:rFonts w:ascii="標楷體" w:eastAsia="標楷體" w:hAnsi="標楷體"/>
          <w:szCs w:val="22"/>
        </w:rPr>
        <w:t>地址</w:t>
      </w:r>
      <w:r>
        <w:rPr>
          <w:rFonts w:ascii="標楷體" w:eastAsia="標楷體" w:hAnsi="標楷體"/>
        </w:rPr>
        <w:t>代字後</w:t>
      </w:r>
      <w:proofErr w:type="gramEnd"/>
      <w:r>
        <w:rPr>
          <w:rFonts w:ascii="標楷體" w:eastAsia="標楷體" w:hAnsi="標楷體"/>
        </w:rPr>
        <w:t>應緊接著國際民用航空組織之</w:t>
      </w:r>
      <w:r w:rsidRPr="00C23F4F">
        <w:rPr>
          <w:rFonts w:eastAsia="標楷體" w:cs="Times New Roman"/>
        </w:rPr>
        <w:t>ZZZ</w:t>
      </w:r>
      <w:r w:rsidR="00A52E1F">
        <w:rPr>
          <w:rFonts w:eastAsia="標楷體" w:cs="Times New Roman" w:hint="eastAsia"/>
        </w:rPr>
        <w:t xml:space="preserve"> </w:t>
      </w:r>
      <w:r w:rsidR="00A52E1F">
        <w:rPr>
          <w:rFonts w:eastAsia="標楷體" w:cs="Times New Roman"/>
        </w:rPr>
        <w:t>3</w:t>
      </w:r>
      <w:r>
        <w:rPr>
          <w:rFonts w:ascii="標楷體" w:eastAsia="標楷體" w:hAnsi="標楷體"/>
        </w:rPr>
        <w:t>字代碼，而</w:t>
      </w:r>
      <w:r>
        <w:rPr>
          <w:rFonts w:ascii="標楷體" w:eastAsia="標楷體" w:hAnsi="標楷體" w:cs="標楷體"/>
          <w:kern w:val="0"/>
          <w:szCs w:val="22"/>
        </w:rPr>
        <w:t>其第八</w:t>
      </w:r>
      <w:proofErr w:type="gramStart"/>
      <w:r>
        <w:rPr>
          <w:rFonts w:ascii="標楷體" w:eastAsia="標楷體" w:hAnsi="標楷體" w:cs="標楷體"/>
          <w:kern w:val="0"/>
          <w:szCs w:val="22"/>
        </w:rPr>
        <w:t>個</w:t>
      </w:r>
      <w:proofErr w:type="gramEnd"/>
      <w:r>
        <w:rPr>
          <w:rFonts w:ascii="標楷體" w:eastAsia="標楷體" w:hAnsi="標楷體" w:cs="標楷體"/>
          <w:kern w:val="0"/>
          <w:szCs w:val="22"/>
        </w:rPr>
        <w:t>字母應以字母</w:t>
      </w:r>
      <w:r w:rsidRPr="00C23F4F">
        <w:rPr>
          <w:rFonts w:eastAsia="標楷體" w:cs="Times New Roman"/>
          <w:kern w:val="0"/>
          <w:szCs w:val="22"/>
        </w:rPr>
        <w:t>X</w:t>
      </w:r>
      <w:r>
        <w:rPr>
          <w:rFonts w:ascii="標楷體" w:eastAsia="標楷體" w:hAnsi="標楷體" w:cs="標楷體"/>
          <w:kern w:val="0"/>
          <w:szCs w:val="22"/>
        </w:rPr>
        <w:t>補足。</w:t>
      </w:r>
      <w:r>
        <w:rPr>
          <w:rFonts w:ascii="標楷體" w:eastAsia="標楷體" w:hAnsi="標楷體"/>
        </w:rPr>
        <w:t>電文之第一項應包括該航空器之呼號識別。</w:t>
      </w:r>
    </w:p>
    <w:p w:rsidR="00EA517C" w:rsidRDefault="0038728F">
      <w:pPr>
        <w:pStyle w:val="a9"/>
        <w:numPr>
          <w:ilvl w:val="5"/>
          <w:numId w:val="25"/>
        </w:numPr>
        <w:ind w:left="3024" w:hanging="1358"/>
        <w:jc w:val="both"/>
      </w:pPr>
      <w:r>
        <w:rPr>
          <w:rFonts w:ascii="標楷體" w:eastAsia="標楷體" w:hAnsi="標楷體"/>
        </w:rPr>
        <w:t>地址組應僅限於電報頁面</w:t>
      </w:r>
      <w:r w:rsidR="00A52E1F">
        <w:rPr>
          <w:rFonts w:eastAsia="標楷體" w:cs="Times New Roman" w:hint="eastAsia"/>
        </w:rPr>
        <w:t>3</w:t>
      </w:r>
      <w:r>
        <w:rPr>
          <w:rFonts w:ascii="標楷體" w:eastAsia="標楷體" w:hAnsi="標楷體"/>
        </w:rPr>
        <w:t>行，除</w:t>
      </w:r>
      <w:r>
        <w:rPr>
          <w:rFonts w:ascii="標楷體" w:eastAsia="標楷體" w:hAnsi="標楷體"/>
          <w:szCs w:val="22"/>
        </w:rPr>
        <w:t>依</w:t>
      </w:r>
      <w:r w:rsidRPr="00C23F4F">
        <w:rPr>
          <w:rFonts w:eastAsia="標楷體" w:cs="Times New Roman"/>
        </w:rPr>
        <w:t>4.4.14</w:t>
      </w:r>
      <w:r>
        <w:rPr>
          <w:rFonts w:ascii="標楷體" w:eastAsia="標楷體" w:hAnsi="標楷體"/>
        </w:rPr>
        <w:t>之規定，應對同一</w:t>
      </w:r>
      <w:proofErr w:type="gramStart"/>
      <w:r>
        <w:rPr>
          <w:rFonts w:ascii="標楷體" w:eastAsia="標楷體" w:hAnsi="標楷體"/>
        </w:rPr>
        <w:t>個</w:t>
      </w:r>
      <w:proofErr w:type="gramEnd"/>
      <w:r>
        <w:rPr>
          <w:rFonts w:ascii="標楷體" w:eastAsia="標楷體" w:hAnsi="標楷體"/>
        </w:rPr>
        <w:t>或不同地點之每一個收報者使用個別之</w:t>
      </w:r>
      <w:proofErr w:type="gramStart"/>
      <w:r>
        <w:rPr>
          <w:rFonts w:ascii="標楷體" w:eastAsia="標楷體" w:hAnsi="標楷體"/>
        </w:rPr>
        <w:t>地址代字</w:t>
      </w:r>
      <w:proofErr w:type="gramEnd"/>
      <w:r>
        <w:rPr>
          <w:rFonts w:ascii="標楷體" w:eastAsia="標楷體" w:hAnsi="標楷體"/>
        </w:rPr>
        <w:t>。</w:t>
      </w:r>
    </w:p>
    <w:p w:rsidR="00EA517C" w:rsidRDefault="0038728F">
      <w:pPr>
        <w:pStyle w:val="a9"/>
        <w:numPr>
          <w:ilvl w:val="6"/>
          <w:numId w:val="25"/>
        </w:numPr>
        <w:ind w:left="3696" w:hanging="1596"/>
        <w:jc w:val="both"/>
      </w:pPr>
      <w:r>
        <w:rPr>
          <w:rFonts w:ascii="標楷體" w:eastAsia="標楷體" w:hAnsi="標楷體"/>
          <w:spacing w:val="-2"/>
          <w:szCs w:val="22"/>
        </w:rPr>
        <w:t>電報</w:t>
      </w:r>
      <w:r>
        <w:rPr>
          <w:rFonts w:ascii="標楷體" w:eastAsia="標楷體" w:hAnsi="標楷體"/>
        </w:rPr>
        <w:t>以電報頁面格式傳送，如一份電報之收報者地址多於</w:t>
      </w:r>
      <w:r w:rsidR="00A52E1F">
        <w:rPr>
          <w:rFonts w:eastAsia="標楷體" w:cs="Times New Roman" w:hint="eastAsia"/>
        </w:rPr>
        <w:t>3</w:t>
      </w:r>
      <w:r>
        <w:rPr>
          <w:rFonts w:ascii="標楷體" w:eastAsia="標楷體" w:hAnsi="標楷體"/>
        </w:rPr>
        <w:t>行，此電報於傳送之前應依</w:t>
      </w:r>
      <w:r w:rsidRPr="00C23F4F">
        <w:rPr>
          <w:rFonts w:eastAsia="標楷體" w:cs="Times New Roman"/>
        </w:rPr>
        <w:t>4.4.3.1.2.3</w:t>
      </w:r>
      <w:r>
        <w:rPr>
          <w:rFonts w:ascii="標楷體" w:eastAsia="標楷體" w:hAnsi="標楷體"/>
        </w:rPr>
        <w:t>之規定變更為</w:t>
      </w:r>
      <w:r w:rsidR="00A52E1F">
        <w:rPr>
          <w:rFonts w:eastAsia="標楷體" w:cs="Times New Roman" w:hint="eastAsia"/>
        </w:rPr>
        <w:t>2</w:t>
      </w:r>
      <w:r>
        <w:rPr>
          <w:rFonts w:ascii="標楷體" w:eastAsia="標楷體" w:hAnsi="標楷體"/>
        </w:rPr>
        <w:t>至多份電報發送，變更時，收報者之地址</w:t>
      </w:r>
      <w:proofErr w:type="gramStart"/>
      <w:r>
        <w:rPr>
          <w:rFonts w:ascii="標楷體" w:eastAsia="標楷體" w:hAnsi="標楷體"/>
        </w:rPr>
        <w:t>代字應儘</w:t>
      </w:r>
      <w:proofErr w:type="gramEnd"/>
      <w:r>
        <w:rPr>
          <w:rFonts w:ascii="標楷體" w:eastAsia="標楷體" w:hAnsi="標楷體"/>
        </w:rPr>
        <w:t>可能按照順序，以確保下一個通信中心能夠用</w:t>
      </w:r>
      <w:proofErr w:type="gramStart"/>
      <w:r>
        <w:rPr>
          <w:rFonts w:ascii="標楷體" w:eastAsia="標楷體" w:hAnsi="標楷體"/>
        </w:rPr>
        <w:t>最</w:t>
      </w:r>
      <w:proofErr w:type="gramEnd"/>
      <w:r>
        <w:rPr>
          <w:rFonts w:ascii="標楷體" w:eastAsia="標楷體" w:hAnsi="標楷體"/>
        </w:rPr>
        <w:t>經濟方式傳送電報。</w:t>
      </w:r>
    </w:p>
    <w:p w:rsidR="00EA517C" w:rsidRDefault="0038728F">
      <w:pPr>
        <w:pStyle w:val="a9"/>
        <w:numPr>
          <w:ilvl w:val="6"/>
          <w:numId w:val="25"/>
        </w:numPr>
        <w:ind w:left="3696" w:hanging="1596"/>
        <w:jc w:val="both"/>
        <w:rPr>
          <w:rFonts w:ascii="標楷體" w:eastAsia="標楷體" w:hAnsi="標楷體"/>
        </w:rPr>
      </w:pPr>
      <w:r>
        <w:rPr>
          <w:rFonts w:ascii="標楷體" w:eastAsia="標楷體" w:hAnsi="標楷體"/>
        </w:rPr>
        <w:t>在電傳印字電路上，一份電報地址組之每一行完整收報者</w:t>
      </w:r>
      <w:proofErr w:type="gramStart"/>
      <w:r>
        <w:rPr>
          <w:rFonts w:ascii="標楷體" w:eastAsia="標楷體" w:hAnsi="標楷體"/>
        </w:rPr>
        <w:t>地址代字後</w:t>
      </w:r>
      <w:proofErr w:type="gramEnd"/>
      <w:r>
        <w:rPr>
          <w:rFonts w:ascii="標楷體" w:eastAsia="標楷體" w:hAnsi="標楷體"/>
        </w:rPr>
        <w:t>，即緊接一換行功能控制[&lt;≡]。</w:t>
      </w:r>
    </w:p>
    <w:p w:rsidR="00EA517C" w:rsidRDefault="0038728F" w:rsidP="00FB4258">
      <w:pPr>
        <w:pStyle w:val="a9"/>
        <w:numPr>
          <w:ilvl w:val="2"/>
          <w:numId w:val="25"/>
        </w:numPr>
        <w:tabs>
          <w:tab w:val="left" w:pos="709"/>
          <w:tab w:val="left" w:pos="990"/>
        </w:tabs>
        <w:ind w:left="990" w:hanging="660"/>
        <w:rPr>
          <w:rFonts w:ascii="標楷體" w:eastAsia="標楷體" w:hAnsi="標楷體"/>
        </w:rPr>
      </w:pPr>
      <w:r>
        <w:rPr>
          <w:rFonts w:ascii="標楷體" w:eastAsia="標楷體" w:hAnsi="標楷體"/>
        </w:rPr>
        <w:t>發報者</w:t>
      </w:r>
      <w:r>
        <w:rPr>
          <w:rFonts w:ascii="標楷體" w:eastAsia="標楷體" w:hAnsi="標楷體"/>
        </w:rPr>
        <w:br/>
        <w:t>發報者應包括：</w:t>
      </w:r>
    </w:p>
    <w:p w:rsidR="00EA517C" w:rsidRDefault="0038728F" w:rsidP="008D5F22">
      <w:pPr>
        <w:pStyle w:val="31"/>
        <w:numPr>
          <w:ilvl w:val="0"/>
          <w:numId w:val="40"/>
        </w:numPr>
        <w:tabs>
          <w:tab w:val="left" w:pos="1440"/>
        </w:tabs>
        <w:ind w:left="1434" w:hanging="357"/>
        <w:rPr>
          <w:rFonts w:ascii="標楷體" w:eastAsia="標楷體" w:hAnsi="標楷體"/>
        </w:rPr>
      </w:pPr>
      <w:r>
        <w:rPr>
          <w:rFonts w:ascii="標楷體" w:eastAsia="標楷體" w:hAnsi="標楷體"/>
        </w:rPr>
        <w:t>發報時間。</w:t>
      </w:r>
    </w:p>
    <w:p w:rsidR="00EA517C" w:rsidRDefault="0038728F" w:rsidP="008D5F22">
      <w:pPr>
        <w:pStyle w:val="31"/>
        <w:numPr>
          <w:ilvl w:val="0"/>
          <w:numId w:val="40"/>
        </w:numPr>
        <w:tabs>
          <w:tab w:val="left" w:pos="1440"/>
        </w:tabs>
        <w:ind w:left="1434" w:hanging="357"/>
        <w:rPr>
          <w:rFonts w:ascii="標楷體" w:eastAsia="標楷體" w:hAnsi="標楷體"/>
        </w:rPr>
      </w:pPr>
      <w:r>
        <w:rPr>
          <w:rFonts w:ascii="標楷體" w:eastAsia="標楷體" w:hAnsi="標楷體"/>
        </w:rPr>
        <w:t>發報者</w:t>
      </w:r>
      <w:proofErr w:type="gramStart"/>
      <w:r>
        <w:rPr>
          <w:rFonts w:ascii="標楷體" w:eastAsia="標楷體" w:hAnsi="標楷體"/>
        </w:rPr>
        <w:t>地址代字</w:t>
      </w:r>
      <w:proofErr w:type="gramEnd"/>
      <w:r>
        <w:rPr>
          <w:rFonts w:ascii="標楷體" w:eastAsia="標楷體" w:hAnsi="標楷體"/>
        </w:rPr>
        <w:t>。</w:t>
      </w:r>
    </w:p>
    <w:p w:rsidR="00EA517C" w:rsidRDefault="0038728F" w:rsidP="008D5F22">
      <w:pPr>
        <w:pStyle w:val="31"/>
        <w:numPr>
          <w:ilvl w:val="0"/>
          <w:numId w:val="40"/>
        </w:numPr>
        <w:tabs>
          <w:tab w:val="left" w:pos="1440"/>
        </w:tabs>
        <w:ind w:left="1434" w:hanging="357"/>
        <w:rPr>
          <w:rFonts w:ascii="標楷體" w:eastAsia="標楷體" w:hAnsi="標楷體"/>
        </w:rPr>
      </w:pPr>
      <w:r>
        <w:rPr>
          <w:rFonts w:ascii="標楷體" w:eastAsia="標楷體" w:hAnsi="標楷體"/>
        </w:rPr>
        <w:t>優先等級警告(如必要)。</w:t>
      </w:r>
    </w:p>
    <w:p w:rsidR="00EA517C" w:rsidRDefault="0038728F" w:rsidP="008D5F22">
      <w:pPr>
        <w:pStyle w:val="31"/>
        <w:numPr>
          <w:ilvl w:val="0"/>
          <w:numId w:val="40"/>
        </w:numPr>
        <w:tabs>
          <w:tab w:val="left" w:pos="1440"/>
        </w:tabs>
        <w:ind w:left="1434" w:hanging="357"/>
        <w:rPr>
          <w:rFonts w:ascii="標楷體" w:eastAsia="標楷體" w:hAnsi="標楷體"/>
        </w:rPr>
      </w:pPr>
      <w:r>
        <w:rPr>
          <w:rFonts w:ascii="標楷體" w:eastAsia="標楷體" w:hAnsi="標楷體"/>
        </w:rPr>
        <w:t>選擇性報頭區。</w:t>
      </w:r>
    </w:p>
    <w:p w:rsidR="00EA517C" w:rsidRDefault="0038728F" w:rsidP="008D5F22">
      <w:pPr>
        <w:pStyle w:val="31"/>
        <w:numPr>
          <w:ilvl w:val="0"/>
          <w:numId w:val="40"/>
        </w:numPr>
        <w:tabs>
          <w:tab w:val="left" w:pos="1440"/>
        </w:tabs>
        <w:ind w:left="1434" w:hanging="357"/>
        <w:rPr>
          <w:rFonts w:ascii="標楷體" w:eastAsia="標楷體" w:hAnsi="標楷體"/>
        </w:rPr>
      </w:pPr>
      <w:r>
        <w:rPr>
          <w:rFonts w:ascii="標楷體" w:eastAsia="標楷體" w:hAnsi="標楷體"/>
        </w:rPr>
        <w:t>換行功能控制[&lt;≡]。</w:t>
      </w:r>
    </w:p>
    <w:p w:rsidR="00EA517C" w:rsidRDefault="0038728F">
      <w:pPr>
        <w:pStyle w:val="a9"/>
        <w:numPr>
          <w:ilvl w:val="3"/>
          <w:numId w:val="25"/>
        </w:numPr>
        <w:tabs>
          <w:tab w:val="left" w:pos="1650"/>
          <w:tab w:val="left" w:pos="1703"/>
        </w:tabs>
        <w:ind w:left="1650" w:hanging="880"/>
        <w:jc w:val="both"/>
      </w:pPr>
      <w:r>
        <w:rPr>
          <w:rFonts w:ascii="標楷體" w:eastAsia="標楷體" w:hAnsi="標楷體"/>
        </w:rPr>
        <w:t>發報時間應該包括六個數字之日期</w:t>
      </w:r>
      <w:r>
        <w:rPr>
          <w:rFonts w:ascii="標楷體" w:eastAsia="標楷體" w:hAnsi="標楷體"/>
          <w:szCs w:val="22"/>
        </w:rPr>
        <w:t>及</w:t>
      </w:r>
      <w:r>
        <w:rPr>
          <w:rFonts w:ascii="標楷體" w:eastAsia="標楷體" w:hAnsi="標楷體"/>
        </w:rPr>
        <w:t>時間以表示發報之時間(參考</w:t>
      </w:r>
      <w:r w:rsidRPr="00C23F4F">
        <w:rPr>
          <w:rFonts w:eastAsia="標楷體" w:cs="Times New Roman"/>
        </w:rPr>
        <w:t>3.4.2</w:t>
      </w:r>
      <w:r>
        <w:rPr>
          <w:rFonts w:ascii="標楷體" w:eastAsia="標楷體" w:hAnsi="標楷體"/>
        </w:rPr>
        <w:t>)；在電傳印字線路上，發報時間應緊接著一個字母控制鍵[↓]。</w:t>
      </w:r>
    </w:p>
    <w:p w:rsidR="00EA517C" w:rsidRDefault="0038728F">
      <w:pPr>
        <w:pStyle w:val="a9"/>
        <w:numPr>
          <w:ilvl w:val="3"/>
          <w:numId w:val="25"/>
        </w:numPr>
        <w:tabs>
          <w:tab w:val="left" w:pos="1650"/>
          <w:tab w:val="left" w:pos="1703"/>
        </w:tabs>
        <w:ind w:left="1650" w:hanging="880"/>
        <w:jc w:val="both"/>
      </w:pPr>
      <w:r>
        <w:rPr>
          <w:rFonts w:ascii="標楷體" w:eastAsia="標楷體" w:hAnsi="標楷體"/>
        </w:rPr>
        <w:t>發報者</w:t>
      </w:r>
      <w:proofErr w:type="gramStart"/>
      <w:r>
        <w:rPr>
          <w:rFonts w:ascii="標楷體" w:eastAsia="標楷體" w:hAnsi="標楷體"/>
        </w:rPr>
        <w:t>地址代字前</w:t>
      </w:r>
      <w:proofErr w:type="gramEnd"/>
      <w:r>
        <w:rPr>
          <w:rFonts w:ascii="標楷體" w:eastAsia="標楷體" w:hAnsi="標楷體"/>
        </w:rPr>
        <w:t>應有一空白</w:t>
      </w:r>
      <w:r>
        <w:rPr>
          <w:rFonts w:ascii="標楷體" w:eastAsia="標楷體" w:hAnsi="標楷體"/>
          <w:szCs w:val="22"/>
        </w:rPr>
        <w:t>鍵，且</w:t>
      </w:r>
      <w:r>
        <w:rPr>
          <w:rFonts w:ascii="標楷體" w:eastAsia="標楷體" w:hAnsi="標楷體"/>
        </w:rPr>
        <w:t>應包括：</w:t>
      </w:r>
    </w:p>
    <w:p w:rsidR="00EA517C" w:rsidRDefault="0038728F" w:rsidP="008D5F22">
      <w:pPr>
        <w:pStyle w:val="4"/>
        <w:numPr>
          <w:ilvl w:val="0"/>
          <w:numId w:val="41"/>
        </w:numPr>
        <w:tabs>
          <w:tab w:val="left" w:pos="1980"/>
        </w:tabs>
        <w:ind w:left="1980" w:hanging="314"/>
        <w:jc w:val="both"/>
        <w:rPr>
          <w:rFonts w:ascii="標楷體" w:eastAsia="標楷體" w:hAnsi="標楷體"/>
        </w:rPr>
      </w:pPr>
      <w:r>
        <w:rPr>
          <w:rFonts w:ascii="標楷體" w:eastAsia="標楷體" w:hAnsi="標楷體"/>
        </w:rPr>
        <w:t>發報者所在之</w:t>
      </w:r>
      <w:r w:rsidR="00A52E1F">
        <w:rPr>
          <w:rFonts w:eastAsia="標楷體" w:hint="eastAsia"/>
        </w:rPr>
        <w:t>4</w:t>
      </w:r>
      <w:r>
        <w:rPr>
          <w:rFonts w:ascii="標楷體" w:eastAsia="標楷體" w:hAnsi="標楷體"/>
        </w:rPr>
        <w:t>個字母</w:t>
      </w:r>
      <w:proofErr w:type="gramStart"/>
      <w:r>
        <w:rPr>
          <w:rFonts w:ascii="標楷體" w:eastAsia="標楷體" w:hAnsi="標楷體"/>
        </w:rPr>
        <w:t>地址代字</w:t>
      </w:r>
      <w:proofErr w:type="gramEnd"/>
      <w:r>
        <w:rPr>
          <w:rFonts w:ascii="標楷體" w:eastAsia="標楷體" w:hAnsi="標楷體"/>
        </w:rPr>
        <w:t>。</w:t>
      </w:r>
    </w:p>
    <w:p w:rsidR="00EA517C" w:rsidRDefault="0038728F" w:rsidP="008D5F22">
      <w:pPr>
        <w:pStyle w:val="4"/>
        <w:numPr>
          <w:ilvl w:val="0"/>
          <w:numId w:val="41"/>
        </w:numPr>
        <w:tabs>
          <w:tab w:val="left" w:pos="1980"/>
        </w:tabs>
        <w:ind w:left="1980" w:hanging="314"/>
        <w:jc w:val="both"/>
        <w:rPr>
          <w:rFonts w:ascii="標楷體" w:eastAsia="標楷體" w:hAnsi="標楷體"/>
        </w:rPr>
      </w:pPr>
      <w:r>
        <w:rPr>
          <w:rFonts w:ascii="標楷體" w:eastAsia="標楷體" w:hAnsi="標楷體"/>
        </w:rPr>
        <w:t>代表發報者之組織/功能(航空管理單位，服務或航空器營運代理)</w:t>
      </w:r>
      <w:r w:rsidR="00A52E1F">
        <w:rPr>
          <w:rFonts w:eastAsia="標楷體" w:hint="eastAsia"/>
        </w:rPr>
        <w:t>3</w:t>
      </w:r>
      <w:r>
        <w:rPr>
          <w:rFonts w:ascii="標楷體" w:eastAsia="標楷體" w:hAnsi="標楷體"/>
        </w:rPr>
        <w:t>字母之代碼。</w:t>
      </w:r>
    </w:p>
    <w:p w:rsidR="00EA517C" w:rsidRDefault="0038728F" w:rsidP="008D5F22">
      <w:pPr>
        <w:pStyle w:val="4"/>
        <w:numPr>
          <w:ilvl w:val="0"/>
          <w:numId w:val="41"/>
        </w:numPr>
        <w:tabs>
          <w:tab w:val="left" w:pos="1980"/>
        </w:tabs>
        <w:ind w:left="1980" w:hanging="314"/>
        <w:jc w:val="both"/>
      </w:pPr>
      <w:r>
        <w:rPr>
          <w:rFonts w:ascii="標楷體" w:eastAsia="標楷體" w:hAnsi="標楷體"/>
        </w:rPr>
        <w:t>另加</w:t>
      </w:r>
      <w:r w:rsidR="00A52E1F">
        <w:rPr>
          <w:rFonts w:eastAsia="標楷體" w:hint="eastAsia"/>
        </w:rPr>
        <w:t>1</w:t>
      </w:r>
      <w:r>
        <w:rPr>
          <w:rFonts w:ascii="標楷體" w:eastAsia="標楷體" w:hAnsi="標楷體"/>
        </w:rPr>
        <w:t>個字母代發報者組織/功能之部門，分支機構或是作業單位，如無需明確表明單</w:t>
      </w:r>
      <w:r>
        <w:rPr>
          <w:rFonts w:ascii="標楷體" w:eastAsia="標楷體" w:hAnsi="標楷體"/>
          <w:szCs w:val="22"/>
        </w:rPr>
        <w:t>位，</w:t>
      </w:r>
      <w:r>
        <w:rPr>
          <w:rFonts w:ascii="標楷體" w:eastAsia="標楷體" w:hAnsi="標楷體" w:cs="標楷體"/>
          <w:kern w:val="0"/>
          <w:szCs w:val="22"/>
        </w:rPr>
        <w:t>以字母</w:t>
      </w:r>
      <w:r w:rsidRPr="00C23F4F">
        <w:rPr>
          <w:rFonts w:eastAsia="標楷體"/>
          <w:kern w:val="0"/>
          <w:szCs w:val="22"/>
        </w:rPr>
        <w:t>X</w:t>
      </w:r>
      <w:r>
        <w:rPr>
          <w:rFonts w:ascii="標楷體" w:eastAsia="標楷體" w:hAnsi="標楷體" w:cs="標楷體"/>
          <w:kern w:val="0"/>
          <w:szCs w:val="22"/>
        </w:rPr>
        <w:t>補足</w:t>
      </w:r>
      <w:r>
        <w:rPr>
          <w:rFonts w:ascii="標楷體" w:eastAsia="標楷體" w:hAnsi="標楷體"/>
        </w:rPr>
        <w:t>。</w:t>
      </w:r>
    </w:p>
    <w:p w:rsidR="00EA517C" w:rsidRDefault="0038728F">
      <w:pPr>
        <w:pStyle w:val="a9"/>
        <w:numPr>
          <w:ilvl w:val="4"/>
          <w:numId w:val="25"/>
        </w:numPr>
        <w:ind w:left="2394" w:hanging="1176"/>
        <w:jc w:val="both"/>
      </w:pPr>
      <w:r>
        <w:rPr>
          <w:rFonts w:ascii="標楷體" w:eastAsia="標楷體" w:hAnsi="標楷體"/>
        </w:rPr>
        <w:t>如一份電報之發報者</w:t>
      </w:r>
      <w:proofErr w:type="gramStart"/>
      <w:r>
        <w:rPr>
          <w:rFonts w:ascii="標楷體" w:eastAsia="標楷體" w:hAnsi="標楷體"/>
        </w:rPr>
        <w:t>不</w:t>
      </w:r>
      <w:proofErr w:type="gramEnd"/>
      <w:r>
        <w:rPr>
          <w:rFonts w:ascii="標楷體" w:eastAsia="標楷體" w:hAnsi="標楷體"/>
        </w:rPr>
        <w:t>列於</w:t>
      </w:r>
      <w:r w:rsidRPr="00C23F4F">
        <w:rPr>
          <w:rFonts w:eastAsia="標楷體" w:cs="Times New Roman"/>
        </w:rPr>
        <w:t>4.4.4.2b</w:t>
      </w:r>
      <w:r>
        <w:rPr>
          <w:rFonts w:ascii="標楷體" w:eastAsia="標楷體" w:hAnsi="標楷體"/>
        </w:rPr>
        <w:t>)國際民用航空組織所發配</w:t>
      </w:r>
      <w:r w:rsidRPr="00C23F4F">
        <w:rPr>
          <w:rFonts w:eastAsia="標楷體" w:cs="Times New Roman"/>
        </w:rPr>
        <w:t>3</w:t>
      </w:r>
      <w:r>
        <w:rPr>
          <w:rFonts w:ascii="標楷體" w:eastAsia="標楷體" w:hAnsi="標楷體"/>
        </w:rPr>
        <w:t>個字母代碼，發報者所在地之</w:t>
      </w:r>
      <w:proofErr w:type="gramStart"/>
      <w:r>
        <w:rPr>
          <w:rFonts w:ascii="標楷體" w:eastAsia="標楷體" w:hAnsi="標楷體"/>
        </w:rPr>
        <w:t>地址代字後</w:t>
      </w:r>
      <w:proofErr w:type="gramEnd"/>
      <w:r>
        <w:rPr>
          <w:rFonts w:ascii="標楷體" w:eastAsia="標楷體" w:hAnsi="標楷體"/>
        </w:rPr>
        <w:t>應緊接著國際民用航空組織之YYY</w:t>
      </w:r>
      <w:r w:rsidR="00A52E1F">
        <w:rPr>
          <w:rFonts w:eastAsia="標楷體" w:cs="Times New Roman" w:hint="eastAsia"/>
        </w:rPr>
        <w:t xml:space="preserve"> </w:t>
      </w:r>
      <w:r w:rsidR="00A52E1F">
        <w:rPr>
          <w:rFonts w:eastAsia="標楷體" w:cs="Times New Roman"/>
        </w:rPr>
        <w:t>3</w:t>
      </w:r>
      <w:r>
        <w:rPr>
          <w:rFonts w:ascii="標楷體" w:eastAsia="標楷體" w:hAnsi="標楷體"/>
        </w:rPr>
        <w:t>個字母代碼，(或如該組織機構</w:t>
      </w:r>
      <w:r>
        <w:rPr>
          <w:rFonts w:ascii="標楷體" w:eastAsia="標楷體" w:hAnsi="標楷體"/>
          <w:szCs w:val="22"/>
        </w:rPr>
        <w:t>為</w:t>
      </w:r>
      <w:r>
        <w:rPr>
          <w:rFonts w:ascii="標楷體" w:eastAsia="標楷體" w:hAnsi="標楷體"/>
        </w:rPr>
        <w:t>軍事</w:t>
      </w:r>
      <w:r>
        <w:rPr>
          <w:rFonts w:ascii="標楷體" w:eastAsia="標楷體" w:hAnsi="標楷體"/>
          <w:szCs w:val="22"/>
        </w:rPr>
        <w:t>單位</w:t>
      </w:r>
      <w:r>
        <w:rPr>
          <w:rFonts w:ascii="標楷體" w:eastAsia="標楷體" w:hAnsi="標楷體"/>
        </w:rPr>
        <w:t>者，</w:t>
      </w:r>
      <w:r>
        <w:rPr>
          <w:rFonts w:ascii="標楷體" w:eastAsia="標楷體" w:hAnsi="標楷體"/>
          <w:szCs w:val="22"/>
        </w:rPr>
        <w:t>依</w:t>
      </w:r>
      <w:r>
        <w:rPr>
          <w:rFonts w:ascii="標楷體" w:eastAsia="標楷體" w:hAnsi="標楷體"/>
        </w:rPr>
        <w:t>國際民用航空組織之</w:t>
      </w:r>
      <w:r w:rsidRPr="00C23F4F">
        <w:rPr>
          <w:rFonts w:eastAsia="標楷體" w:cs="Times New Roman"/>
        </w:rPr>
        <w:t>YXY</w:t>
      </w:r>
      <w:r w:rsidR="00A52E1F">
        <w:rPr>
          <w:rFonts w:eastAsia="標楷體" w:cs="Times New Roman" w:hint="eastAsia"/>
        </w:rPr>
        <w:t xml:space="preserve"> </w:t>
      </w:r>
      <w:r w:rsidR="00A52E1F">
        <w:rPr>
          <w:rFonts w:eastAsia="標楷體" w:cs="Times New Roman"/>
        </w:rPr>
        <w:t>3</w:t>
      </w:r>
      <w:r>
        <w:rPr>
          <w:rFonts w:ascii="標楷體" w:eastAsia="標楷體" w:hAnsi="標楷體"/>
        </w:rPr>
        <w:t>字母代碼)，</w:t>
      </w:r>
      <w:r>
        <w:rPr>
          <w:rFonts w:ascii="標楷體" w:eastAsia="標楷體" w:hAnsi="標楷體" w:cs="標楷體"/>
          <w:kern w:val="0"/>
          <w:szCs w:val="22"/>
        </w:rPr>
        <w:t>而第八</w:t>
      </w:r>
      <w:proofErr w:type="gramStart"/>
      <w:r>
        <w:rPr>
          <w:rFonts w:ascii="標楷體" w:eastAsia="標楷體" w:hAnsi="標楷體" w:cs="標楷體"/>
          <w:kern w:val="0"/>
          <w:szCs w:val="22"/>
        </w:rPr>
        <w:t>個</w:t>
      </w:r>
      <w:proofErr w:type="gramEnd"/>
      <w:r>
        <w:rPr>
          <w:rFonts w:ascii="標楷體" w:eastAsia="標楷體" w:hAnsi="標楷體" w:cs="標楷體"/>
          <w:kern w:val="0"/>
          <w:szCs w:val="22"/>
        </w:rPr>
        <w:t>字母應以字母</w:t>
      </w:r>
      <w:r w:rsidRPr="00C23F4F">
        <w:rPr>
          <w:rFonts w:eastAsia="標楷體" w:cs="Times New Roman"/>
          <w:kern w:val="0"/>
          <w:szCs w:val="22"/>
        </w:rPr>
        <w:t>X</w:t>
      </w:r>
      <w:r>
        <w:rPr>
          <w:rFonts w:ascii="標楷體" w:eastAsia="標楷體" w:hAnsi="標楷體" w:cs="標楷體"/>
          <w:kern w:val="0"/>
          <w:szCs w:val="22"/>
        </w:rPr>
        <w:t>補足</w:t>
      </w:r>
      <w:r>
        <w:rPr>
          <w:rFonts w:ascii="標楷體" w:eastAsia="標楷體" w:hAnsi="標楷體"/>
        </w:rPr>
        <w:t>。電文之第一項</w:t>
      </w:r>
      <w:r>
        <w:rPr>
          <w:rFonts w:ascii="標楷體" w:eastAsia="標楷體" w:hAnsi="標楷體"/>
        </w:rPr>
        <w:lastRenderedPageBreak/>
        <w:t>應該包括該收報者之單位名稱。</w:t>
      </w:r>
    </w:p>
    <w:p w:rsidR="00EA517C" w:rsidRDefault="0038728F">
      <w:pPr>
        <w:pStyle w:val="a9"/>
        <w:numPr>
          <w:ilvl w:val="4"/>
          <w:numId w:val="25"/>
        </w:numPr>
        <w:ind w:left="2394" w:hanging="1176"/>
        <w:jc w:val="both"/>
      </w:pPr>
      <w:r>
        <w:rPr>
          <w:rFonts w:ascii="標楷體" w:eastAsia="標楷體" w:hAnsi="標楷體"/>
        </w:rPr>
        <w:t>一份電報發報者</w:t>
      </w:r>
      <w:r>
        <w:rPr>
          <w:rFonts w:ascii="標楷體" w:eastAsia="標楷體" w:hAnsi="標楷體"/>
          <w:szCs w:val="22"/>
        </w:rPr>
        <w:t>為</w:t>
      </w:r>
      <w:r>
        <w:rPr>
          <w:rFonts w:ascii="標楷體" w:eastAsia="標楷體" w:hAnsi="標楷體"/>
        </w:rPr>
        <w:t>飛航中之航空器時，以航空固定通信網為其傳送路徑之一</w:t>
      </w:r>
      <w:r>
        <w:rPr>
          <w:rFonts w:ascii="標楷體" w:eastAsia="標楷體" w:hAnsi="標楷體"/>
          <w:szCs w:val="22"/>
        </w:rPr>
        <w:t>部分</w:t>
      </w:r>
      <w:r>
        <w:rPr>
          <w:rFonts w:ascii="標楷體" w:eastAsia="標楷體" w:hAnsi="標楷體"/>
        </w:rPr>
        <w:t>，傳送前其發報地址應包括負責傳送至航空固定通信網之航空</w:t>
      </w:r>
      <w:r>
        <w:rPr>
          <w:rFonts w:ascii="標楷體" w:eastAsia="標楷體" w:hAnsi="標楷體" w:cs="Times New Roman"/>
          <w:szCs w:val="22"/>
        </w:rPr>
        <w:t>電臺</w:t>
      </w:r>
      <w:r>
        <w:rPr>
          <w:rFonts w:ascii="標楷體" w:eastAsia="標楷體" w:hAnsi="標楷體"/>
        </w:rPr>
        <w:t>之</w:t>
      </w:r>
      <w:proofErr w:type="gramStart"/>
      <w:r>
        <w:rPr>
          <w:rFonts w:ascii="標楷體" w:eastAsia="標楷體" w:hAnsi="標楷體"/>
        </w:rPr>
        <w:t>地址代字</w:t>
      </w:r>
      <w:proofErr w:type="gramEnd"/>
      <w:r>
        <w:rPr>
          <w:rFonts w:ascii="標楷體" w:eastAsia="標楷體" w:hAnsi="標楷體"/>
        </w:rPr>
        <w:t>，緊接著國際民用航空組織之</w:t>
      </w:r>
      <w:r w:rsidRPr="00C23F4F">
        <w:rPr>
          <w:rFonts w:eastAsia="標楷體" w:cs="Times New Roman"/>
        </w:rPr>
        <w:t>ZZZ</w:t>
      </w:r>
      <w:r w:rsidR="00A52E1F">
        <w:rPr>
          <w:rFonts w:eastAsia="標楷體" w:cs="Times New Roman" w:hint="eastAsia"/>
        </w:rPr>
        <w:t xml:space="preserve"> </w:t>
      </w:r>
      <w:r w:rsidR="00A52E1F">
        <w:rPr>
          <w:rFonts w:eastAsia="標楷體" w:cs="Times New Roman"/>
        </w:rPr>
        <w:t>3</w:t>
      </w:r>
      <w:r>
        <w:rPr>
          <w:rFonts w:ascii="標楷體" w:eastAsia="標楷體" w:hAnsi="標楷體"/>
        </w:rPr>
        <w:t>字母代碼及補充字母</w:t>
      </w:r>
      <w:r w:rsidRPr="00C23F4F">
        <w:rPr>
          <w:rFonts w:eastAsia="標楷體" w:cs="Times New Roman"/>
        </w:rPr>
        <w:t>X</w:t>
      </w:r>
      <w:r>
        <w:rPr>
          <w:rFonts w:ascii="標楷體" w:eastAsia="標楷體" w:hAnsi="標楷體"/>
        </w:rPr>
        <w:t>。電文之第一個項目應為該航空器之呼號。</w:t>
      </w:r>
    </w:p>
    <w:p w:rsidR="00EA517C" w:rsidRDefault="0038728F">
      <w:pPr>
        <w:pStyle w:val="a9"/>
        <w:numPr>
          <w:ilvl w:val="4"/>
          <w:numId w:val="25"/>
        </w:numPr>
        <w:ind w:left="2394" w:hanging="1176"/>
        <w:jc w:val="both"/>
        <w:rPr>
          <w:rFonts w:ascii="標楷體" w:eastAsia="標楷體" w:hAnsi="標楷體"/>
          <w:spacing w:val="-2"/>
          <w:szCs w:val="22"/>
        </w:rPr>
      </w:pPr>
      <w:r>
        <w:rPr>
          <w:rFonts w:ascii="標楷體" w:eastAsia="標楷體" w:hAnsi="標楷體"/>
          <w:spacing w:val="-2"/>
          <w:szCs w:val="22"/>
        </w:rPr>
        <w:t>從其他網路啟始在航空固定網上做轉報，經航空通信固定網路連接外埠網路之轉報器或閘門器認定可用之航空通信固定網發報者</w:t>
      </w:r>
      <w:proofErr w:type="gramStart"/>
      <w:r>
        <w:rPr>
          <w:rFonts w:ascii="標楷體" w:eastAsia="標楷體" w:hAnsi="標楷體"/>
          <w:spacing w:val="-2"/>
          <w:szCs w:val="22"/>
        </w:rPr>
        <w:t>地址代字</w:t>
      </w:r>
      <w:proofErr w:type="gramEnd"/>
      <w:r>
        <w:rPr>
          <w:rFonts w:ascii="標楷體" w:eastAsia="標楷體" w:hAnsi="標楷體"/>
          <w:spacing w:val="-2"/>
          <w:szCs w:val="22"/>
        </w:rPr>
        <w:t>。</w:t>
      </w:r>
    </w:p>
    <w:p w:rsidR="00EA517C" w:rsidRDefault="0038728F">
      <w:pPr>
        <w:pStyle w:val="a9"/>
        <w:numPr>
          <w:ilvl w:val="3"/>
          <w:numId w:val="25"/>
        </w:numPr>
        <w:tabs>
          <w:tab w:val="left" w:pos="1650"/>
          <w:tab w:val="left" w:pos="1703"/>
        </w:tabs>
        <w:ind w:left="1650" w:hanging="880"/>
        <w:jc w:val="both"/>
        <w:rPr>
          <w:rFonts w:ascii="標楷體" w:eastAsia="標楷體" w:hAnsi="標楷體"/>
        </w:rPr>
      </w:pPr>
      <w:r>
        <w:rPr>
          <w:rFonts w:ascii="標楷體" w:eastAsia="標楷體" w:hAnsi="標楷體"/>
        </w:rPr>
        <w:t>電報優先警告只用於遇險電報，並應依下列順序使用：</w:t>
      </w:r>
    </w:p>
    <w:p w:rsidR="00EA517C" w:rsidRDefault="0038728F" w:rsidP="00327220">
      <w:pPr>
        <w:pStyle w:val="4"/>
        <w:numPr>
          <w:ilvl w:val="0"/>
          <w:numId w:val="42"/>
        </w:numPr>
        <w:tabs>
          <w:tab w:val="left" w:pos="-4258"/>
        </w:tabs>
        <w:ind w:left="1985" w:hanging="305"/>
      </w:pPr>
      <w:r>
        <w:rPr>
          <w:rFonts w:ascii="標楷體" w:eastAsia="標楷體" w:hAnsi="標楷體"/>
          <w:szCs w:val="22"/>
        </w:rPr>
        <w:t>數字</w:t>
      </w:r>
      <w:r>
        <w:rPr>
          <w:rFonts w:ascii="標楷體" w:eastAsia="標楷體" w:hAnsi="標楷體"/>
        </w:rPr>
        <w:t>控制鍵[↑]。</w:t>
      </w:r>
    </w:p>
    <w:p w:rsidR="00EA517C" w:rsidRDefault="00A52E1F" w:rsidP="00327220">
      <w:pPr>
        <w:pStyle w:val="4"/>
        <w:numPr>
          <w:ilvl w:val="0"/>
          <w:numId w:val="42"/>
        </w:numPr>
        <w:tabs>
          <w:tab w:val="left" w:pos="-4258"/>
        </w:tabs>
        <w:ind w:left="1985" w:hanging="305"/>
        <w:rPr>
          <w:rFonts w:ascii="標楷體" w:eastAsia="標楷體" w:hAnsi="標楷體"/>
        </w:rPr>
      </w:pPr>
      <w:r>
        <w:rPr>
          <w:rFonts w:eastAsia="標楷體" w:hint="eastAsia"/>
        </w:rPr>
        <w:t>5</w:t>
      </w:r>
      <w:r w:rsidR="0038728F">
        <w:rPr>
          <w:rFonts w:ascii="標楷體" w:eastAsia="標楷體" w:hAnsi="標楷體"/>
        </w:rPr>
        <w:t>個連續之信號</w:t>
      </w:r>
      <w:r w:rsidR="0038728F" w:rsidRPr="00C23F4F">
        <w:rPr>
          <w:rFonts w:eastAsia="標楷體"/>
        </w:rPr>
        <w:t>10</w:t>
      </w:r>
      <w:r w:rsidR="0038728F">
        <w:rPr>
          <w:rFonts w:ascii="標楷體" w:eastAsia="標楷體" w:hAnsi="標楷體"/>
        </w:rPr>
        <w:t>(數字鍵)。</w:t>
      </w:r>
    </w:p>
    <w:p w:rsidR="00EA517C" w:rsidRDefault="0038728F" w:rsidP="00327220">
      <w:pPr>
        <w:pStyle w:val="4"/>
        <w:numPr>
          <w:ilvl w:val="0"/>
          <w:numId w:val="42"/>
        </w:numPr>
        <w:tabs>
          <w:tab w:val="left" w:pos="-4258"/>
        </w:tabs>
        <w:ind w:left="1985" w:hanging="305"/>
        <w:rPr>
          <w:rFonts w:ascii="標楷體" w:eastAsia="標楷體" w:hAnsi="標楷體"/>
        </w:rPr>
      </w:pPr>
      <w:r>
        <w:rPr>
          <w:rFonts w:ascii="標楷體" w:eastAsia="標楷體" w:hAnsi="標楷體"/>
        </w:rPr>
        <w:t>字母鍵[↓]。</w:t>
      </w:r>
    </w:p>
    <w:p w:rsidR="00EA517C" w:rsidRDefault="0038728F">
      <w:pPr>
        <w:pStyle w:val="a9"/>
        <w:numPr>
          <w:ilvl w:val="3"/>
          <w:numId w:val="25"/>
        </w:numPr>
        <w:tabs>
          <w:tab w:val="left" w:pos="1650"/>
          <w:tab w:val="left" w:pos="1703"/>
        </w:tabs>
        <w:ind w:left="1650" w:hanging="880"/>
        <w:jc w:val="both"/>
      </w:pPr>
      <w:r>
        <w:rPr>
          <w:rFonts w:ascii="標楷體" w:eastAsia="標楷體" w:hAnsi="標楷體"/>
        </w:rPr>
        <w:t>「發報者行」所包括之選擇資訊應經權責機關同意，且不得超過</w:t>
      </w:r>
      <w:r w:rsidRPr="00C23F4F">
        <w:rPr>
          <w:rFonts w:eastAsia="標楷體" w:cs="Times New Roman"/>
        </w:rPr>
        <w:t>69</w:t>
      </w:r>
      <w:r>
        <w:rPr>
          <w:rFonts w:ascii="標楷體" w:eastAsia="標楷體" w:hAnsi="標楷體"/>
        </w:rPr>
        <w:t>個字元組。</w:t>
      </w:r>
      <w:r>
        <w:rPr>
          <w:rFonts w:ascii="標楷體" w:eastAsia="標楷體" w:hAnsi="標楷體"/>
          <w:szCs w:val="22"/>
        </w:rPr>
        <w:t>選擇性資訊區之呈現應以</w:t>
      </w:r>
      <w:r w:rsidR="00C23F4F" w:rsidRPr="00C23F4F">
        <w:rPr>
          <w:rFonts w:eastAsia="標楷體" w:cs="Times New Roman"/>
          <w:szCs w:val="22"/>
        </w:rPr>
        <w:t>1</w:t>
      </w:r>
      <w:r>
        <w:rPr>
          <w:rFonts w:ascii="標楷體" w:eastAsia="標楷體" w:hAnsi="標楷體"/>
          <w:szCs w:val="22"/>
        </w:rPr>
        <w:t>個空白鍵為起始。</w:t>
      </w:r>
    </w:p>
    <w:p w:rsidR="00EA517C" w:rsidRDefault="0038728F">
      <w:pPr>
        <w:pStyle w:val="a9"/>
        <w:numPr>
          <w:ilvl w:val="4"/>
          <w:numId w:val="25"/>
        </w:numPr>
        <w:ind w:left="2394" w:hanging="1176"/>
        <w:jc w:val="both"/>
      </w:pPr>
      <w:r>
        <w:rPr>
          <w:rFonts w:ascii="標楷體" w:eastAsia="標楷體" w:hAnsi="標楷體"/>
        </w:rPr>
        <w:t>建議</w:t>
      </w:r>
      <w:proofErr w:type="gramStart"/>
      <w:r>
        <w:rPr>
          <w:rFonts w:ascii="標楷體" w:eastAsia="標楷體" w:hAnsi="標楷體"/>
        </w:rPr>
        <w:t>─</w:t>
      </w:r>
      <w:proofErr w:type="gramEnd"/>
      <w:r>
        <w:rPr>
          <w:rFonts w:ascii="標楷體" w:eastAsia="標楷體" w:hAnsi="標楷體"/>
        </w:rPr>
        <w:t>當一份電報之附加地址資訊需要在來源</w:t>
      </w:r>
      <w:r>
        <w:rPr>
          <w:rFonts w:ascii="標楷體" w:eastAsia="標楷體" w:hAnsi="標楷體"/>
          <w:szCs w:val="22"/>
        </w:rPr>
        <w:t>及目的</w:t>
      </w:r>
      <w:proofErr w:type="gramStart"/>
      <w:r>
        <w:rPr>
          <w:rFonts w:ascii="標楷體" w:eastAsia="標楷體" w:hAnsi="標楷體"/>
          <w:szCs w:val="22"/>
        </w:rPr>
        <w:t>地</w:t>
      </w:r>
      <w:r>
        <w:rPr>
          <w:rFonts w:ascii="標楷體" w:eastAsia="標楷體" w:hAnsi="標楷體"/>
        </w:rPr>
        <w:t>址間做交換</w:t>
      </w:r>
      <w:proofErr w:type="gramEnd"/>
      <w:r>
        <w:rPr>
          <w:rFonts w:ascii="標楷體" w:eastAsia="標楷體" w:hAnsi="標楷體"/>
        </w:rPr>
        <w:t>時，應在選擇資訊區(</w:t>
      </w:r>
      <w:r w:rsidRPr="00C23F4F">
        <w:rPr>
          <w:rFonts w:eastAsia="標楷體" w:cs="Times New Roman"/>
        </w:rPr>
        <w:t>ODF</w:t>
      </w:r>
      <w:r>
        <w:rPr>
          <w:rFonts w:ascii="標楷體" w:eastAsia="標楷體" w:hAnsi="標楷體"/>
        </w:rPr>
        <w:t>)以下列特別之格式傳達：</w:t>
      </w:r>
    </w:p>
    <w:p w:rsidR="00EA517C" w:rsidRDefault="0038728F" w:rsidP="008D5F22">
      <w:pPr>
        <w:pStyle w:val="a7"/>
        <w:numPr>
          <w:ilvl w:val="2"/>
          <w:numId w:val="43"/>
        </w:numPr>
        <w:tabs>
          <w:tab w:val="left" w:pos="2702"/>
        </w:tabs>
        <w:ind w:left="2716" w:hanging="322"/>
        <w:jc w:val="both"/>
      </w:pPr>
      <w:r>
        <w:rPr>
          <w:rFonts w:ascii="標楷體" w:eastAsia="標楷體" w:hAnsi="標楷體"/>
        </w:rPr>
        <w:t>數字</w:t>
      </w:r>
      <w:r w:rsidR="00CF6A9E">
        <w:rPr>
          <w:rFonts w:eastAsia="標楷體" w:cs="Times New Roman" w:hint="eastAsia"/>
        </w:rPr>
        <w:t>1</w:t>
      </w:r>
      <w:r>
        <w:rPr>
          <w:rFonts w:ascii="標楷體" w:eastAsia="標楷體" w:hAnsi="標楷體"/>
          <w:szCs w:val="22"/>
        </w:rPr>
        <w:t>及</w:t>
      </w:r>
      <w:r w:rsidR="00CF6A9E" w:rsidRPr="00CF6A9E">
        <w:rPr>
          <w:rFonts w:eastAsia="標楷體" w:cs="Times New Roman"/>
        </w:rPr>
        <w:t>1</w:t>
      </w:r>
      <w:r>
        <w:rPr>
          <w:rFonts w:ascii="標楷體" w:eastAsia="標楷體" w:hAnsi="標楷體"/>
        </w:rPr>
        <w:t>句點</w:t>
      </w:r>
      <w:proofErr w:type="gramStart"/>
      <w:r>
        <w:rPr>
          <w:rFonts w:ascii="標楷體" w:eastAsia="標楷體" w:hAnsi="標楷體"/>
        </w:rPr>
        <w:t>（</w:t>
      </w:r>
      <w:proofErr w:type="gramEnd"/>
      <w:r w:rsidRPr="00CF6A9E">
        <w:rPr>
          <w:rFonts w:eastAsia="標楷體" w:cs="Times New Roman"/>
        </w:rPr>
        <w:t>1.</w:t>
      </w:r>
      <w:r>
        <w:rPr>
          <w:rFonts w:ascii="標楷體" w:eastAsia="標楷體" w:hAnsi="標楷體"/>
        </w:rPr>
        <w:t>）用來表示附加地址功能之參數碼。</w:t>
      </w:r>
    </w:p>
    <w:p w:rsidR="00EA517C" w:rsidRDefault="00CF6A9E" w:rsidP="008D5F22">
      <w:pPr>
        <w:pStyle w:val="a7"/>
        <w:numPr>
          <w:ilvl w:val="2"/>
          <w:numId w:val="43"/>
        </w:numPr>
        <w:tabs>
          <w:tab w:val="left" w:pos="2702"/>
        </w:tabs>
        <w:ind w:left="2716" w:hanging="322"/>
        <w:jc w:val="both"/>
      </w:pPr>
      <w:r w:rsidRPr="00CF6A9E">
        <w:rPr>
          <w:rFonts w:eastAsia="標楷體" w:cs="Times New Roman"/>
        </w:rPr>
        <w:t>3</w:t>
      </w:r>
      <w:r w:rsidR="0038728F">
        <w:rPr>
          <w:rFonts w:ascii="標楷體" w:eastAsia="標楷體" w:hAnsi="標楷體"/>
        </w:rPr>
        <w:t>個修飾字元跟隨</w:t>
      </w:r>
      <w:r w:rsidRPr="00CF6A9E">
        <w:rPr>
          <w:rFonts w:eastAsia="標楷體" w:cs="Times New Roman"/>
        </w:rPr>
        <w:t>1</w:t>
      </w:r>
      <w:r w:rsidR="0038728F">
        <w:rPr>
          <w:rFonts w:ascii="標楷體" w:eastAsia="標楷體" w:hAnsi="標楷體"/>
        </w:rPr>
        <w:t>個等號[＝]</w:t>
      </w:r>
      <w:r w:rsidR="0038728F">
        <w:rPr>
          <w:rFonts w:ascii="標楷體" w:eastAsia="標楷體" w:hAnsi="標楷體"/>
          <w:szCs w:val="22"/>
        </w:rPr>
        <w:t>及</w:t>
      </w:r>
      <w:r w:rsidR="0038728F">
        <w:rPr>
          <w:rFonts w:ascii="標楷體" w:eastAsia="標楷體" w:hAnsi="標楷體"/>
        </w:rPr>
        <w:t>分配之</w:t>
      </w:r>
      <w:r w:rsidR="0038728F" w:rsidRPr="00CF6A9E">
        <w:rPr>
          <w:rFonts w:eastAsia="標楷體" w:cs="Times New Roman"/>
        </w:rPr>
        <w:t>8</w:t>
      </w:r>
      <w:r w:rsidR="0038728F">
        <w:rPr>
          <w:rFonts w:ascii="標楷體" w:eastAsia="標楷體" w:hAnsi="標楷體"/>
        </w:rPr>
        <w:t>個字元國際民用航空組織</w:t>
      </w:r>
      <w:proofErr w:type="gramStart"/>
      <w:r w:rsidR="0038728F">
        <w:rPr>
          <w:rFonts w:ascii="標楷體" w:eastAsia="標楷體" w:hAnsi="標楷體"/>
        </w:rPr>
        <w:t>地址代字</w:t>
      </w:r>
      <w:proofErr w:type="gramEnd"/>
      <w:r w:rsidR="0038728F">
        <w:rPr>
          <w:rFonts w:ascii="標楷體" w:eastAsia="標楷體" w:hAnsi="標楷體"/>
        </w:rPr>
        <w:t>。</w:t>
      </w:r>
    </w:p>
    <w:p w:rsidR="00EA517C" w:rsidRDefault="0038728F" w:rsidP="008D5F22">
      <w:pPr>
        <w:pStyle w:val="a7"/>
        <w:numPr>
          <w:ilvl w:val="2"/>
          <w:numId w:val="43"/>
        </w:numPr>
        <w:tabs>
          <w:tab w:val="left" w:pos="2702"/>
        </w:tabs>
        <w:ind w:left="2716" w:hanging="322"/>
        <w:jc w:val="both"/>
        <w:rPr>
          <w:rFonts w:ascii="標楷體" w:eastAsia="標楷體" w:hAnsi="標楷體"/>
        </w:rPr>
      </w:pPr>
      <w:r>
        <w:rPr>
          <w:rFonts w:ascii="標楷體" w:eastAsia="標楷體" w:hAnsi="標楷體"/>
        </w:rPr>
        <w:t>連字符號（-）用於終結附加地址參數區。</w:t>
      </w:r>
    </w:p>
    <w:p w:rsidR="00EA517C" w:rsidRDefault="0038728F">
      <w:pPr>
        <w:pStyle w:val="a9"/>
        <w:numPr>
          <w:ilvl w:val="5"/>
          <w:numId w:val="25"/>
        </w:numPr>
        <w:ind w:left="3024" w:hanging="1358"/>
        <w:jc w:val="both"/>
      </w:pPr>
      <w:r>
        <w:rPr>
          <w:rFonts w:ascii="標楷體" w:eastAsia="標楷體" w:hAnsi="標楷體"/>
        </w:rPr>
        <w:t>建議</w:t>
      </w:r>
      <w:proofErr w:type="gramStart"/>
      <w:r>
        <w:rPr>
          <w:rFonts w:ascii="標楷體" w:eastAsia="標楷體" w:hAnsi="標楷體"/>
        </w:rPr>
        <w:t>─</w:t>
      </w:r>
      <w:proofErr w:type="gramEnd"/>
      <w:r>
        <w:rPr>
          <w:rFonts w:ascii="標楷體" w:eastAsia="標楷體" w:hAnsi="標楷體"/>
        </w:rPr>
        <w:t>當</w:t>
      </w:r>
      <w:proofErr w:type="gramStart"/>
      <w:r>
        <w:rPr>
          <w:rFonts w:ascii="標楷體" w:eastAsia="標楷體" w:hAnsi="標楷體"/>
        </w:rPr>
        <w:t>業務公電或</w:t>
      </w:r>
      <w:proofErr w:type="gramEnd"/>
      <w:r>
        <w:rPr>
          <w:rFonts w:ascii="標楷體" w:eastAsia="標楷體" w:hAnsi="標楷體"/>
        </w:rPr>
        <w:t>業務查詢之個別地址</w:t>
      </w:r>
      <w:r>
        <w:rPr>
          <w:rFonts w:ascii="標楷體" w:eastAsia="標楷體" w:hAnsi="標楷體"/>
          <w:szCs w:val="22"/>
        </w:rPr>
        <w:t>及</w:t>
      </w:r>
      <w:proofErr w:type="gramStart"/>
      <w:r>
        <w:rPr>
          <w:rFonts w:ascii="標楷體" w:eastAsia="標楷體" w:hAnsi="標楷體"/>
        </w:rPr>
        <w:t>發報代字不同</w:t>
      </w:r>
      <w:proofErr w:type="gramEnd"/>
      <w:r>
        <w:rPr>
          <w:rFonts w:ascii="標楷體" w:eastAsia="標楷體" w:hAnsi="標楷體"/>
        </w:rPr>
        <w:t>時，應使用</w:t>
      </w:r>
      <w:proofErr w:type="gramStart"/>
      <w:r>
        <w:rPr>
          <w:rFonts w:ascii="標楷體" w:eastAsia="標楷體" w:hAnsi="標楷體"/>
        </w:rPr>
        <w:t>修飾代字</w:t>
      </w:r>
      <w:proofErr w:type="gramEnd"/>
      <w:r w:rsidRPr="00CF6A9E">
        <w:rPr>
          <w:rFonts w:eastAsia="標楷體" w:cs="Times New Roman"/>
        </w:rPr>
        <w:t>SVC</w:t>
      </w:r>
      <w:r>
        <w:rPr>
          <w:rFonts w:ascii="標楷體" w:eastAsia="標楷體" w:hAnsi="標楷體"/>
        </w:rPr>
        <w:t>。</w:t>
      </w:r>
    </w:p>
    <w:p w:rsidR="00EA517C" w:rsidRDefault="0038728F">
      <w:pPr>
        <w:pStyle w:val="a9"/>
        <w:numPr>
          <w:ilvl w:val="3"/>
          <w:numId w:val="25"/>
        </w:numPr>
        <w:tabs>
          <w:tab w:val="left" w:pos="1650"/>
          <w:tab w:val="left" w:pos="1703"/>
        </w:tabs>
        <w:ind w:left="1650" w:hanging="880"/>
        <w:jc w:val="both"/>
        <w:rPr>
          <w:rFonts w:ascii="標楷體" w:eastAsia="標楷體" w:hAnsi="標楷體"/>
        </w:rPr>
      </w:pPr>
      <w:r>
        <w:rPr>
          <w:rFonts w:ascii="標楷體" w:eastAsia="標楷體" w:hAnsi="標楷體"/>
        </w:rPr>
        <w:t>「發報者行」最後應以換行功能控制[&lt;≡]結束。</w:t>
      </w:r>
    </w:p>
    <w:p w:rsidR="00EA517C" w:rsidRDefault="0038728F">
      <w:pPr>
        <w:pStyle w:val="a9"/>
        <w:numPr>
          <w:ilvl w:val="2"/>
          <w:numId w:val="25"/>
        </w:numPr>
        <w:tabs>
          <w:tab w:val="left" w:pos="709"/>
          <w:tab w:val="left" w:pos="990"/>
        </w:tabs>
        <w:ind w:left="990" w:hanging="660"/>
        <w:jc w:val="both"/>
        <w:rPr>
          <w:rFonts w:ascii="標楷體" w:eastAsia="標楷體" w:hAnsi="標楷體"/>
        </w:rPr>
      </w:pPr>
      <w:r>
        <w:rPr>
          <w:rFonts w:ascii="標楷體" w:eastAsia="標楷體" w:hAnsi="標楷體"/>
        </w:rPr>
        <w:t>電文</w:t>
      </w:r>
    </w:p>
    <w:p w:rsidR="00EA517C" w:rsidRDefault="0038728F">
      <w:pPr>
        <w:pStyle w:val="a9"/>
        <w:numPr>
          <w:ilvl w:val="3"/>
          <w:numId w:val="25"/>
        </w:numPr>
        <w:tabs>
          <w:tab w:val="left" w:pos="1650"/>
          <w:tab w:val="left" w:pos="1703"/>
        </w:tabs>
        <w:ind w:left="1650" w:hanging="880"/>
        <w:jc w:val="both"/>
        <w:rPr>
          <w:rFonts w:ascii="標楷體" w:eastAsia="標楷體" w:hAnsi="標楷體"/>
        </w:rPr>
      </w:pPr>
      <w:r>
        <w:rPr>
          <w:rFonts w:ascii="標楷體" w:eastAsia="標楷體" w:hAnsi="標楷體"/>
        </w:rPr>
        <w:t>應依</w:t>
      </w:r>
      <w:r w:rsidRPr="00CF6A9E">
        <w:rPr>
          <w:rFonts w:eastAsia="標楷體" w:cs="Times New Roman"/>
        </w:rPr>
        <w:t>4.1.2</w:t>
      </w:r>
      <w:r>
        <w:rPr>
          <w:rFonts w:ascii="標楷體" w:eastAsia="標楷體" w:hAnsi="標楷體"/>
        </w:rPr>
        <w:t>之原則草擬電文。</w:t>
      </w:r>
    </w:p>
    <w:p w:rsidR="00EA517C" w:rsidRDefault="0038728F">
      <w:pPr>
        <w:pStyle w:val="a9"/>
        <w:numPr>
          <w:ilvl w:val="3"/>
          <w:numId w:val="25"/>
        </w:numPr>
        <w:tabs>
          <w:tab w:val="left" w:pos="1650"/>
          <w:tab w:val="left" w:pos="1703"/>
        </w:tabs>
        <w:ind w:left="1650" w:hanging="880"/>
        <w:jc w:val="both"/>
        <w:rPr>
          <w:rFonts w:ascii="標楷體" w:eastAsia="標楷體" w:hAnsi="標楷體"/>
        </w:rPr>
      </w:pPr>
      <w:r>
        <w:rPr>
          <w:rFonts w:ascii="標楷體" w:eastAsia="標楷體" w:hAnsi="標楷體"/>
        </w:rPr>
        <w:t>除如</w:t>
      </w:r>
      <w:r w:rsidRPr="00CF6A9E">
        <w:rPr>
          <w:rFonts w:eastAsia="標楷體" w:cs="Times New Roman"/>
        </w:rPr>
        <w:t>4.4.5.2.1</w:t>
      </w:r>
      <w:r>
        <w:rPr>
          <w:rFonts w:ascii="標楷體" w:eastAsia="標楷體" w:hAnsi="標楷體"/>
        </w:rPr>
        <w:t>及</w:t>
      </w:r>
      <w:proofErr w:type="gramStart"/>
      <w:r w:rsidRPr="00CF6A9E">
        <w:rPr>
          <w:rFonts w:eastAsia="標楷體" w:cs="Times New Roman"/>
        </w:rPr>
        <w:t>4.4.5.2.2</w:t>
      </w:r>
      <w:r>
        <w:rPr>
          <w:rFonts w:ascii="標楷體" w:eastAsia="標楷體" w:hAnsi="標楷體"/>
        </w:rPr>
        <w:t>所述</w:t>
      </w:r>
      <w:proofErr w:type="gramEnd"/>
      <w:r>
        <w:rPr>
          <w:rFonts w:ascii="標楷體" w:eastAsia="標楷體" w:hAnsi="標楷體"/>
        </w:rPr>
        <w:t>，當參照原發報者來電時，它應出現於電文開頭。</w:t>
      </w:r>
    </w:p>
    <w:p w:rsidR="00EA517C" w:rsidRDefault="0038728F">
      <w:pPr>
        <w:pStyle w:val="a9"/>
        <w:numPr>
          <w:ilvl w:val="4"/>
          <w:numId w:val="25"/>
        </w:numPr>
        <w:ind w:left="2394" w:hanging="1176"/>
        <w:jc w:val="both"/>
      </w:pPr>
      <w:r>
        <w:rPr>
          <w:rFonts w:ascii="標楷體" w:eastAsia="標楷體" w:hAnsi="標楷體"/>
        </w:rPr>
        <w:t>收報者地址組以國際民用航空組織之3個字代碼</w:t>
      </w:r>
      <w:r w:rsidRPr="00CF6A9E">
        <w:rPr>
          <w:rFonts w:eastAsia="標楷體" w:cs="Times New Roman"/>
        </w:rPr>
        <w:t>YXY</w:t>
      </w:r>
      <w:r w:rsidRPr="00CF6A9E">
        <w:rPr>
          <w:rFonts w:eastAsia="標楷體" w:cs="Times New Roman"/>
        </w:rPr>
        <w:t>、</w:t>
      </w:r>
      <w:r w:rsidRPr="00CF6A9E">
        <w:rPr>
          <w:rFonts w:eastAsia="標楷體" w:cs="Times New Roman"/>
        </w:rPr>
        <w:t>YYY</w:t>
      </w:r>
      <w:r>
        <w:rPr>
          <w:rFonts w:ascii="標楷體" w:eastAsia="標楷體" w:hAnsi="標楷體"/>
          <w:szCs w:val="22"/>
        </w:rPr>
        <w:t>及</w:t>
      </w:r>
      <w:r w:rsidRPr="00CF6A9E">
        <w:rPr>
          <w:rFonts w:eastAsia="標楷體" w:cs="Times New Roman"/>
        </w:rPr>
        <w:t>ZZZ</w:t>
      </w:r>
      <w:r>
        <w:rPr>
          <w:rFonts w:ascii="標楷體" w:eastAsia="標楷體" w:hAnsi="標楷體"/>
        </w:rPr>
        <w:t>為第二</w:t>
      </w:r>
      <w:r>
        <w:rPr>
          <w:rFonts w:ascii="標楷體" w:eastAsia="標楷體" w:hAnsi="標楷體"/>
          <w:szCs w:val="22"/>
        </w:rPr>
        <w:t>部分</w:t>
      </w:r>
      <w:r>
        <w:rPr>
          <w:rFonts w:ascii="標楷體" w:eastAsia="標楷體" w:hAnsi="標楷體"/>
        </w:rPr>
        <w:t>時(參考</w:t>
      </w:r>
      <w:r w:rsidRPr="00CF6A9E">
        <w:rPr>
          <w:rFonts w:eastAsia="標楷體" w:cs="Times New Roman"/>
        </w:rPr>
        <w:t>4.4.3.1.2.1</w:t>
      </w:r>
      <w:r>
        <w:rPr>
          <w:rFonts w:ascii="標楷體" w:eastAsia="標楷體" w:hAnsi="標楷體"/>
          <w:szCs w:val="22"/>
        </w:rPr>
        <w:t>及</w:t>
      </w:r>
      <w:r w:rsidRPr="00CF6A9E">
        <w:rPr>
          <w:rFonts w:eastAsia="標楷體" w:cs="Times New Roman"/>
        </w:rPr>
        <w:t>4.4.3.1.2.2</w:t>
      </w:r>
      <w:r>
        <w:rPr>
          <w:rFonts w:ascii="標楷體" w:eastAsia="標楷體" w:hAnsi="標楷體"/>
        </w:rPr>
        <w:t>)，即應在電文中標明特定之收報者，此一標示將置於發報者之參考電文(如有的話)之前並變成電文之第一個項目。</w:t>
      </w:r>
    </w:p>
    <w:p w:rsidR="00EA517C" w:rsidRDefault="0038728F">
      <w:pPr>
        <w:pStyle w:val="a9"/>
        <w:numPr>
          <w:ilvl w:val="4"/>
          <w:numId w:val="25"/>
        </w:numPr>
        <w:ind w:left="2394" w:hanging="1176"/>
        <w:jc w:val="both"/>
      </w:pPr>
      <w:r>
        <w:rPr>
          <w:rFonts w:ascii="標楷體" w:eastAsia="標楷體" w:hAnsi="標楷體"/>
        </w:rPr>
        <w:t>發報者地址組以國際民用航空組織之</w:t>
      </w:r>
      <w:r w:rsidRPr="00CF6A9E">
        <w:rPr>
          <w:rFonts w:eastAsia="標楷體" w:cs="Times New Roman"/>
        </w:rPr>
        <w:t>3</w:t>
      </w:r>
      <w:r>
        <w:rPr>
          <w:rFonts w:ascii="標楷體" w:eastAsia="標楷體" w:hAnsi="標楷體"/>
        </w:rPr>
        <w:t>個字母代碼</w:t>
      </w:r>
      <w:r w:rsidRPr="00CF6A9E">
        <w:rPr>
          <w:rFonts w:eastAsia="標楷體" w:cs="Times New Roman"/>
        </w:rPr>
        <w:t>YXY</w:t>
      </w:r>
      <w:r w:rsidRPr="00CF6A9E">
        <w:rPr>
          <w:rFonts w:eastAsia="標楷體" w:cs="Times New Roman"/>
        </w:rPr>
        <w:t>、</w:t>
      </w:r>
      <w:r w:rsidRPr="00CF6A9E">
        <w:rPr>
          <w:rFonts w:eastAsia="標楷體" w:cs="Times New Roman"/>
        </w:rPr>
        <w:t>YYY</w:t>
      </w:r>
      <w:r>
        <w:rPr>
          <w:rFonts w:ascii="標楷體" w:eastAsia="標楷體" w:hAnsi="標楷體"/>
          <w:szCs w:val="22"/>
        </w:rPr>
        <w:t>及</w:t>
      </w:r>
      <w:r w:rsidRPr="00CF6A9E">
        <w:rPr>
          <w:rFonts w:eastAsia="標楷體" w:cs="Times New Roman"/>
        </w:rPr>
        <w:t>ZZZ</w:t>
      </w:r>
      <w:r>
        <w:rPr>
          <w:rFonts w:ascii="標楷體" w:eastAsia="標楷體" w:hAnsi="標楷體"/>
        </w:rPr>
        <w:t>為第二</w:t>
      </w:r>
      <w:r>
        <w:rPr>
          <w:rFonts w:ascii="標楷體" w:eastAsia="標楷體" w:hAnsi="標楷體"/>
          <w:szCs w:val="22"/>
        </w:rPr>
        <w:t>部分</w:t>
      </w:r>
      <w:r>
        <w:rPr>
          <w:rFonts w:ascii="標楷體" w:eastAsia="標楷體" w:hAnsi="標楷體"/>
        </w:rPr>
        <w:t>時(參考</w:t>
      </w:r>
      <w:r w:rsidRPr="00CF6A9E">
        <w:rPr>
          <w:rFonts w:eastAsia="標楷體" w:cs="Times New Roman"/>
        </w:rPr>
        <w:t>4.4.4.2.1</w:t>
      </w:r>
      <w:r>
        <w:rPr>
          <w:rFonts w:ascii="標楷體" w:eastAsia="標楷體" w:hAnsi="標楷體"/>
          <w:szCs w:val="22"/>
        </w:rPr>
        <w:t>及</w:t>
      </w:r>
      <w:r w:rsidRPr="00CF6A9E">
        <w:rPr>
          <w:rFonts w:eastAsia="標楷體" w:cs="Times New Roman"/>
        </w:rPr>
        <w:t>4.4.4.2.2</w:t>
      </w:r>
      <w:r>
        <w:rPr>
          <w:rFonts w:ascii="標楷體" w:eastAsia="標楷體" w:hAnsi="標楷體"/>
        </w:rPr>
        <w:t>)，即應在電文中標明發報者組織(或軍事單位)或航空器名稱，此一標示應置入電文中之第一個項目</w:t>
      </w:r>
      <w:r>
        <w:rPr>
          <w:rFonts w:ascii="標楷體" w:eastAsia="標楷體" w:hAnsi="標楷體"/>
        </w:rPr>
        <w:lastRenderedPageBreak/>
        <w:t>中。</w:t>
      </w:r>
    </w:p>
    <w:p w:rsidR="00EA517C" w:rsidRDefault="0038728F">
      <w:pPr>
        <w:pStyle w:val="a9"/>
        <w:numPr>
          <w:ilvl w:val="4"/>
          <w:numId w:val="25"/>
        </w:numPr>
        <w:ind w:left="2394" w:hanging="1176"/>
        <w:jc w:val="both"/>
      </w:pPr>
      <w:r>
        <w:rPr>
          <w:rFonts w:ascii="標楷體" w:eastAsia="標楷體" w:hAnsi="標楷體"/>
        </w:rPr>
        <w:t>電報應用</w:t>
      </w:r>
      <w:r w:rsidRPr="00CF6A9E">
        <w:rPr>
          <w:rFonts w:eastAsia="標楷體" w:cs="Times New Roman"/>
        </w:rPr>
        <w:t>4.4.5.2.1</w:t>
      </w:r>
      <w:r>
        <w:rPr>
          <w:rFonts w:ascii="標楷體" w:eastAsia="標楷體" w:hAnsi="標楷體"/>
        </w:rPr>
        <w:t>與</w:t>
      </w:r>
      <w:r w:rsidRPr="00CF6A9E">
        <w:rPr>
          <w:rFonts w:eastAsia="標楷體" w:cs="Times New Roman"/>
        </w:rPr>
        <w:t>4.4.5.2.2</w:t>
      </w:r>
      <w:r>
        <w:rPr>
          <w:rFonts w:ascii="標楷體" w:eastAsia="標楷體" w:hAnsi="標楷體"/>
        </w:rPr>
        <w:t>之規定，用國際民用航空組織</w:t>
      </w:r>
      <w:r w:rsidR="00A52E1F">
        <w:rPr>
          <w:rFonts w:eastAsia="標楷體" w:cs="Times New Roman" w:hint="eastAsia"/>
        </w:rPr>
        <w:t>3</w:t>
      </w:r>
      <w:r>
        <w:rPr>
          <w:rFonts w:ascii="標楷體" w:eastAsia="標楷體" w:hAnsi="標楷體"/>
        </w:rPr>
        <w:t>個字母代碼</w:t>
      </w:r>
      <w:r w:rsidRPr="00CF6A9E">
        <w:rPr>
          <w:rFonts w:eastAsia="標楷體" w:cs="Times New Roman"/>
        </w:rPr>
        <w:t>YXY</w:t>
      </w:r>
      <w:r w:rsidRPr="00CF6A9E">
        <w:rPr>
          <w:rFonts w:eastAsia="標楷體" w:cs="Times New Roman"/>
        </w:rPr>
        <w:t>、</w:t>
      </w:r>
      <w:r w:rsidRPr="00CF6A9E">
        <w:rPr>
          <w:rFonts w:eastAsia="標楷體" w:cs="Times New Roman"/>
        </w:rPr>
        <w:t>YYY</w:t>
      </w:r>
      <w:r>
        <w:rPr>
          <w:rFonts w:ascii="標楷體" w:eastAsia="標楷體" w:hAnsi="標楷體"/>
        </w:rPr>
        <w:t>或</w:t>
      </w:r>
      <w:r w:rsidRPr="00CF6A9E">
        <w:rPr>
          <w:rFonts w:eastAsia="標楷體" w:cs="Times New Roman"/>
        </w:rPr>
        <w:t>ZZZ</w:t>
      </w:r>
      <w:r>
        <w:rPr>
          <w:rFonts w:ascii="標楷體" w:eastAsia="標楷體" w:hAnsi="標楷體"/>
        </w:rPr>
        <w:t>來表示</w:t>
      </w:r>
      <w:r w:rsidR="00A52E1F">
        <w:rPr>
          <w:rFonts w:eastAsia="標楷體" w:cs="Times New Roman" w:hint="eastAsia"/>
        </w:rPr>
        <w:t>2</w:t>
      </w:r>
      <w:r>
        <w:rPr>
          <w:rFonts w:ascii="標楷體" w:eastAsia="標楷體" w:hAnsi="標楷體"/>
        </w:rPr>
        <w:t>個或多個不同之組織(或軍事單位)，電文中之識別序號應符合使用於電報中收報</w:t>
      </w:r>
      <w:r>
        <w:rPr>
          <w:rFonts w:ascii="標楷體" w:eastAsia="標楷體" w:hAnsi="標楷體"/>
          <w:szCs w:val="22"/>
        </w:rPr>
        <w:t>及</w:t>
      </w:r>
      <w:r>
        <w:rPr>
          <w:rFonts w:ascii="標楷體" w:eastAsia="標楷體" w:hAnsi="標楷體"/>
        </w:rPr>
        <w:t>發報之完整序號。在此情況下，每一收報者識別應緊接著一換行功能，而(掛有</w:t>
      </w:r>
      <w:r w:rsidRPr="00CF6A9E">
        <w:rPr>
          <w:rFonts w:eastAsia="標楷體" w:cs="Times New Roman"/>
        </w:rPr>
        <w:t>YXY</w:t>
      </w:r>
      <w:r w:rsidRPr="00CF6A9E">
        <w:rPr>
          <w:rFonts w:eastAsia="標楷體" w:cs="Times New Roman"/>
        </w:rPr>
        <w:t>、</w:t>
      </w:r>
      <w:r w:rsidRPr="00CF6A9E">
        <w:rPr>
          <w:rFonts w:eastAsia="標楷體" w:cs="Times New Roman"/>
        </w:rPr>
        <w:t>YYY</w:t>
      </w:r>
      <w:r>
        <w:rPr>
          <w:rFonts w:ascii="標楷體" w:eastAsia="標楷體" w:hAnsi="標楷體"/>
        </w:rPr>
        <w:t>或</w:t>
      </w:r>
      <w:r w:rsidRPr="00CF6A9E">
        <w:rPr>
          <w:rFonts w:eastAsia="標楷體" w:cs="Times New Roman"/>
        </w:rPr>
        <w:t>ZZZ</w:t>
      </w:r>
      <w:r>
        <w:rPr>
          <w:rFonts w:ascii="標楷體" w:eastAsia="標楷體" w:hAnsi="標楷體"/>
        </w:rPr>
        <w:t>)原電報發報者之組織之前應附上「</w:t>
      </w:r>
      <w:r w:rsidRPr="00CF6A9E">
        <w:rPr>
          <w:rFonts w:eastAsia="標楷體" w:cs="Times New Roman"/>
        </w:rPr>
        <w:t>FROM</w:t>
      </w:r>
      <w:r>
        <w:rPr>
          <w:rFonts w:ascii="標楷體" w:eastAsia="標楷體" w:hAnsi="標楷體"/>
        </w:rPr>
        <w:t>」</w:t>
      </w:r>
      <w:r w:rsidR="00A52E1F">
        <w:rPr>
          <w:rFonts w:ascii="標楷體" w:eastAsia="標楷體" w:hAnsi="標楷體"/>
        </w:rPr>
        <w:t>。</w:t>
      </w:r>
      <w:r w:rsidR="00A52E1F">
        <w:rPr>
          <w:rFonts w:ascii="標楷體" w:eastAsia="標楷體" w:hAnsi="標楷體" w:hint="eastAsia"/>
          <w:szCs w:val="22"/>
        </w:rPr>
        <w:t>「</w:t>
      </w:r>
      <w:r w:rsidRPr="00CF6A9E">
        <w:rPr>
          <w:rFonts w:eastAsia="標楷體" w:cs="Times New Roman"/>
        </w:rPr>
        <w:t>STOP</w:t>
      </w:r>
      <w:r w:rsidR="00A52E1F">
        <w:rPr>
          <w:rFonts w:ascii="標楷體" w:eastAsia="標楷體" w:hAnsi="標楷體" w:hint="eastAsia"/>
        </w:rPr>
        <w:t>」</w:t>
      </w:r>
      <w:r>
        <w:rPr>
          <w:rFonts w:ascii="標楷體" w:eastAsia="標楷體" w:hAnsi="標楷體"/>
        </w:rPr>
        <w:t>之後跟隨一換行功能，應</w:t>
      </w:r>
      <w:r>
        <w:rPr>
          <w:rFonts w:ascii="標楷體" w:eastAsia="標楷體" w:hAnsi="標楷體"/>
          <w:szCs w:val="22"/>
        </w:rPr>
        <w:t>包括</w:t>
      </w:r>
      <w:r>
        <w:rPr>
          <w:rFonts w:ascii="標楷體" w:eastAsia="標楷體" w:hAnsi="標楷體"/>
        </w:rPr>
        <w:t>在此</w:t>
      </w:r>
      <w:proofErr w:type="gramStart"/>
      <w:r>
        <w:rPr>
          <w:rFonts w:ascii="標楷體" w:eastAsia="標楷體" w:hAnsi="標楷體"/>
        </w:rPr>
        <w:t>一</w:t>
      </w:r>
      <w:proofErr w:type="gramEnd"/>
      <w:r>
        <w:rPr>
          <w:rFonts w:ascii="標楷體" w:eastAsia="標楷體" w:hAnsi="標楷體"/>
        </w:rPr>
        <w:t>識別終了後之電文中，以接續電文之其他部分。</w:t>
      </w:r>
    </w:p>
    <w:p w:rsidR="00EA517C" w:rsidRDefault="0038728F">
      <w:pPr>
        <w:pStyle w:val="a9"/>
        <w:numPr>
          <w:ilvl w:val="3"/>
          <w:numId w:val="25"/>
        </w:numPr>
        <w:tabs>
          <w:tab w:val="left" w:pos="1650"/>
          <w:tab w:val="left" w:pos="1703"/>
        </w:tabs>
        <w:ind w:left="1650" w:hanging="880"/>
        <w:jc w:val="both"/>
        <w:rPr>
          <w:rFonts w:ascii="標楷體" w:eastAsia="標楷體" w:hAnsi="標楷體"/>
        </w:rPr>
      </w:pPr>
      <w:r>
        <w:rPr>
          <w:rFonts w:ascii="標楷體" w:eastAsia="標楷體" w:hAnsi="標楷體"/>
        </w:rPr>
        <w:t>除最後一行外(參考</w:t>
      </w:r>
      <w:r w:rsidRPr="00CF6A9E">
        <w:rPr>
          <w:rFonts w:eastAsia="標楷體" w:cs="Times New Roman"/>
        </w:rPr>
        <w:t>4.4.5.6</w:t>
      </w:r>
      <w:r>
        <w:rPr>
          <w:rFonts w:ascii="標楷體" w:eastAsia="標楷體" w:hAnsi="標楷體"/>
        </w:rPr>
        <w:t>)，電文中每一行</w:t>
      </w:r>
      <w:proofErr w:type="gramStart"/>
      <w:r>
        <w:rPr>
          <w:rFonts w:ascii="標楷體" w:eastAsia="標楷體" w:hAnsi="標楷體"/>
        </w:rPr>
        <w:t>最後均應發送</w:t>
      </w:r>
      <w:proofErr w:type="gramEnd"/>
      <w:r w:rsidR="00CF6A9E">
        <w:rPr>
          <w:rFonts w:eastAsia="標楷體" w:cs="Times New Roman" w:hint="eastAsia"/>
        </w:rPr>
        <w:t>1</w:t>
      </w:r>
      <w:r>
        <w:rPr>
          <w:rFonts w:ascii="標楷體" w:eastAsia="標楷體" w:hAnsi="標楷體"/>
        </w:rPr>
        <w:t>個換行功能控制[&lt;≡]。</w:t>
      </w:r>
    </w:p>
    <w:p w:rsidR="00EA517C" w:rsidRDefault="0038728F">
      <w:pPr>
        <w:pStyle w:val="a9"/>
        <w:numPr>
          <w:ilvl w:val="3"/>
          <w:numId w:val="25"/>
        </w:numPr>
        <w:tabs>
          <w:tab w:val="left" w:pos="1650"/>
          <w:tab w:val="left" w:pos="1703"/>
        </w:tabs>
        <w:ind w:left="1650" w:hanging="880"/>
        <w:jc w:val="both"/>
      </w:pPr>
      <w:r>
        <w:rPr>
          <w:rFonts w:ascii="標楷體" w:eastAsia="標楷體" w:hAnsi="標楷體"/>
        </w:rPr>
        <w:t>在電傳</w:t>
      </w:r>
      <w:proofErr w:type="gramStart"/>
      <w:r>
        <w:rPr>
          <w:rFonts w:ascii="標楷體" w:eastAsia="標楷體" w:hAnsi="標楷體"/>
        </w:rPr>
        <w:t>印字機作業</w:t>
      </w:r>
      <w:proofErr w:type="gramEnd"/>
      <w:r>
        <w:rPr>
          <w:rFonts w:ascii="標楷體" w:eastAsia="標楷體" w:hAnsi="標楷體"/>
        </w:rPr>
        <w:t>中想要確認</w:t>
      </w:r>
      <w:proofErr w:type="gramStart"/>
      <w:r>
        <w:rPr>
          <w:rFonts w:ascii="標楷體" w:eastAsia="標楷體" w:hAnsi="標楷體"/>
        </w:rPr>
        <w:t>一</w:t>
      </w:r>
      <w:proofErr w:type="gramEnd"/>
      <w:r>
        <w:rPr>
          <w:rFonts w:ascii="標楷體" w:eastAsia="標楷體" w:hAnsi="標楷體"/>
        </w:rPr>
        <w:t>電報中之某</w:t>
      </w:r>
      <w:r>
        <w:rPr>
          <w:rFonts w:ascii="標楷體" w:eastAsia="標楷體" w:hAnsi="標楷體"/>
          <w:szCs w:val="22"/>
        </w:rPr>
        <w:t>部分</w:t>
      </w:r>
      <w:r>
        <w:rPr>
          <w:rFonts w:ascii="標楷體" w:eastAsia="標楷體" w:hAnsi="標楷體"/>
        </w:rPr>
        <w:t>電文時，應以換行功能控制[&lt;≡]將其與電文最後</w:t>
      </w:r>
      <w:r>
        <w:rPr>
          <w:rFonts w:ascii="標楷體" w:eastAsia="標楷體" w:hAnsi="標楷體"/>
          <w:szCs w:val="22"/>
        </w:rPr>
        <w:t>部分</w:t>
      </w:r>
      <w:r>
        <w:rPr>
          <w:rFonts w:ascii="標楷體" w:eastAsia="標楷體" w:hAnsi="標楷體"/>
        </w:rPr>
        <w:t>區隔，所確認之某部分之前應</w:t>
      </w:r>
      <w:proofErr w:type="gramStart"/>
      <w:r>
        <w:rPr>
          <w:rFonts w:ascii="標楷體" w:eastAsia="標楷體" w:hAnsi="標楷體"/>
        </w:rPr>
        <w:t>以縮字</w:t>
      </w:r>
      <w:proofErr w:type="gramEnd"/>
      <w:r w:rsidRPr="00CF6A9E">
        <w:rPr>
          <w:rFonts w:eastAsia="標楷體" w:cs="Times New Roman"/>
        </w:rPr>
        <w:t>CFM</w:t>
      </w:r>
      <w:r>
        <w:rPr>
          <w:rFonts w:ascii="標楷體" w:eastAsia="標楷體" w:hAnsi="標楷體"/>
        </w:rPr>
        <w:t>標示。</w:t>
      </w:r>
    </w:p>
    <w:p w:rsidR="00EA517C" w:rsidRDefault="0038728F">
      <w:pPr>
        <w:pStyle w:val="a9"/>
        <w:numPr>
          <w:ilvl w:val="3"/>
          <w:numId w:val="25"/>
        </w:numPr>
        <w:tabs>
          <w:tab w:val="left" w:pos="1650"/>
          <w:tab w:val="left" w:pos="1703"/>
        </w:tabs>
        <w:ind w:left="1650" w:hanging="880"/>
        <w:jc w:val="both"/>
      </w:pPr>
      <w:r>
        <w:rPr>
          <w:rFonts w:ascii="標楷體" w:eastAsia="標楷體" w:hAnsi="標楷體"/>
        </w:rPr>
        <w:t>當在電傳</w:t>
      </w:r>
      <w:proofErr w:type="gramStart"/>
      <w:r>
        <w:rPr>
          <w:rFonts w:ascii="標楷體" w:eastAsia="標楷體" w:hAnsi="標楷體"/>
        </w:rPr>
        <w:t>印字機線路</w:t>
      </w:r>
      <w:proofErr w:type="gramEnd"/>
      <w:r>
        <w:rPr>
          <w:rFonts w:ascii="標楷體" w:eastAsia="標楷體" w:hAnsi="標楷體"/>
        </w:rPr>
        <w:t>發現電文中有錯誤時，更正文字應以換行功能控制[&lt;≡]將其與電文最後</w:t>
      </w:r>
      <w:r>
        <w:rPr>
          <w:rFonts w:ascii="標楷體" w:eastAsia="標楷體" w:hAnsi="標楷體"/>
          <w:szCs w:val="22"/>
        </w:rPr>
        <w:t>部分</w:t>
      </w:r>
      <w:r>
        <w:rPr>
          <w:rFonts w:ascii="標楷體" w:eastAsia="標楷體" w:hAnsi="標楷體"/>
        </w:rPr>
        <w:t>或確認文字(如有</w:t>
      </w:r>
      <w:r>
        <w:rPr>
          <w:rFonts w:ascii="標楷體" w:eastAsia="標楷體" w:hAnsi="標楷體"/>
          <w:szCs w:val="22"/>
        </w:rPr>
        <w:t>的</w:t>
      </w:r>
      <w:r>
        <w:rPr>
          <w:rFonts w:ascii="標楷體" w:eastAsia="標楷體" w:hAnsi="標楷體"/>
        </w:rPr>
        <w:t>話)區隔，而更正文字之前必須</w:t>
      </w:r>
      <w:proofErr w:type="gramStart"/>
      <w:r>
        <w:rPr>
          <w:rFonts w:ascii="標楷體" w:eastAsia="標楷體" w:hAnsi="標楷體"/>
        </w:rPr>
        <w:t>加上縮語</w:t>
      </w:r>
      <w:proofErr w:type="gramEnd"/>
      <w:r w:rsidRPr="00CF6A9E">
        <w:rPr>
          <w:rFonts w:eastAsia="標楷體" w:cs="Times New Roman"/>
        </w:rPr>
        <w:t>COR</w:t>
      </w:r>
      <w:r>
        <w:rPr>
          <w:rFonts w:ascii="標楷體" w:eastAsia="標楷體" w:hAnsi="標楷體"/>
        </w:rPr>
        <w:t>。</w:t>
      </w:r>
    </w:p>
    <w:p w:rsidR="00EA517C" w:rsidRDefault="0038728F">
      <w:pPr>
        <w:pStyle w:val="a9"/>
        <w:tabs>
          <w:tab w:val="left" w:pos="1650"/>
        </w:tabs>
        <w:ind w:left="770" w:firstLine="433"/>
        <w:jc w:val="both"/>
      </w:pPr>
      <w:r w:rsidRPr="00CF6A9E">
        <w:rPr>
          <w:rFonts w:eastAsia="標楷體" w:cs="Times New Roman"/>
          <w:szCs w:val="22"/>
        </w:rPr>
        <w:t>4.4.5.5.1</w:t>
      </w:r>
      <w:r>
        <w:rPr>
          <w:rFonts w:ascii="標楷體" w:eastAsia="標楷體" w:hAnsi="標楷體" w:cs="Times New Roman"/>
          <w:szCs w:val="22"/>
        </w:rPr>
        <w:t>電臺</w:t>
      </w:r>
      <w:r>
        <w:rPr>
          <w:rFonts w:ascii="標楷體" w:eastAsia="標楷體" w:hAnsi="標楷體"/>
        </w:rPr>
        <w:t>在做地區性投送前應先在電報紙上對所有之修正做標示。</w:t>
      </w:r>
    </w:p>
    <w:p w:rsidR="00EA517C" w:rsidRDefault="0038728F" w:rsidP="00CF6A9E">
      <w:pPr>
        <w:pStyle w:val="a9"/>
        <w:numPr>
          <w:ilvl w:val="3"/>
          <w:numId w:val="25"/>
        </w:numPr>
        <w:tabs>
          <w:tab w:val="left" w:pos="1650"/>
          <w:tab w:val="left" w:pos="1703"/>
        </w:tabs>
        <w:ind w:left="1650" w:hanging="879"/>
        <w:rPr>
          <w:rFonts w:ascii="標楷體" w:eastAsia="標楷體" w:hAnsi="標楷體"/>
        </w:rPr>
      </w:pPr>
      <w:r>
        <w:rPr>
          <w:rFonts w:ascii="標楷體" w:eastAsia="標楷體" w:hAnsi="標楷體"/>
        </w:rPr>
        <w:t>電文最後應傳送以下之電文終結信號：</w:t>
      </w:r>
      <w:r>
        <w:rPr>
          <w:rFonts w:ascii="標楷體" w:eastAsia="標楷體" w:hAnsi="標楷體"/>
        </w:rPr>
        <w:br/>
        <w:t>一個字母鍵[↓]，及換行功能控制[&lt;≡]</w:t>
      </w:r>
    </w:p>
    <w:p w:rsidR="00EA517C" w:rsidRDefault="0038728F">
      <w:pPr>
        <w:pStyle w:val="a9"/>
        <w:numPr>
          <w:ilvl w:val="3"/>
          <w:numId w:val="25"/>
        </w:numPr>
        <w:tabs>
          <w:tab w:val="left" w:pos="1650"/>
          <w:tab w:val="left" w:pos="1703"/>
        </w:tabs>
        <w:ind w:left="1650" w:hanging="880"/>
        <w:jc w:val="both"/>
      </w:pPr>
      <w:r>
        <w:rPr>
          <w:rFonts w:ascii="標楷體" w:eastAsia="標楷體" w:hAnsi="標楷體"/>
          <w:szCs w:val="22"/>
        </w:rPr>
        <w:t>航空固定通信網原始</w:t>
      </w:r>
      <w:r>
        <w:rPr>
          <w:rFonts w:ascii="標楷體" w:eastAsia="標楷體" w:hAnsi="標楷體" w:cs="Times New Roman"/>
          <w:szCs w:val="22"/>
        </w:rPr>
        <w:t>電臺</w:t>
      </w:r>
      <w:r>
        <w:rPr>
          <w:rFonts w:ascii="標楷體" w:eastAsia="標楷體" w:hAnsi="標楷體"/>
        </w:rPr>
        <w:t>所發送之電報電文長度不得超過</w:t>
      </w:r>
      <w:r w:rsidRPr="00CF6A9E">
        <w:rPr>
          <w:rFonts w:eastAsia="標楷體" w:cs="Times New Roman"/>
        </w:rPr>
        <w:t>1800</w:t>
      </w:r>
      <w:r>
        <w:rPr>
          <w:rFonts w:ascii="標楷體" w:eastAsia="標楷體" w:hAnsi="標楷體"/>
        </w:rPr>
        <w:t>個字元。</w:t>
      </w:r>
    </w:p>
    <w:p w:rsidR="00EA517C" w:rsidRDefault="0038728F">
      <w:pPr>
        <w:ind w:left="2212" w:hanging="560"/>
      </w:pPr>
      <w:proofErr w:type="gramStart"/>
      <w:r>
        <w:rPr>
          <w:rFonts w:ascii="標楷體" w:eastAsia="標楷體" w:hAnsi="標楷體"/>
          <w:sz w:val="20"/>
          <w:szCs w:val="20"/>
        </w:rPr>
        <w:t>註</w:t>
      </w:r>
      <w:proofErr w:type="gramEnd"/>
      <w:r w:rsidRPr="00CF6A9E">
        <w:rPr>
          <w:rFonts w:eastAsia="標楷體"/>
          <w:sz w:val="20"/>
          <w:szCs w:val="20"/>
        </w:rPr>
        <w:t>1</w:t>
      </w:r>
      <w:proofErr w:type="gramStart"/>
      <w:r>
        <w:rPr>
          <w:rFonts w:ascii="標楷體" w:eastAsia="標楷體" w:hAnsi="標楷體"/>
          <w:iCs/>
          <w:sz w:val="20"/>
          <w:szCs w:val="20"/>
        </w:rPr>
        <w:t>—</w:t>
      </w:r>
      <w:proofErr w:type="gramEnd"/>
      <w:r>
        <w:rPr>
          <w:rFonts w:ascii="標楷體" w:eastAsia="標楷體" w:hAnsi="標楷體"/>
          <w:sz w:val="20"/>
          <w:szCs w:val="20"/>
        </w:rPr>
        <w:t>在航空固定通信網想要傳送一超過</w:t>
      </w:r>
      <w:r w:rsidRPr="00CF6A9E">
        <w:rPr>
          <w:rFonts w:eastAsia="標楷體"/>
          <w:sz w:val="20"/>
          <w:szCs w:val="20"/>
        </w:rPr>
        <w:t>1800</w:t>
      </w:r>
      <w:r>
        <w:rPr>
          <w:rFonts w:ascii="標楷體" w:eastAsia="標楷體" w:hAnsi="標楷體"/>
          <w:sz w:val="20"/>
          <w:szCs w:val="20"/>
        </w:rPr>
        <w:t>個字元之電文，依</w:t>
      </w:r>
      <w:r w:rsidRPr="00CF6A9E">
        <w:rPr>
          <w:rFonts w:eastAsia="標楷體"/>
          <w:sz w:val="20"/>
          <w:szCs w:val="20"/>
        </w:rPr>
        <w:t>4.4.5.7</w:t>
      </w:r>
      <w:r>
        <w:rPr>
          <w:rFonts w:ascii="標楷體" w:eastAsia="標楷體" w:hAnsi="標楷體"/>
          <w:sz w:val="20"/>
          <w:szCs w:val="20"/>
        </w:rPr>
        <w:t>規定，在航空固定通信網發送之每一電文不得超過</w:t>
      </w:r>
      <w:r w:rsidRPr="00CF6A9E">
        <w:rPr>
          <w:rFonts w:eastAsia="標楷體"/>
          <w:sz w:val="20"/>
          <w:szCs w:val="20"/>
        </w:rPr>
        <w:t>1800</w:t>
      </w:r>
      <w:r>
        <w:rPr>
          <w:rFonts w:ascii="標楷體" w:eastAsia="標楷體" w:hAnsi="標楷體"/>
          <w:sz w:val="20"/>
          <w:szCs w:val="20"/>
        </w:rPr>
        <w:t>個字元，航空固定通信網原始電臺以分割電報方式處理。如何將一長電報分割，見國際民用航空公約第</w:t>
      </w:r>
      <w:r w:rsidRPr="00CF6A9E">
        <w:rPr>
          <w:rFonts w:eastAsia="標楷體"/>
          <w:sz w:val="20"/>
          <w:szCs w:val="20"/>
        </w:rPr>
        <w:t>10</w:t>
      </w:r>
      <w:r>
        <w:rPr>
          <w:rFonts w:ascii="標楷體" w:eastAsia="標楷體" w:hAnsi="標楷體"/>
          <w:sz w:val="20"/>
          <w:szCs w:val="20"/>
        </w:rPr>
        <w:t>號附約第</w:t>
      </w:r>
      <w:r w:rsidRPr="00CF6A9E">
        <w:rPr>
          <w:rFonts w:eastAsia="標楷體"/>
          <w:sz w:val="20"/>
          <w:szCs w:val="20"/>
        </w:rPr>
        <w:t>2</w:t>
      </w:r>
      <w:r>
        <w:rPr>
          <w:rFonts w:ascii="標楷體" w:eastAsia="標楷體" w:hAnsi="標楷體"/>
          <w:sz w:val="20"/>
          <w:szCs w:val="20"/>
        </w:rPr>
        <w:t>卷附件</w:t>
      </w:r>
      <w:r w:rsidR="00A52E1F">
        <w:rPr>
          <w:rFonts w:eastAsia="標楷體" w:hint="eastAsia"/>
          <w:sz w:val="20"/>
          <w:szCs w:val="20"/>
        </w:rPr>
        <w:t>B</w:t>
      </w:r>
      <w:r>
        <w:rPr>
          <w:rFonts w:ascii="標楷體" w:eastAsia="標楷體" w:hAnsi="標楷體"/>
          <w:sz w:val="20"/>
          <w:szCs w:val="20"/>
        </w:rPr>
        <w:t>之指導文件。</w:t>
      </w:r>
    </w:p>
    <w:p w:rsidR="00EA517C" w:rsidRDefault="0038728F">
      <w:pPr>
        <w:ind w:left="2212" w:hanging="560"/>
      </w:pPr>
      <w:proofErr w:type="gramStart"/>
      <w:r>
        <w:rPr>
          <w:rFonts w:ascii="標楷體" w:eastAsia="標楷體" w:hAnsi="標楷體"/>
          <w:sz w:val="20"/>
          <w:szCs w:val="20"/>
        </w:rPr>
        <w:t>註</w:t>
      </w:r>
      <w:proofErr w:type="gramEnd"/>
      <w:r w:rsidRPr="00CF6A9E">
        <w:rPr>
          <w:rFonts w:eastAsia="標楷體"/>
          <w:sz w:val="20"/>
          <w:szCs w:val="20"/>
        </w:rPr>
        <w:t>2</w:t>
      </w:r>
      <w:proofErr w:type="gramStart"/>
      <w:r>
        <w:rPr>
          <w:rFonts w:ascii="標楷體" w:eastAsia="標楷體" w:hAnsi="標楷體"/>
          <w:sz w:val="20"/>
          <w:szCs w:val="20"/>
        </w:rPr>
        <w:t>—</w:t>
      </w:r>
      <w:proofErr w:type="gramEnd"/>
      <w:r>
        <w:rPr>
          <w:rFonts w:ascii="標楷體" w:eastAsia="標楷體" w:hAnsi="標楷體"/>
          <w:sz w:val="20"/>
          <w:szCs w:val="20"/>
        </w:rPr>
        <w:t>字元之計算包括電報中所有</w:t>
      </w:r>
      <w:r>
        <w:rPr>
          <w:rFonts w:ascii="標楷體" w:eastAsia="標楷體" w:hAnsi="標楷體" w:cs="標楷體"/>
          <w:kern w:val="0"/>
          <w:sz w:val="20"/>
          <w:szCs w:val="20"/>
        </w:rPr>
        <w:t>可列印及不可列印之字元</w:t>
      </w:r>
      <w:r>
        <w:rPr>
          <w:rFonts w:ascii="標楷體" w:eastAsia="標楷體" w:hAnsi="標楷體"/>
          <w:sz w:val="20"/>
          <w:szCs w:val="20"/>
        </w:rPr>
        <w:t>，從電文開始（但不包括）之前之換行功能控制，到電文結束（但不包括）之電文終結信號。</w:t>
      </w:r>
    </w:p>
    <w:p w:rsidR="00EA517C" w:rsidRDefault="0038728F">
      <w:pPr>
        <w:pStyle w:val="a9"/>
        <w:numPr>
          <w:ilvl w:val="2"/>
          <w:numId w:val="25"/>
        </w:numPr>
        <w:tabs>
          <w:tab w:val="left" w:pos="709"/>
          <w:tab w:val="left" w:pos="990"/>
        </w:tabs>
        <w:ind w:left="990" w:hanging="660"/>
        <w:jc w:val="both"/>
        <w:rPr>
          <w:rFonts w:ascii="標楷體" w:eastAsia="標楷體" w:hAnsi="標楷體"/>
        </w:rPr>
      </w:pPr>
      <w:r>
        <w:rPr>
          <w:rFonts w:ascii="標楷體" w:eastAsia="標楷體" w:hAnsi="標楷體"/>
        </w:rPr>
        <w:t>報尾</w:t>
      </w:r>
    </w:p>
    <w:p w:rsidR="00EA517C" w:rsidRDefault="0038728F">
      <w:pPr>
        <w:pStyle w:val="a9"/>
        <w:numPr>
          <w:ilvl w:val="3"/>
          <w:numId w:val="25"/>
        </w:numPr>
        <w:tabs>
          <w:tab w:val="left" w:pos="1650"/>
          <w:tab w:val="left" w:pos="1703"/>
        </w:tabs>
        <w:ind w:left="1650" w:hanging="880"/>
        <w:jc w:val="both"/>
        <w:rPr>
          <w:rFonts w:ascii="標楷體" w:eastAsia="標楷體" w:hAnsi="標楷體"/>
        </w:rPr>
      </w:pPr>
      <w:proofErr w:type="gramStart"/>
      <w:r>
        <w:rPr>
          <w:rFonts w:ascii="標楷體" w:eastAsia="標楷體" w:hAnsi="標楷體"/>
        </w:rPr>
        <w:t>報尾應</w:t>
      </w:r>
      <w:proofErr w:type="gramEnd"/>
      <w:r>
        <w:rPr>
          <w:rFonts w:ascii="標楷體" w:eastAsia="標楷體" w:hAnsi="標楷體"/>
        </w:rPr>
        <w:t>包括：</w:t>
      </w:r>
    </w:p>
    <w:p w:rsidR="00EA517C" w:rsidRDefault="0038728F" w:rsidP="00BA18DF">
      <w:pPr>
        <w:pStyle w:val="4"/>
        <w:numPr>
          <w:ilvl w:val="0"/>
          <w:numId w:val="44"/>
        </w:numPr>
        <w:tabs>
          <w:tab w:val="left" w:pos="-4258"/>
        </w:tabs>
        <w:ind w:left="1985" w:hanging="305"/>
        <w:rPr>
          <w:rFonts w:ascii="標楷體" w:eastAsia="標楷體" w:hAnsi="標楷體"/>
        </w:rPr>
      </w:pPr>
      <w:r>
        <w:rPr>
          <w:rFonts w:ascii="標楷體" w:eastAsia="標楷體" w:hAnsi="標楷體"/>
        </w:rPr>
        <w:t>換頁序號包括</w:t>
      </w:r>
      <w:r w:rsidR="00CF6A9E">
        <w:rPr>
          <w:rFonts w:eastAsia="標楷體" w:hint="eastAsia"/>
        </w:rPr>
        <w:t>7</w:t>
      </w:r>
      <w:r>
        <w:rPr>
          <w:rFonts w:ascii="標楷體" w:eastAsia="標楷體" w:hAnsi="標楷體"/>
        </w:rPr>
        <w:t>個換行功能[≡≡≡≡≡≡≡]。</w:t>
      </w:r>
    </w:p>
    <w:p w:rsidR="00EA517C" w:rsidRDefault="0038728F" w:rsidP="00BA18DF">
      <w:pPr>
        <w:pStyle w:val="4"/>
        <w:numPr>
          <w:ilvl w:val="0"/>
          <w:numId w:val="44"/>
        </w:numPr>
        <w:tabs>
          <w:tab w:val="left" w:pos="-4258"/>
        </w:tabs>
        <w:ind w:left="1985" w:hanging="305"/>
        <w:rPr>
          <w:rFonts w:ascii="標楷體" w:eastAsia="標楷體" w:hAnsi="標楷體"/>
        </w:rPr>
      </w:pPr>
      <w:r>
        <w:rPr>
          <w:rFonts w:ascii="標楷體" w:eastAsia="標楷體" w:hAnsi="標楷體"/>
        </w:rPr>
        <w:t>連續不間斷之</w:t>
      </w:r>
      <w:r w:rsidR="00CF6A9E" w:rsidRPr="00CF6A9E">
        <w:rPr>
          <w:rFonts w:eastAsia="標楷體"/>
        </w:rPr>
        <w:t>4</w:t>
      </w:r>
      <w:r>
        <w:rPr>
          <w:rFonts w:ascii="標楷體" w:eastAsia="標楷體" w:hAnsi="標楷體"/>
        </w:rPr>
        <w:t>個字母</w:t>
      </w:r>
      <w:r w:rsidRPr="00CF6A9E">
        <w:rPr>
          <w:rFonts w:eastAsia="標楷體"/>
        </w:rPr>
        <w:t>N</w:t>
      </w:r>
      <w:r>
        <w:rPr>
          <w:rFonts w:ascii="標楷體" w:eastAsia="標楷體" w:hAnsi="標楷體"/>
        </w:rPr>
        <w:t>(字母控制鍵信號</w:t>
      </w:r>
      <w:r w:rsidRPr="00CF6A9E">
        <w:rPr>
          <w:rFonts w:eastAsia="標楷體"/>
        </w:rPr>
        <w:t>14</w:t>
      </w:r>
      <w:r>
        <w:rPr>
          <w:rFonts w:ascii="標楷體" w:eastAsia="標楷體" w:hAnsi="標楷體"/>
        </w:rPr>
        <w:t>)之電報終結信號。</w:t>
      </w:r>
    </w:p>
    <w:p w:rsidR="00EA517C" w:rsidRDefault="0038728F" w:rsidP="00BA18DF">
      <w:pPr>
        <w:pStyle w:val="4"/>
        <w:numPr>
          <w:ilvl w:val="0"/>
          <w:numId w:val="44"/>
        </w:numPr>
        <w:tabs>
          <w:tab w:val="left" w:pos="-4258"/>
        </w:tabs>
        <w:ind w:left="1985" w:hanging="305"/>
        <w:rPr>
          <w:rFonts w:ascii="標楷體" w:eastAsia="標楷體" w:hAnsi="標楷體"/>
        </w:rPr>
      </w:pPr>
      <w:r>
        <w:rPr>
          <w:rFonts w:ascii="標楷體" w:eastAsia="標楷體" w:hAnsi="標楷體"/>
        </w:rPr>
        <w:t>發送連續</w:t>
      </w:r>
      <w:r w:rsidRPr="00CF6A9E">
        <w:rPr>
          <w:rFonts w:eastAsia="標楷體"/>
        </w:rPr>
        <w:t>12</w:t>
      </w:r>
      <w:r>
        <w:rPr>
          <w:rFonts w:ascii="標楷體" w:eastAsia="標楷體" w:hAnsi="標楷體"/>
        </w:rPr>
        <w:t>個字母控制鍵[↓]之電報分隔信號。</w:t>
      </w:r>
    </w:p>
    <w:p w:rsidR="00EA517C" w:rsidRDefault="0038728F">
      <w:pPr>
        <w:pStyle w:val="a9"/>
        <w:numPr>
          <w:ilvl w:val="3"/>
          <w:numId w:val="25"/>
        </w:numPr>
        <w:tabs>
          <w:tab w:val="left" w:pos="1650"/>
          <w:tab w:val="left" w:pos="1703"/>
        </w:tabs>
        <w:ind w:left="1650" w:hanging="880"/>
        <w:jc w:val="both"/>
      </w:pPr>
      <w:r>
        <w:rPr>
          <w:rFonts w:ascii="標楷體" w:eastAsia="標楷體" w:hAnsi="標楷體"/>
        </w:rPr>
        <w:t>航空固定通信網</w:t>
      </w:r>
      <w:r>
        <w:rPr>
          <w:rFonts w:ascii="標楷體" w:eastAsia="標楷體" w:hAnsi="標楷體"/>
          <w:szCs w:val="22"/>
        </w:rPr>
        <w:t>原始電臺</w:t>
      </w:r>
      <w:r>
        <w:rPr>
          <w:rFonts w:ascii="標楷體" w:eastAsia="標楷體" w:hAnsi="標楷體"/>
        </w:rPr>
        <w:t>所發送之航空固定通信網電報長度不得超過</w:t>
      </w:r>
      <w:r w:rsidRPr="00CF6A9E">
        <w:rPr>
          <w:rFonts w:eastAsia="標楷體" w:cs="Times New Roman"/>
        </w:rPr>
        <w:t>2100</w:t>
      </w:r>
      <w:r>
        <w:rPr>
          <w:rFonts w:ascii="標楷體" w:eastAsia="標楷體" w:hAnsi="標楷體"/>
        </w:rPr>
        <w:t>個字元。</w:t>
      </w:r>
    </w:p>
    <w:p w:rsidR="00EA517C" w:rsidRDefault="0038728F">
      <w:pPr>
        <w:ind w:left="2090" w:hanging="440"/>
        <w:jc w:val="both"/>
      </w:pPr>
      <w:proofErr w:type="gramStart"/>
      <w:r>
        <w:rPr>
          <w:rFonts w:ascii="標楷體" w:eastAsia="標楷體" w:hAnsi="標楷體"/>
          <w:sz w:val="20"/>
          <w:szCs w:val="20"/>
        </w:rPr>
        <w:lastRenderedPageBreak/>
        <w:t>註</w:t>
      </w:r>
      <w:r>
        <w:rPr>
          <w:rFonts w:ascii="標楷體" w:eastAsia="標楷體" w:hAnsi="標楷體"/>
          <w:iCs/>
          <w:sz w:val="20"/>
        </w:rPr>
        <w:t>—</w:t>
      </w:r>
      <w:proofErr w:type="gramEnd"/>
      <w:r>
        <w:rPr>
          <w:rFonts w:ascii="標楷體" w:eastAsia="標楷體" w:hAnsi="標楷體"/>
          <w:sz w:val="20"/>
          <w:szCs w:val="20"/>
        </w:rPr>
        <w:t>字元之計算包括電報中</w:t>
      </w:r>
      <w:r>
        <w:rPr>
          <w:rFonts w:ascii="標楷體" w:eastAsia="標楷體" w:hAnsi="標楷體" w:cs="標楷體"/>
          <w:kern w:val="0"/>
          <w:sz w:val="20"/>
          <w:szCs w:val="20"/>
        </w:rPr>
        <w:t>可列印及不可列印之字元</w:t>
      </w:r>
      <w:r>
        <w:rPr>
          <w:rFonts w:ascii="標楷體" w:eastAsia="標楷體" w:hAnsi="標楷體"/>
          <w:sz w:val="20"/>
          <w:szCs w:val="20"/>
        </w:rPr>
        <w:t>，</w:t>
      </w:r>
      <w:proofErr w:type="gramStart"/>
      <w:r>
        <w:rPr>
          <w:rFonts w:ascii="標楷體" w:eastAsia="標楷體" w:hAnsi="標楷體"/>
          <w:sz w:val="20"/>
          <w:szCs w:val="20"/>
        </w:rPr>
        <w:t>含從電報</w:t>
      </w:r>
      <w:proofErr w:type="gramEnd"/>
      <w:r>
        <w:rPr>
          <w:rFonts w:ascii="標楷體" w:eastAsia="標楷體" w:hAnsi="標楷體"/>
          <w:sz w:val="20"/>
          <w:szCs w:val="20"/>
        </w:rPr>
        <w:t>啟始信號(</w:t>
      </w:r>
      <w:r w:rsidRPr="00CF6A9E">
        <w:rPr>
          <w:rFonts w:eastAsia="標楷體"/>
          <w:sz w:val="20"/>
          <w:szCs w:val="20"/>
        </w:rPr>
        <w:t>ZCZC</w:t>
      </w:r>
      <w:r>
        <w:rPr>
          <w:rFonts w:ascii="標楷體" w:eastAsia="標楷體" w:hAnsi="標楷體"/>
          <w:sz w:val="20"/>
          <w:szCs w:val="20"/>
        </w:rPr>
        <w:t>)</w:t>
      </w:r>
      <w:proofErr w:type="gramStart"/>
      <w:r>
        <w:rPr>
          <w:rFonts w:ascii="標楷體" w:eastAsia="標楷體" w:hAnsi="標楷體"/>
          <w:sz w:val="20"/>
          <w:szCs w:val="20"/>
        </w:rPr>
        <w:t>至含電報</w:t>
      </w:r>
      <w:proofErr w:type="gramEnd"/>
      <w:r>
        <w:rPr>
          <w:rFonts w:ascii="標楷體" w:eastAsia="標楷體" w:hAnsi="標楷體"/>
          <w:sz w:val="20"/>
          <w:szCs w:val="20"/>
        </w:rPr>
        <w:t>終結信號(</w:t>
      </w:r>
      <w:r w:rsidRPr="00CF6A9E">
        <w:rPr>
          <w:rFonts w:eastAsia="標楷體"/>
          <w:sz w:val="20"/>
          <w:szCs w:val="20"/>
        </w:rPr>
        <w:t>NNNN</w:t>
      </w:r>
      <w:r>
        <w:rPr>
          <w:rFonts w:ascii="標楷體" w:eastAsia="標楷體" w:hAnsi="標楷體"/>
          <w:sz w:val="20"/>
          <w:szCs w:val="20"/>
        </w:rPr>
        <w:t>)止。</w:t>
      </w:r>
    </w:p>
    <w:p w:rsidR="00EA517C" w:rsidRDefault="0038728F">
      <w:pPr>
        <w:pStyle w:val="a9"/>
        <w:numPr>
          <w:ilvl w:val="2"/>
          <w:numId w:val="25"/>
        </w:numPr>
        <w:tabs>
          <w:tab w:val="left" w:pos="709"/>
          <w:tab w:val="left" w:pos="990"/>
        </w:tabs>
        <w:ind w:left="990" w:hanging="660"/>
        <w:jc w:val="both"/>
        <w:rPr>
          <w:rFonts w:ascii="標楷體" w:eastAsia="標楷體" w:hAnsi="標楷體"/>
        </w:rPr>
      </w:pPr>
      <w:r>
        <w:rPr>
          <w:rFonts w:ascii="標楷體" w:eastAsia="標楷體" w:hAnsi="標楷體"/>
        </w:rPr>
        <w:t>保留</w:t>
      </w:r>
    </w:p>
    <w:p w:rsidR="00EA517C" w:rsidRDefault="0038728F">
      <w:pPr>
        <w:pStyle w:val="a9"/>
        <w:numPr>
          <w:ilvl w:val="3"/>
          <w:numId w:val="25"/>
        </w:numPr>
        <w:tabs>
          <w:tab w:val="left" w:pos="1650"/>
          <w:tab w:val="left" w:pos="1703"/>
        </w:tabs>
        <w:ind w:left="1650" w:hanging="880"/>
        <w:jc w:val="both"/>
        <w:rPr>
          <w:rFonts w:ascii="標楷體" w:eastAsia="標楷體" w:hAnsi="標楷體"/>
        </w:rPr>
      </w:pPr>
      <w:r>
        <w:rPr>
          <w:rFonts w:ascii="標楷體" w:eastAsia="標楷體" w:hAnsi="標楷體"/>
        </w:rPr>
        <w:t>保留</w:t>
      </w:r>
    </w:p>
    <w:p w:rsidR="00EA517C" w:rsidRDefault="0038728F">
      <w:pPr>
        <w:pStyle w:val="a9"/>
        <w:numPr>
          <w:ilvl w:val="4"/>
          <w:numId w:val="25"/>
        </w:numPr>
        <w:ind w:left="2700" w:hanging="1496"/>
        <w:jc w:val="both"/>
        <w:rPr>
          <w:rFonts w:ascii="標楷體" w:eastAsia="標楷體" w:hAnsi="標楷體"/>
        </w:rPr>
      </w:pPr>
      <w:r>
        <w:rPr>
          <w:rFonts w:ascii="標楷體" w:eastAsia="標楷體" w:hAnsi="標楷體"/>
        </w:rPr>
        <w:t>保留</w:t>
      </w:r>
    </w:p>
    <w:p w:rsidR="00EA517C" w:rsidRDefault="0038728F" w:rsidP="00CF6A9E">
      <w:pPr>
        <w:pStyle w:val="a9"/>
        <w:numPr>
          <w:ilvl w:val="2"/>
          <w:numId w:val="25"/>
        </w:numPr>
        <w:ind w:left="1080" w:hanging="744"/>
      </w:pPr>
      <w:r>
        <w:rPr>
          <w:rFonts w:ascii="標楷體" w:eastAsia="標楷體" w:hAnsi="標楷體"/>
        </w:rPr>
        <w:t>抽離地址</w:t>
      </w:r>
      <w:r>
        <w:rPr>
          <w:rFonts w:ascii="標楷體" w:eastAsia="標楷體" w:hAnsi="標楷體"/>
        </w:rPr>
        <w:br/>
        <w:t>應</w:t>
      </w:r>
      <w:r w:rsidRPr="00CF6A9E">
        <w:rPr>
          <w:rFonts w:eastAsia="標楷體" w:cs="Times New Roman"/>
        </w:rPr>
        <w:t>用</w:t>
      </w:r>
      <w:r w:rsidRPr="00CF6A9E">
        <w:rPr>
          <w:rFonts w:eastAsia="標楷體" w:cs="Times New Roman"/>
        </w:rPr>
        <w:t>4.4.3</w:t>
      </w:r>
      <w:r>
        <w:rPr>
          <w:rFonts w:ascii="標楷體" w:eastAsia="標楷體" w:hAnsi="標楷體"/>
          <w:szCs w:val="22"/>
        </w:rPr>
        <w:t>及</w:t>
      </w:r>
      <w:r w:rsidRPr="00CF6A9E">
        <w:rPr>
          <w:rFonts w:eastAsia="標楷體" w:cs="Times New Roman"/>
        </w:rPr>
        <w:t>4.4.15.2.1</w:t>
      </w:r>
      <w:r>
        <w:rPr>
          <w:rFonts w:ascii="標楷體" w:eastAsia="標楷體" w:hAnsi="標楷體"/>
        </w:rPr>
        <w:t>時，航空固定通信網通信中心對於地址組中之所有不需要之地址</w:t>
      </w:r>
      <w:proofErr w:type="gramStart"/>
      <w:r>
        <w:rPr>
          <w:rFonts w:ascii="標楷體" w:eastAsia="標楷體" w:hAnsi="標楷體"/>
        </w:rPr>
        <w:t>代字得</w:t>
      </w:r>
      <w:proofErr w:type="gramEnd"/>
      <w:r>
        <w:rPr>
          <w:rFonts w:ascii="標楷體" w:eastAsia="標楷體" w:hAnsi="標楷體"/>
        </w:rPr>
        <w:t>予以省略：</w:t>
      </w:r>
    </w:p>
    <w:p w:rsidR="00EA517C" w:rsidRDefault="0038728F" w:rsidP="008D5F22">
      <w:pPr>
        <w:pStyle w:val="31"/>
        <w:numPr>
          <w:ilvl w:val="0"/>
          <w:numId w:val="45"/>
        </w:numPr>
        <w:tabs>
          <w:tab w:val="left" w:pos="1316"/>
        </w:tabs>
        <w:ind w:left="1302" w:hanging="210"/>
      </w:pPr>
      <w:r>
        <w:rPr>
          <w:rFonts w:ascii="標楷體" w:eastAsia="標楷體" w:hAnsi="標楷體"/>
        </w:rPr>
        <w:t>航空固定通信網通信中心來報</w:t>
      </w:r>
      <w:r>
        <w:rPr>
          <w:rFonts w:ascii="標楷體" w:eastAsia="標楷體" w:hAnsi="標楷體"/>
          <w:szCs w:val="22"/>
        </w:rPr>
        <w:t>目的地</w:t>
      </w:r>
      <w:r>
        <w:rPr>
          <w:rFonts w:ascii="標楷體" w:eastAsia="標楷體" w:hAnsi="標楷體"/>
        </w:rPr>
        <w:t>為該中心。</w:t>
      </w:r>
    </w:p>
    <w:p w:rsidR="00EA517C" w:rsidRDefault="0038728F" w:rsidP="000C22E1">
      <w:pPr>
        <w:pStyle w:val="31"/>
        <w:numPr>
          <w:ilvl w:val="0"/>
          <w:numId w:val="102"/>
        </w:numPr>
        <w:tabs>
          <w:tab w:val="left" w:pos="1316"/>
        </w:tabs>
        <w:ind w:left="1302" w:hanging="210"/>
      </w:pPr>
      <w:r>
        <w:rPr>
          <w:rFonts w:ascii="標楷體" w:eastAsia="標楷體" w:hAnsi="標楷體"/>
        </w:rPr>
        <w:t>航空固定通信網目的地</w:t>
      </w:r>
      <w:r>
        <w:rPr>
          <w:rFonts w:ascii="標楷體" w:eastAsia="標楷體" w:hAnsi="標楷體"/>
          <w:szCs w:val="22"/>
        </w:rPr>
        <w:t>電臺</w:t>
      </w:r>
      <w:r>
        <w:rPr>
          <w:rFonts w:ascii="標楷體" w:eastAsia="標楷體" w:hAnsi="標楷體"/>
        </w:rPr>
        <w:t>內部用戶之傳送。</w:t>
      </w:r>
    </w:p>
    <w:p w:rsidR="00EA517C" w:rsidRDefault="0038728F" w:rsidP="000C22E1">
      <w:pPr>
        <w:pStyle w:val="31"/>
        <w:numPr>
          <w:ilvl w:val="0"/>
          <w:numId w:val="102"/>
        </w:numPr>
        <w:tabs>
          <w:tab w:val="left" w:pos="1316"/>
        </w:tabs>
        <w:ind w:left="1302" w:hanging="210"/>
      </w:pPr>
      <w:r>
        <w:rPr>
          <w:rFonts w:ascii="標楷體" w:eastAsia="標楷體" w:hAnsi="標楷體"/>
        </w:rPr>
        <w:t>多點電路集合</w:t>
      </w:r>
      <w:r>
        <w:rPr>
          <w:rFonts w:ascii="標楷體" w:eastAsia="標楷體" w:hAnsi="標楷體"/>
          <w:szCs w:val="22"/>
        </w:rPr>
        <w:t>電臺</w:t>
      </w:r>
      <w:r>
        <w:rPr>
          <w:rFonts w:ascii="標楷體" w:eastAsia="標楷體" w:hAnsi="標楷體"/>
        </w:rPr>
        <w:t>之來報或內部用戶之傳送。</w:t>
      </w:r>
    </w:p>
    <w:p w:rsidR="00EA517C" w:rsidRDefault="0038728F">
      <w:pPr>
        <w:pStyle w:val="a9"/>
        <w:numPr>
          <w:ilvl w:val="2"/>
          <w:numId w:val="25"/>
        </w:numPr>
        <w:tabs>
          <w:tab w:val="left" w:pos="709"/>
          <w:tab w:val="left" w:pos="990"/>
        </w:tabs>
        <w:ind w:left="990" w:hanging="660"/>
        <w:jc w:val="both"/>
        <w:rPr>
          <w:rFonts w:ascii="標楷體" w:eastAsia="標楷體" w:hAnsi="標楷體"/>
        </w:rPr>
      </w:pPr>
      <w:r>
        <w:rPr>
          <w:rFonts w:ascii="標楷體" w:eastAsia="標楷體" w:hAnsi="標楷體"/>
        </w:rPr>
        <w:t>電傳</w:t>
      </w:r>
      <w:proofErr w:type="gramStart"/>
      <w:r>
        <w:rPr>
          <w:rFonts w:ascii="標楷體" w:eastAsia="標楷體" w:hAnsi="標楷體"/>
        </w:rPr>
        <w:t>印字機作業</w:t>
      </w:r>
      <w:proofErr w:type="gramEnd"/>
      <w:r>
        <w:rPr>
          <w:rFonts w:ascii="標楷體" w:eastAsia="標楷體" w:hAnsi="標楷體"/>
        </w:rPr>
        <w:t>程序-通則</w:t>
      </w:r>
    </w:p>
    <w:p w:rsidR="00EA517C" w:rsidRDefault="0038728F">
      <w:pPr>
        <w:pStyle w:val="a9"/>
        <w:numPr>
          <w:ilvl w:val="3"/>
          <w:numId w:val="25"/>
        </w:numPr>
        <w:tabs>
          <w:tab w:val="left" w:pos="1703"/>
        </w:tabs>
        <w:ind w:left="1800" w:hanging="1030"/>
        <w:jc w:val="both"/>
        <w:rPr>
          <w:rFonts w:ascii="標楷體" w:eastAsia="標楷體" w:hAnsi="標楷體"/>
        </w:rPr>
      </w:pPr>
      <w:r>
        <w:rPr>
          <w:rFonts w:ascii="標楷體" w:eastAsia="標楷體" w:hAnsi="標楷體"/>
        </w:rPr>
        <w:t>換行功能</w:t>
      </w:r>
    </w:p>
    <w:p w:rsidR="00EA517C" w:rsidRDefault="0038728F">
      <w:pPr>
        <w:pStyle w:val="a9"/>
        <w:numPr>
          <w:ilvl w:val="4"/>
          <w:numId w:val="25"/>
        </w:numPr>
        <w:ind w:left="2436" w:hanging="1232"/>
        <w:jc w:val="both"/>
        <w:rPr>
          <w:rFonts w:ascii="標楷體" w:eastAsia="標楷體" w:hAnsi="標楷體"/>
        </w:rPr>
      </w:pPr>
      <w:r>
        <w:rPr>
          <w:rFonts w:ascii="標楷體" w:eastAsia="標楷體" w:hAnsi="標楷體"/>
        </w:rPr>
        <w:t>電報頁面一行不能超過</w:t>
      </w:r>
      <w:r w:rsidRPr="00CF6A9E">
        <w:rPr>
          <w:rFonts w:eastAsia="標楷體" w:cs="Times New Roman"/>
        </w:rPr>
        <w:t>69</w:t>
      </w:r>
      <w:r>
        <w:rPr>
          <w:rFonts w:ascii="標楷體" w:eastAsia="標楷體" w:hAnsi="標楷體"/>
        </w:rPr>
        <w:t>個字元及（或）空白鍵。</w:t>
      </w:r>
    </w:p>
    <w:p w:rsidR="00EA517C" w:rsidRDefault="00CF6A9E">
      <w:pPr>
        <w:pStyle w:val="a9"/>
        <w:numPr>
          <w:ilvl w:val="4"/>
          <w:numId w:val="25"/>
        </w:numPr>
        <w:ind w:left="2436" w:hanging="1232"/>
        <w:jc w:val="both"/>
      </w:pPr>
      <w:r>
        <w:rPr>
          <w:rFonts w:ascii="標楷體" w:eastAsia="標楷體" w:hAnsi="標楷體"/>
        </w:rPr>
        <w:t>一份電報電文之行與行間應傳送</w:t>
      </w:r>
      <w:r w:rsidRPr="00CF6A9E">
        <w:rPr>
          <w:rFonts w:eastAsia="標楷體" w:cs="Times New Roman"/>
        </w:rPr>
        <w:t>1</w:t>
      </w:r>
      <w:r w:rsidR="0038728F">
        <w:rPr>
          <w:rFonts w:ascii="標楷體" w:eastAsia="標楷體" w:hAnsi="標楷體"/>
        </w:rPr>
        <w:t>個</w:t>
      </w:r>
      <w:proofErr w:type="gramStart"/>
      <w:r w:rsidR="0038728F">
        <w:rPr>
          <w:rFonts w:ascii="標楷體" w:eastAsia="標楷體" w:hAnsi="標楷體"/>
        </w:rPr>
        <w:t>回行鍵【＜】</w:t>
      </w:r>
      <w:proofErr w:type="gramEnd"/>
      <w:r w:rsidR="0038728F">
        <w:rPr>
          <w:rFonts w:ascii="標楷體" w:eastAsia="標楷體" w:hAnsi="標楷體"/>
          <w:szCs w:val="22"/>
        </w:rPr>
        <w:t>及</w:t>
      </w:r>
      <w:r w:rsidRPr="00CF6A9E">
        <w:rPr>
          <w:rFonts w:eastAsia="標楷體" w:cs="Times New Roman"/>
        </w:rPr>
        <w:t>1</w:t>
      </w:r>
      <w:r w:rsidR="0038728F">
        <w:rPr>
          <w:rFonts w:ascii="標楷體" w:eastAsia="標楷體" w:hAnsi="標楷體"/>
        </w:rPr>
        <w:t>個</w:t>
      </w:r>
      <w:proofErr w:type="gramStart"/>
      <w:r w:rsidR="0038728F">
        <w:rPr>
          <w:rFonts w:ascii="標楷體" w:eastAsia="標楷體" w:hAnsi="標楷體"/>
        </w:rPr>
        <w:t>換行鍵【≡】</w:t>
      </w:r>
      <w:proofErr w:type="gramEnd"/>
      <w:r w:rsidR="0038728F">
        <w:rPr>
          <w:rFonts w:ascii="標楷體" w:eastAsia="標楷體" w:hAnsi="標楷體"/>
        </w:rPr>
        <w:t>。</w:t>
      </w:r>
    </w:p>
    <w:p w:rsidR="00EA517C" w:rsidRDefault="0038728F" w:rsidP="00A454EA">
      <w:pPr>
        <w:pStyle w:val="a9"/>
        <w:numPr>
          <w:ilvl w:val="3"/>
          <w:numId w:val="25"/>
        </w:numPr>
        <w:tabs>
          <w:tab w:val="left" w:pos="1703"/>
        </w:tabs>
        <w:ind w:left="1650" w:hanging="879"/>
        <w:jc w:val="both"/>
      </w:pPr>
      <w:r>
        <w:rPr>
          <w:rFonts w:ascii="標楷體" w:eastAsia="標楷體" w:hAnsi="標楷體"/>
        </w:rPr>
        <w:t>傳輸時間。在單工電路上傳送電報所用之時間不得長於大約</w:t>
      </w:r>
      <w:r w:rsidR="00CF6A9E" w:rsidRPr="00CF6A9E">
        <w:rPr>
          <w:rFonts w:eastAsia="標楷體" w:cs="Times New Roman"/>
        </w:rPr>
        <w:t>5</w:t>
      </w:r>
      <w:r>
        <w:rPr>
          <w:rFonts w:ascii="標楷體" w:eastAsia="標楷體" w:hAnsi="標楷體"/>
        </w:rPr>
        <w:t>分鐘，而其所</w:t>
      </w:r>
      <w:r>
        <w:rPr>
          <w:rFonts w:ascii="標楷體" w:eastAsia="標楷體" w:hAnsi="標楷體"/>
          <w:szCs w:val="22"/>
        </w:rPr>
        <w:t>收到</w:t>
      </w:r>
      <w:r>
        <w:rPr>
          <w:rFonts w:ascii="標楷體" w:eastAsia="標楷體" w:hAnsi="標楷體"/>
        </w:rPr>
        <w:t>之每一份正確電報應即採取遞送或轉發動作，無須等候整個傳送完成。</w:t>
      </w:r>
    </w:p>
    <w:p w:rsidR="00EA517C" w:rsidRDefault="0038728F" w:rsidP="00A454EA">
      <w:pPr>
        <w:pStyle w:val="a9"/>
        <w:numPr>
          <w:ilvl w:val="3"/>
          <w:numId w:val="25"/>
        </w:numPr>
        <w:tabs>
          <w:tab w:val="left" w:pos="1703"/>
        </w:tabs>
        <w:ind w:left="1650" w:hanging="879"/>
        <w:jc w:val="both"/>
      </w:pPr>
      <w:r>
        <w:rPr>
          <w:rFonts w:ascii="標楷體" w:eastAsia="標楷體" w:hAnsi="標楷體"/>
        </w:rPr>
        <w:t>線路查核傳輸。除符</w:t>
      </w:r>
      <w:r>
        <w:rPr>
          <w:rFonts w:ascii="標楷體" w:eastAsia="標楷體" w:hAnsi="標楷體"/>
          <w:szCs w:val="22"/>
        </w:rPr>
        <w:t>合</w:t>
      </w:r>
      <w:r w:rsidRPr="00CF6A9E">
        <w:rPr>
          <w:rFonts w:eastAsia="標楷體" w:cs="Times New Roman"/>
        </w:rPr>
        <w:t>4.4.9.3.3</w:t>
      </w:r>
      <w:r>
        <w:rPr>
          <w:rFonts w:ascii="標楷體" w:eastAsia="標楷體" w:hAnsi="標楷體"/>
          <w:szCs w:val="22"/>
        </w:rPr>
        <w:t>及</w:t>
      </w:r>
      <w:r w:rsidRPr="00CF6A9E">
        <w:rPr>
          <w:rFonts w:eastAsia="標楷體" w:cs="Times New Roman"/>
          <w:szCs w:val="22"/>
        </w:rPr>
        <w:t>4.4.9.3.5</w:t>
      </w:r>
      <w:r>
        <w:rPr>
          <w:rFonts w:ascii="標楷體" w:eastAsia="標楷體" w:hAnsi="標楷體"/>
        </w:rPr>
        <w:t>之規定，電傳印字電路應可傳送下列各項：</w:t>
      </w:r>
    </w:p>
    <w:p w:rsidR="00EA517C" w:rsidRDefault="0038728F" w:rsidP="008D5F22">
      <w:pPr>
        <w:pStyle w:val="a7"/>
        <w:numPr>
          <w:ilvl w:val="1"/>
          <w:numId w:val="46"/>
        </w:numPr>
        <w:tabs>
          <w:tab w:val="left" w:pos="2072"/>
        </w:tabs>
        <w:ind w:left="3118" w:hanging="1312"/>
        <w:jc w:val="both"/>
        <w:rPr>
          <w:rFonts w:ascii="標楷體" w:eastAsia="標楷體" w:hAnsi="標楷體"/>
        </w:rPr>
      </w:pPr>
      <w:r>
        <w:rPr>
          <w:rFonts w:ascii="標楷體" w:eastAsia="標楷體" w:hAnsi="標楷體"/>
        </w:rPr>
        <w:t>報頭(參考</w:t>
      </w:r>
      <w:r w:rsidRPr="00CF6A9E">
        <w:rPr>
          <w:rFonts w:eastAsia="標楷體" w:cs="Times New Roman"/>
        </w:rPr>
        <w:t>4.4.2.1.1</w:t>
      </w:r>
      <w:r>
        <w:rPr>
          <w:rFonts w:ascii="標楷體" w:eastAsia="標楷體" w:hAnsi="標楷體"/>
        </w:rPr>
        <w:t>)。</w:t>
      </w:r>
    </w:p>
    <w:p w:rsidR="00EA517C" w:rsidRDefault="0038728F" w:rsidP="008D5F22">
      <w:pPr>
        <w:pStyle w:val="a7"/>
        <w:numPr>
          <w:ilvl w:val="1"/>
          <w:numId w:val="46"/>
        </w:numPr>
        <w:tabs>
          <w:tab w:val="left" w:pos="2072"/>
        </w:tabs>
        <w:ind w:left="3118" w:hanging="1312"/>
        <w:jc w:val="both"/>
        <w:rPr>
          <w:rFonts w:ascii="標楷體" w:eastAsia="標楷體" w:hAnsi="標楷體"/>
        </w:rPr>
      </w:pPr>
      <w:r>
        <w:rPr>
          <w:rFonts w:ascii="標楷體" w:eastAsia="標楷體" w:hAnsi="標楷體"/>
        </w:rPr>
        <w:t>換行功能【＜≡】。</w:t>
      </w:r>
    </w:p>
    <w:p w:rsidR="00EA517C" w:rsidRDefault="0038728F" w:rsidP="008D5F22">
      <w:pPr>
        <w:pStyle w:val="a7"/>
        <w:numPr>
          <w:ilvl w:val="1"/>
          <w:numId w:val="46"/>
        </w:numPr>
        <w:tabs>
          <w:tab w:val="left" w:pos="2072"/>
        </w:tabs>
        <w:ind w:left="3118" w:hanging="1312"/>
        <w:jc w:val="both"/>
        <w:rPr>
          <w:rFonts w:ascii="標楷體" w:eastAsia="標楷體" w:hAnsi="標楷體"/>
        </w:rPr>
      </w:pPr>
      <w:r>
        <w:rPr>
          <w:rFonts w:ascii="標楷體" w:eastAsia="標楷體" w:hAnsi="標楷體"/>
        </w:rPr>
        <w:t xml:space="preserve">程序信號 </w:t>
      </w:r>
      <w:r w:rsidRPr="00CF6A9E">
        <w:rPr>
          <w:rFonts w:eastAsia="標楷體" w:cs="Times New Roman"/>
        </w:rPr>
        <w:t>CH</w:t>
      </w:r>
      <w:r>
        <w:rPr>
          <w:rFonts w:ascii="標楷體" w:eastAsia="標楷體" w:hAnsi="標楷體"/>
        </w:rPr>
        <w:t>。</w:t>
      </w:r>
    </w:p>
    <w:p w:rsidR="00EA517C" w:rsidRDefault="0038728F" w:rsidP="008D5F22">
      <w:pPr>
        <w:pStyle w:val="a7"/>
        <w:numPr>
          <w:ilvl w:val="1"/>
          <w:numId w:val="46"/>
        </w:numPr>
        <w:tabs>
          <w:tab w:val="left" w:pos="2072"/>
        </w:tabs>
        <w:ind w:left="3118" w:hanging="1312"/>
        <w:jc w:val="both"/>
        <w:rPr>
          <w:rFonts w:ascii="標楷體" w:eastAsia="標楷體" w:hAnsi="標楷體"/>
        </w:rPr>
      </w:pPr>
      <w:r>
        <w:rPr>
          <w:rFonts w:ascii="標楷體" w:eastAsia="標楷體" w:hAnsi="標楷體"/>
        </w:rPr>
        <w:t>換行功能【＜≡】。</w:t>
      </w:r>
    </w:p>
    <w:p w:rsidR="00EA517C" w:rsidRDefault="0038728F" w:rsidP="008D5F22">
      <w:pPr>
        <w:pStyle w:val="a7"/>
        <w:numPr>
          <w:ilvl w:val="1"/>
          <w:numId w:val="46"/>
        </w:numPr>
        <w:tabs>
          <w:tab w:val="left" w:pos="2072"/>
        </w:tabs>
        <w:ind w:left="3118" w:hanging="1312"/>
        <w:jc w:val="both"/>
        <w:rPr>
          <w:rFonts w:ascii="標楷體" w:eastAsia="標楷體" w:hAnsi="標楷體"/>
        </w:rPr>
      </w:pPr>
      <w:r>
        <w:rPr>
          <w:rFonts w:ascii="標楷體" w:eastAsia="標楷體" w:hAnsi="標楷體"/>
        </w:rPr>
        <w:t>電報終結信號[</w:t>
      </w:r>
      <w:r w:rsidRPr="00CF6A9E">
        <w:rPr>
          <w:rFonts w:eastAsia="標楷體" w:cs="Times New Roman"/>
        </w:rPr>
        <w:t>NNNN</w:t>
      </w:r>
      <w:r>
        <w:rPr>
          <w:rFonts w:ascii="標楷體" w:eastAsia="標楷體" w:hAnsi="標楷體"/>
        </w:rPr>
        <w:t>] 。</w:t>
      </w:r>
    </w:p>
    <w:p w:rsidR="00EA517C" w:rsidRDefault="0038728F" w:rsidP="008D5F22">
      <w:pPr>
        <w:pStyle w:val="a7"/>
        <w:numPr>
          <w:ilvl w:val="1"/>
          <w:numId w:val="46"/>
        </w:numPr>
        <w:tabs>
          <w:tab w:val="left" w:pos="2072"/>
        </w:tabs>
        <w:ind w:left="3118" w:hanging="1312"/>
        <w:jc w:val="both"/>
        <w:rPr>
          <w:rFonts w:ascii="標楷體" w:eastAsia="標楷體" w:hAnsi="標楷體"/>
        </w:rPr>
      </w:pPr>
      <w:r>
        <w:rPr>
          <w:rFonts w:ascii="標楷體" w:eastAsia="標楷體" w:hAnsi="標楷體"/>
        </w:rPr>
        <w:t>電報分隔信號[↓↓↓↓↓↓↓↓↓↓↓↓](如有需要)。</w:t>
      </w:r>
    </w:p>
    <w:p w:rsidR="00EA517C" w:rsidRDefault="0038728F">
      <w:pPr>
        <w:pStyle w:val="a7"/>
        <w:ind w:left="1778" w:firstLine="13"/>
        <w:jc w:val="both"/>
      </w:pPr>
      <w:r>
        <w:rPr>
          <w:rFonts w:ascii="標楷體" w:eastAsia="標楷體" w:hAnsi="標楷體"/>
        </w:rPr>
        <w:t>接收</w:t>
      </w:r>
      <w:r>
        <w:rPr>
          <w:rFonts w:ascii="標楷體" w:eastAsia="標楷體" w:hAnsi="標楷體" w:cs="Times New Roman"/>
          <w:szCs w:val="22"/>
        </w:rPr>
        <w:t>電臺</w:t>
      </w:r>
      <w:r>
        <w:rPr>
          <w:rFonts w:ascii="標楷體" w:eastAsia="標楷體" w:hAnsi="標楷體"/>
        </w:rPr>
        <w:t>應檢查此來報之傳送識別，以確保在此輸入電路中之所有電報序號為正確。</w:t>
      </w:r>
    </w:p>
    <w:p w:rsidR="00EA517C" w:rsidRDefault="0038728F">
      <w:pPr>
        <w:pStyle w:val="a9"/>
        <w:numPr>
          <w:ilvl w:val="4"/>
          <w:numId w:val="25"/>
        </w:numPr>
        <w:ind w:left="2436" w:hanging="1232"/>
        <w:jc w:val="both"/>
      </w:pPr>
      <w:r>
        <w:rPr>
          <w:rFonts w:ascii="標楷體" w:eastAsia="標楷體" w:hAnsi="標楷體"/>
        </w:rPr>
        <w:t>建議-如電路並未在傳送電報之狀態，</w:t>
      </w:r>
      <w:r w:rsidRPr="00CF6A9E">
        <w:rPr>
          <w:rFonts w:eastAsia="標楷體" w:cs="Times New Roman"/>
        </w:rPr>
        <w:t>4.4.9.3</w:t>
      </w:r>
      <w:r>
        <w:rPr>
          <w:rFonts w:ascii="標楷體" w:eastAsia="標楷體" w:hAnsi="標楷體"/>
        </w:rPr>
        <w:t>之查核電報應於每小時之</w:t>
      </w:r>
      <w:r w:rsidR="00CF6A9E" w:rsidRPr="00CF6A9E">
        <w:rPr>
          <w:rFonts w:eastAsia="標楷體" w:cs="Times New Roman"/>
          <w:szCs w:val="22"/>
        </w:rPr>
        <w:t>0</w:t>
      </w:r>
      <w:r>
        <w:rPr>
          <w:rFonts w:ascii="標楷體" w:eastAsia="標楷體" w:hAnsi="標楷體"/>
          <w:szCs w:val="22"/>
        </w:rPr>
        <w:t>分、</w:t>
      </w:r>
      <w:r w:rsidR="00CF6A9E" w:rsidRPr="00CF6A9E">
        <w:rPr>
          <w:rFonts w:eastAsia="標楷體" w:cs="Times New Roman"/>
          <w:szCs w:val="22"/>
        </w:rPr>
        <w:t>20</w:t>
      </w:r>
      <w:r>
        <w:rPr>
          <w:rFonts w:ascii="標楷體" w:eastAsia="標楷體" w:hAnsi="標楷體"/>
          <w:szCs w:val="22"/>
        </w:rPr>
        <w:t>分及</w:t>
      </w:r>
      <w:r w:rsidR="00CF6A9E" w:rsidRPr="00CF6A9E">
        <w:rPr>
          <w:rFonts w:eastAsia="標楷體" w:cs="Times New Roman"/>
          <w:szCs w:val="22"/>
        </w:rPr>
        <w:t>40</w:t>
      </w:r>
      <w:r>
        <w:rPr>
          <w:rFonts w:ascii="標楷體" w:eastAsia="標楷體" w:hAnsi="標楷體"/>
          <w:szCs w:val="22"/>
        </w:rPr>
        <w:t>分發送</w:t>
      </w:r>
      <w:r>
        <w:rPr>
          <w:rFonts w:ascii="標楷體" w:eastAsia="標楷體" w:hAnsi="標楷體"/>
        </w:rPr>
        <w:t>。</w:t>
      </w:r>
    </w:p>
    <w:p w:rsidR="00EA517C" w:rsidRDefault="0038728F">
      <w:pPr>
        <w:pStyle w:val="a9"/>
        <w:numPr>
          <w:ilvl w:val="4"/>
          <w:numId w:val="25"/>
        </w:numPr>
        <w:ind w:left="2436" w:hanging="1232"/>
        <w:jc w:val="both"/>
      </w:pPr>
      <w:r>
        <w:rPr>
          <w:rFonts w:ascii="標楷體" w:eastAsia="標楷體" w:hAnsi="標楷體"/>
        </w:rPr>
        <w:t>如線路在約定時間內未接</w:t>
      </w:r>
      <w:r>
        <w:rPr>
          <w:rFonts w:ascii="標楷體" w:eastAsia="標楷體" w:hAnsi="標楷體"/>
          <w:szCs w:val="22"/>
        </w:rPr>
        <w:t>收到</w:t>
      </w:r>
      <w:r>
        <w:rPr>
          <w:rFonts w:ascii="標楷體" w:eastAsia="標楷體" w:hAnsi="標楷體"/>
        </w:rPr>
        <w:t>定時線路查核，</w:t>
      </w:r>
      <w:r>
        <w:rPr>
          <w:rFonts w:ascii="標楷體" w:eastAsia="標楷體" w:hAnsi="標楷體" w:cs="Times New Roman"/>
          <w:szCs w:val="22"/>
        </w:rPr>
        <w:t>電臺</w:t>
      </w:r>
      <w:r>
        <w:rPr>
          <w:rFonts w:ascii="標楷體" w:eastAsia="標楷體" w:hAnsi="標楷體"/>
        </w:rPr>
        <w:t>應發送</w:t>
      </w:r>
      <w:proofErr w:type="gramStart"/>
      <w:r w:rsidR="00AA7B5A">
        <w:rPr>
          <w:rFonts w:ascii="標楷體" w:eastAsia="標楷體" w:hAnsi="標楷體"/>
        </w:rPr>
        <w:t>一</w:t>
      </w:r>
      <w:r>
        <w:rPr>
          <w:rFonts w:ascii="標楷體" w:eastAsia="標楷體" w:hAnsi="標楷體"/>
        </w:rPr>
        <w:t>業務公電予</w:t>
      </w:r>
      <w:proofErr w:type="gramEnd"/>
      <w:r>
        <w:rPr>
          <w:rFonts w:ascii="標楷體" w:eastAsia="標楷體" w:hAnsi="標楷體"/>
        </w:rPr>
        <w:t>預期發送線路查核之</w:t>
      </w:r>
      <w:r>
        <w:rPr>
          <w:rFonts w:ascii="標楷體" w:eastAsia="標楷體" w:hAnsi="標楷體" w:cs="Times New Roman"/>
          <w:szCs w:val="22"/>
        </w:rPr>
        <w:t>電臺</w:t>
      </w:r>
      <w:r>
        <w:rPr>
          <w:rFonts w:ascii="標楷體" w:eastAsia="標楷體" w:hAnsi="標楷體"/>
        </w:rPr>
        <w:t>，其電文應包括：</w:t>
      </w:r>
    </w:p>
    <w:p w:rsidR="00EA517C" w:rsidRDefault="0038728F" w:rsidP="00C43326">
      <w:pPr>
        <w:pStyle w:val="a7"/>
        <w:numPr>
          <w:ilvl w:val="1"/>
          <w:numId w:val="47"/>
        </w:numPr>
        <w:tabs>
          <w:tab w:val="left" w:pos="-6384"/>
        </w:tabs>
        <w:ind w:left="2694" w:hanging="286"/>
        <w:jc w:val="both"/>
        <w:rPr>
          <w:rFonts w:ascii="標楷體" w:eastAsia="標楷體" w:hAnsi="標楷體"/>
        </w:rPr>
      </w:pPr>
      <w:proofErr w:type="gramStart"/>
      <w:r>
        <w:rPr>
          <w:rFonts w:ascii="標楷體" w:eastAsia="標楷體" w:hAnsi="標楷體"/>
        </w:rPr>
        <w:t>縮字</w:t>
      </w:r>
      <w:proofErr w:type="gramEnd"/>
      <w:r w:rsidRPr="00CF6A9E">
        <w:rPr>
          <w:rFonts w:eastAsia="標楷體" w:cs="Times New Roman"/>
        </w:rPr>
        <w:t>SVC</w:t>
      </w:r>
      <w:r>
        <w:rPr>
          <w:rFonts w:ascii="標楷體" w:eastAsia="標楷體" w:hAnsi="標楷體"/>
        </w:rPr>
        <w:t>。</w:t>
      </w:r>
    </w:p>
    <w:p w:rsidR="00EA517C" w:rsidRDefault="0038728F" w:rsidP="00C43326">
      <w:pPr>
        <w:pStyle w:val="a7"/>
        <w:numPr>
          <w:ilvl w:val="1"/>
          <w:numId w:val="47"/>
        </w:numPr>
        <w:tabs>
          <w:tab w:val="left" w:pos="-6384"/>
        </w:tabs>
        <w:ind w:left="2694" w:hanging="286"/>
        <w:jc w:val="both"/>
        <w:rPr>
          <w:rFonts w:ascii="標楷體" w:eastAsia="標楷體" w:hAnsi="標楷體"/>
        </w:rPr>
      </w:pPr>
      <w:r>
        <w:rPr>
          <w:rFonts w:ascii="標楷體" w:eastAsia="標楷體" w:hAnsi="標楷體"/>
        </w:rPr>
        <w:lastRenderedPageBreak/>
        <w:t>程序信號</w:t>
      </w:r>
      <w:r w:rsidRPr="00CF6A9E">
        <w:rPr>
          <w:rFonts w:eastAsia="標楷體" w:cs="Times New Roman"/>
        </w:rPr>
        <w:t>MIS</w:t>
      </w:r>
      <w:r>
        <w:rPr>
          <w:rFonts w:ascii="標楷體" w:eastAsia="標楷體" w:hAnsi="標楷體"/>
        </w:rPr>
        <w:t>。</w:t>
      </w:r>
    </w:p>
    <w:p w:rsidR="00EA517C" w:rsidRDefault="0038728F" w:rsidP="00C43326">
      <w:pPr>
        <w:pStyle w:val="a7"/>
        <w:numPr>
          <w:ilvl w:val="1"/>
          <w:numId w:val="47"/>
        </w:numPr>
        <w:tabs>
          <w:tab w:val="left" w:pos="-6384"/>
        </w:tabs>
        <w:ind w:left="2694" w:hanging="286"/>
        <w:jc w:val="both"/>
        <w:rPr>
          <w:rFonts w:ascii="標楷體" w:eastAsia="標楷體" w:hAnsi="標楷體"/>
        </w:rPr>
      </w:pPr>
      <w:r>
        <w:rPr>
          <w:rFonts w:ascii="標楷體" w:eastAsia="標楷體" w:hAnsi="標楷體"/>
        </w:rPr>
        <w:t>程序信號</w:t>
      </w:r>
      <w:r w:rsidRPr="00CF6A9E">
        <w:rPr>
          <w:rFonts w:eastAsia="標楷體" w:cs="Times New Roman"/>
        </w:rPr>
        <w:t>CH</w:t>
      </w:r>
      <w:r>
        <w:rPr>
          <w:rFonts w:ascii="標楷體" w:eastAsia="標楷體" w:hAnsi="標楷體"/>
        </w:rPr>
        <w:t>。</w:t>
      </w:r>
    </w:p>
    <w:p w:rsidR="00EA517C" w:rsidRDefault="0038728F" w:rsidP="00C43326">
      <w:pPr>
        <w:pStyle w:val="a7"/>
        <w:numPr>
          <w:ilvl w:val="1"/>
          <w:numId w:val="47"/>
        </w:numPr>
        <w:tabs>
          <w:tab w:val="left" w:pos="-6384"/>
        </w:tabs>
        <w:ind w:left="2694" w:hanging="286"/>
        <w:jc w:val="both"/>
      </w:pPr>
      <w:r>
        <w:rPr>
          <w:rFonts w:ascii="標楷體" w:eastAsia="標楷體" w:hAnsi="標楷體"/>
        </w:rPr>
        <w:t>(依需要)預定</w:t>
      </w:r>
      <w:r>
        <w:rPr>
          <w:rFonts w:ascii="標楷體" w:eastAsia="標楷體" w:hAnsi="標楷體"/>
          <w:szCs w:val="22"/>
        </w:rPr>
        <w:t>收到</w:t>
      </w:r>
      <w:r>
        <w:rPr>
          <w:rFonts w:ascii="標楷體" w:eastAsia="標楷體" w:hAnsi="標楷體"/>
        </w:rPr>
        <w:t>線路查核之時間。</w:t>
      </w:r>
    </w:p>
    <w:p w:rsidR="00EA517C" w:rsidRDefault="0038728F" w:rsidP="00C43326">
      <w:pPr>
        <w:pStyle w:val="a7"/>
        <w:numPr>
          <w:ilvl w:val="1"/>
          <w:numId w:val="47"/>
        </w:numPr>
        <w:tabs>
          <w:tab w:val="left" w:pos="-6384"/>
        </w:tabs>
        <w:ind w:left="2694" w:hanging="286"/>
        <w:jc w:val="both"/>
        <w:rPr>
          <w:rFonts w:ascii="標楷體" w:eastAsia="標楷體" w:hAnsi="標楷體"/>
        </w:rPr>
      </w:pPr>
      <w:r>
        <w:rPr>
          <w:rFonts w:ascii="標楷體" w:eastAsia="標楷體" w:hAnsi="標楷體"/>
        </w:rPr>
        <w:t>程序信號</w:t>
      </w:r>
      <w:r w:rsidRPr="00C43326">
        <w:rPr>
          <w:rFonts w:ascii="標楷體" w:eastAsia="標楷體" w:hAnsi="標楷體"/>
        </w:rPr>
        <w:t>LR</w:t>
      </w:r>
      <w:r>
        <w:rPr>
          <w:rFonts w:ascii="標楷體" w:eastAsia="標楷體" w:hAnsi="標楷體"/>
        </w:rPr>
        <w:t>。</w:t>
      </w:r>
    </w:p>
    <w:p w:rsidR="00EA517C" w:rsidRDefault="0038728F" w:rsidP="00C43326">
      <w:pPr>
        <w:pStyle w:val="a7"/>
        <w:numPr>
          <w:ilvl w:val="1"/>
          <w:numId w:val="47"/>
        </w:numPr>
        <w:tabs>
          <w:tab w:val="left" w:pos="-6384"/>
        </w:tabs>
        <w:ind w:left="2694" w:hanging="286"/>
        <w:jc w:val="both"/>
        <w:rPr>
          <w:rFonts w:ascii="標楷體" w:eastAsia="標楷體" w:hAnsi="標楷體"/>
        </w:rPr>
      </w:pPr>
      <w:r>
        <w:rPr>
          <w:rFonts w:ascii="標楷體" w:eastAsia="標楷體" w:hAnsi="標楷體"/>
        </w:rPr>
        <w:t>最後收到電報之傳送識別。</w:t>
      </w:r>
    </w:p>
    <w:p w:rsidR="00EA517C" w:rsidRDefault="0038728F" w:rsidP="00C43326">
      <w:pPr>
        <w:pStyle w:val="a7"/>
        <w:numPr>
          <w:ilvl w:val="1"/>
          <w:numId w:val="47"/>
        </w:numPr>
        <w:tabs>
          <w:tab w:val="left" w:pos="-6384"/>
        </w:tabs>
        <w:ind w:left="2694" w:hanging="286"/>
        <w:jc w:val="both"/>
        <w:rPr>
          <w:rFonts w:ascii="標楷體" w:eastAsia="標楷體" w:hAnsi="標楷體"/>
        </w:rPr>
      </w:pPr>
      <w:r>
        <w:rPr>
          <w:rFonts w:ascii="標楷體" w:eastAsia="標楷體" w:hAnsi="標楷體"/>
        </w:rPr>
        <w:t>電文終結信號。</w:t>
      </w:r>
    </w:p>
    <w:p w:rsidR="00EA517C" w:rsidRDefault="0038728F">
      <w:pPr>
        <w:pStyle w:val="a9"/>
        <w:numPr>
          <w:ilvl w:val="4"/>
          <w:numId w:val="25"/>
        </w:numPr>
        <w:ind w:left="2436" w:hanging="1232"/>
        <w:jc w:val="both"/>
        <w:rPr>
          <w:rFonts w:ascii="標楷體" w:eastAsia="標楷體" w:hAnsi="標楷體"/>
        </w:rPr>
      </w:pPr>
      <w:proofErr w:type="gramStart"/>
      <w:r>
        <w:rPr>
          <w:rFonts w:ascii="標楷體" w:eastAsia="標楷體" w:hAnsi="標楷體"/>
        </w:rPr>
        <w:t>如電傳</w:t>
      </w:r>
      <w:proofErr w:type="gramEnd"/>
      <w:r>
        <w:rPr>
          <w:rFonts w:ascii="標楷體" w:eastAsia="標楷體" w:hAnsi="標楷體"/>
        </w:rPr>
        <w:t>印字電路安裝控制電路通信協定，而相關之通信管理單位間同意，</w:t>
      </w:r>
      <w:proofErr w:type="gramStart"/>
      <w:r w:rsidRPr="00CF6A9E">
        <w:rPr>
          <w:rFonts w:eastAsia="標楷體" w:cs="Times New Roman"/>
        </w:rPr>
        <w:t>4.4.9.3</w:t>
      </w:r>
      <w:r>
        <w:rPr>
          <w:rFonts w:ascii="標楷體" w:eastAsia="標楷體" w:hAnsi="標楷體"/>
        </w:rPr>
        <w:t>所述</w:t>
      </w:r>
      <w:proofErr w:type="gramEnd"/>
      <w:r>
        <w:rPr>
          <w:rFonts w:ascii="標楷體" w:eastAsia="標楷體" w:hAnsi="標楷體"/>
        </w:rPr>
        <w:t>之線路查核得免。</w:t>
      </w:r>
    </w:p>
    <w:p w:rsidR="00EA517C" w:rsidRDefault="0038728F">
      <w:pPr>
        <w:pStyle w:val="a9"/>
        <w:numPr>
          <w:ilvl w:val="4"/>
          <w:numId w:val="25"/>
        </w:numPr>
        <w:ind w:left="2436" w:hanging="1232"/>
        <w:jc w:val="both"/>
      </w:pPr>
      <w:r>
        <w:rPr>
          <w:rFonts w:ascii="標楷體" w:eastAsia="標楷體" w:hAnsi="標楷體"/>
          <w:iCs/>
        </w:rPr>
        <w:t>線路</w:t>
      </w:r>
      <w:r>
        <w:rPr>
          <w:rFonts w:ascii="標楷體" w:eastAsia="標楷體" w:hAnsi="標楷體"/>
        </w:rPr>
        <w:t>查核</w:t>
      </w:r>
      <w:r>
        <w:rPr>
          <w:rFonts w:ascii="標楷體" w:eastAsia="標楷體" w:hAnsi="標楷體"/>
          <w:iCs/>
        </w:rPr>
        <w:t>及無線</w:t>
      </w:r>
      <w:r>
        <w:rPr>
          <w:rFonts w:ascii="標楷體" w:eastAsia="標楷體" w:hAnsi="標楷體" w:cs="Times New Roman"/>
          <w:szCs w:val="22"/>
        </w:rPr>
        <w:t>電臺</w:t>
      </w:r>
      <w:r>
        <w:rPr>
          <w:rFonts w:ascii="標楷體" w:eastAsia="標楷體" w:hAnsi="標楷體"/>
          <w:iCs/>
          <w:szCs w:val="22"/>
        </w:rPr>
        <w:t>身分</w:t>
      </w:r>
      <w:r>
        <w:rPr>
          <w:rFonts w:ascii="標楷體" w:eastAsia="標楷體" w:hAnsi="標楷體"/>
          <w:iCs/>
        </w:rPr>
        <w:t>確認</w:t>
      </w:r>
      <w:r>
        <w:rPr>
          <w:rFonts w:ascii="標楷體" w:eastAsia="標楷體" w:hAnsi="標楷體"/>
          <w:i/>
          <w:iCs/>
        </w:rPr>
        <w:t>。</w:t>
      </w:r>
      <w:r>
        <w:rPr>
          <w:rFonts w:ascii="標楷體" w:eastAsia="標楷體" w:hAnsi="標楷體"/>
        </w:rPr>
        <w:t>為符合</w:t>
      </w:r>
      <w:r w:rsidRPr="00150729">
        <w:rPr>
          <w:rFonts w:eastAsia="標楷體" w:cs="Times New Roman"/>
        </w:rPr>
        <w:t>ITU</w:t>
      </w:r>
      <w:r>
        <w:rPr>
          <w:rFonts w:ascii="標楷體" w:eastAsia="標楷體" w:hAnsi="標楷體"/>
        </w:rPr>
        <w:t>對無線</w:t>
      </w:r>
      <w:r>
        <w:rPr>
          <w:rFonts w:ascii="標楷體" w:eastAsia="標楷體" w:hAnsi="標楷體" w:cs="Times New Roman"/>
          <w:szCs w:val="22"/>
        </w:rPr>
        <w:t>電臺</w:t>
      </w:r>
      <w:r>
        <w:rPr>
          <w:rFonts w:ascii="標楷體" w:eastAsia="標楷體" w:hAnsi="標楷體"/>
        </w:rPr>
        <w:t>定期傳送</w:t>
      </w:r>
      <w:r>
        <w:rPr>
          <w:rFonts w:ascii="標楷體" w:eastAsia="標楷體" w:hAnsi="標楷體"/>
          <w:szCs w:val="22"/>
        </w:rPr>
        <w:t>身分</w:t>
      </w:r>
      <w:r>
        <w:rPr>
          <w:rFonts w:ascii="標楷體" w:eastAsia="標楷體" w:hAnsi="標楷體"/>
        </w:rPr>
        <w:t>之要求，使用無線電傳印字通信電路航空固定通信網</w:t>
      </w:r>
      <w:r>
        <w:rPr>
          <w:rFonts w:ascii="標楷體" w:eastAsia="標楷體" w:hAnsi="標楷體" w:cs="Times New Roman"/>
          <w:szCs w:val="22"/>
        </w:rPr>
        <w:t>電臺</w:t>
      </w:r>
      <w:r>
        <w:rPr>
          <w:rFonts w:ascii="標楷體" w:eastAsia="標楷體" w:hAnsi="標楷體"/>
        </w:rPr>
        <w:t>得將無線</w:t>
      </w:r>
      <w:r>
        <w:rPr>
          <w:rFonts w:ascii="標楷體" w:eastAsia="標楷體" w:hAnsi="標楷體" w:cs="Times New Roman"/>
          <w:szCs w:val="22"/>
        </w:rPr>
        <w:t>電臺</w:t>
      </w:r>
      <w:r>
        <w:rPr>
          <w:rFonts w:ascii="標楷體" w:eastAsia="標楷體" w:hAnsi="標楷體"/>
          <w:szCs w:val="22"/>
        </w:rPr>
        <w:t>身分</w:t>
      </w:r>
      <w:r>
        <w:rPr>
          <w:rFonts w:ascii="標楷體" w:eastAsia="標楷體" w:hAnsi="標楷體"/>
        </w:rPr>
        <w:t>確認之傳送</w:t>
      </w:r>
      <w:r>
        <w:rPr>
          <w:rFonts w:ascii="標楷體" w:eastAsia="標楷體" w:hAnsi="標楷體"/>
          <w:szCs w:val="22"/>
        </w:rPr>
        <w:t>及</w:t>
      </w:r>
      <w:r w:rsidRPr="00150729">
        <w:rPr>
          <w:rFonts w:eastAsia="標楷體" w:cs="Times New Roman"/>
        </w:rPr>
        <w:t>4.4.9.3</w:t>
      </w:r>
      <w:r>
        <w:rPr>
          <w:rFonts w:ascii="標楷體" w:eastAsia="標楷體" w:hAnsi="標楷體"/>
        </w:rPr>
        <w:t>之電路查核混合一起，在此情形下，混合之傳送電報應如下列：</w:t>
      </w:r>
    </w:p>
    <w:p w:rsidR="00EA517C" w:rsidRDefault="0038728F">
      <w:pPr>
        <w:numPr>
          <w:ilvl w:val="1"/>
          <w:numId w:val="1"/>
        </w:numPr>
        <w:ind w:left="2758" w:hanging="322"/>
        <w:jc w:val="both"/>
        <w:rPr>
          <w:rFonts w:ascii="標楷體" w:eastAsia="標楷體" w:hAnsi="標楷體"/>
        </w:rPr>
      </w:pPr>
      <w:r>
        <w:rPr>
          <w:rFonts w:ascii="標楷體" w:eastAsia="標楷體" w:hAnsi="標楷體"/>
        </w:rPr>
        <w:t>報頭(參考</w:t>
      </w:r>
      <w:r w:rsidRPr="00150729">
        <w:rPr>
          <w:rFonts w:eastAsia="標楷體"/>
        </w:rPr>
        <w:t>4.4.2.1.1</w:t>
      </w:r>
      <w:r>
        <w:rPr>
          <w:rFonts w:ascii="標楷體" w:eastAsia="標楷體" w:hAnsi="標楷體"/>
        </w:rPr>
        <w:t>)。</w:t>
      </w:r>
    </w:p>
    <w:p w:rsidR="00EA517C" w:rsidRDefault="0038728F">
      <w:pPr>
        <w:numPr>
          <w:ilvl w:val="1"/>
          <w:numId w:val="1"/>
        </w:numPr>
        <w:ind w:left="2758" w:hanging="322"/>
        <w:jc w:val="both"/>
        <w:rPr>
          <w:rFonts w:ascii="標楷體" w:eastAsia="標楷體" w:hAnsi="標楷體"/>
        </w:rPr>
      </w:pPr>
      <w:r>
        <w:rPr>
          <w:rFonts w:ascii="標楷體" w:eastAsia="標楷體" w:hAnsi="標楷體"/>
        </w:rPr>
        <w:t>換行功能【＜≡】。</w:t>
      </w:r>
    </w:p>
    <w:p w:rsidR="00EA517C" w:rsidRDefault="0038728F">
      <w:pPr>
        <w:numPr>
          <w:ilvl w:val="1"/>
          <w:numId w:val="1"/>
        </w:numPr>
        <w:ind w:left="2758" w:hanging="322"/>
        <w:jc w:val="both"/>
        <w:rPr>
          <w:rFonts w:ascii="標楷體" w:eastAsia="標楷體" w:hAnsi="標楷體"/>
        </w:rPr>
      </w:pPr>
      <w:r>
        <w:rPr>
          <w:rFonts w:ascii="標楷體" w:eastAsia="標楷體" w:hAnsi="標楷體"/>
        </w:rPr>
        <w:t xml:space="preserve">程序信號 </w:t>
      </w:r>
      <w:r w:rsidRPr="00150729">
        <w:rPr>
          <w:rFonts w:eastAsia="標楷體"/>
        </w:rPr>
        <w:t>CH</w:t>
      </w:r>
      <w:r>
        <w:rPr>
          <w:rFonts w:ascii="標楷體" w:eastAsia="標楷體" w:hAnsi="標楷體"/>
        </w:rPr>
        <w:t>。</w:t>
      </w:r>
    </w:p>
    <w:p w:rsidR="00EA517C" w:rsidRDefault="0038728F">
      <w:pPr>
        <w:numPr>
          <w:ilvl w:val="1"/>
          <w:numId w:val="1"/>
        </w:numPr>
        <w:ind w:left="2758" w:hanging="322"/>
        <w:jc w:val="both"/>
        <w:rPr>
          <w:rFonts w:ascii="標楷體" w:eastAsia="標楷體" w:hAnsi="標楷體"/>
        </w:rPr>
      </w:pPr>
      <w:r>
        <w:rPr>
          <w:rFonts w:ascii="標楷體" w:eastAsia="標楷體" w:hAnsi="標楷體"/>
        </w:rPr>
        <w:t>換行功能【＜≡】。</w:t>
      </w:r>
    </w:p>
    <w:p w:rsidR="00EA517C" w:rsidRDefault="0038728F">
      <w:pPr>
        <w:numPr>
          <w:ilvl w:val="1"/>
          <w:numId w:val="1"/>
        </w:numPr>
        <w:ind w:left="2758" w:hanging="322"/>
        <w:jc w:val="both"/>
      </w:pPr>
      <w:r>
        <w:rPr>
          <w:rFonts w:ascii="標楷體" w:eastAsia="標楷體" w:hAnsi="標楷體"/>
        </w:rPr>
        <w:t>程序信號</w:t>
      </w:r>
      <w:r w:rsidRPr="00150729">
        <w:rPr>
          <w:rFonts w:eastAsia="標楷體"/>
        </w:rPr>
        <w:t>DE</w:t>
      </w:r>
      <w:r>
        <w:rPr>
          <w:rFonts w:ascii="標楷體" w:eastAsia="標楷體" w:hAnsi="標楷體"/>
        </w:rPr>
        <w:t>跟隨著一個空白鍵[→]</w:t>
      </w:r>
      <w:r>
        <w:rPr>
          <w:rFonts w:ascii="標楷體" w:eastAsia="標楷體" w:hAnsi="標楷體"/>
          <w:szCs w:val="22"/>
        </w:rPr>
        <w:t xml:space="preserve"> 及</w:t>
      </w:r>
      <w:r w:rsidRPr="00150729">
        <w:rPr>
          <w:rFonts w:eastAsia="標楷體"/>
        </w:rPr>
        <w:t>ITU</w:t>
      </w:r>
      <w:r>
        <w:rPr>
          <w:rFonts w:ascii="標楷體" w:eastAsia="標楷體" w:hAnsi="標楷體"/>
        </w:rPr>
        <w:t>所核定之無線呼號。</w:t>
      </w:r>
    </w:p>
    <w:p w:rsidR="00EA517C" w:rsidRDefault="0038728F">
      <w:pPr>
        <w:numPr>
          <w:ilvl w:val="1"/>
          <w:numId w:val="1"/>
        </w:numPr>
        <w:ind w:left="2758" w:hanging="322"/>
        <w:jc w:val="both"/>
        <w:rPr>
          <w:rFonts w:ascii="標楷體" w:eastAsia="標楷體" w:hAnsi="標楷體"/>
        </w:rPr>
      </w:pPr>
      <w:r>
        <w:rPr>
          <w:rFonts w:ascii="標楷體" w:eastAsia="標楷體" w:hAnsi="標楷體"/>
        </w:rPr>
        <w:t>換行功能【＜≡】。</w:t>
      </w:r>
    </w:p>
    <w:p w:rsidR="00EA517C" w:rsidRDefault="0038728F">
      <w:pPr>
        <w:numPr>
          <w:ilvl w:val="1"/>
          <w:numId w:val="1"/>
        </w:numPr>
        <w:ind w:left="2758" w:hanging="322"/>
        <w:jc w:val="both"/>
        <w:rPr>
          <w:rFonts w:ascii="標楷體" w:eastAsia="標楷體" w:hAnsi="標楷體"/>
        </w:rPr>
      </w:pPr>
      <w:r>
        <w:rPr>
          <w:rFonts w:ascii="標楷體" w:eastAsia="標楷體" w:hAnsi="標楷體"/>
        </w:rPr>
        <w:t>電報終結信號[</w:t>
      </w:r>
      <w:r w:rsidRPr="00150729">
        <w:rPr>
          <w:rFonts w:eastAsia="標楷體"/>
        </w:rPr>
        <w:t>NNNN</w:t>
      </w:r>
      <w:r>
        <w:rPr>
          <w:rFonts w:ascii="標楷體" w:eastAsia="標楷體" w:hAnsi="標楷體"/>
        </w:rPr>
        <w:t>]。</w:t>
      </w:r>
    </w:p>
    <w:p w:rsidR="00EA517C" w:rsidRDefault="0038728F">
      <w:pPr>
        <w:numPr>
          <w:ilvl w:val="1"/>
          <w:numId w:val="1"/>
        </w:numPr>
        <w:ind w:left="2758" w:hanging="322"/>
        <w:jc w:val="both"/>
        <w:rPr>
          <w:rFonts w:ascii="標楷體" w:eastAsia="標楷體" w:hAnsi="標楷體"/>
        </w:rPr>
      </w:pPr>
      <w:r>
        <w:rPr>
          <w:rFonts w:ascii="標楷體" w:eastAsia="標楷體" w:hAnsi="標楷體"/>
        </w:rPr>
        <w:t>電報分隔信號[↓↓↓↓↓↓↓↓↓↓↓↓](如有需要)。</w:t>
      </w:r>
    </w:p>
    <w:p w:rsidR="00EA517C" w:rsidRDefault="0038728F">
      <w:pPr>
        <w:pStyle w:val="a9"/>
        <w:numPr>
          <w:ilvl w:val="5"/>
          <w:numId w:val="25"/>
        </w:numPr>
        <w:ind w:left="3178" w:hanging="1512"/>
        <w:jc w:val="both"/>
        <w:rPr>
          <w:rFonts w:ascii="標楷體" w:eastAsia="標楷體" w:hAnsi="標楷體"/>
          <w:color w:val="000000"/>
          <w:szCs w:val="22"/>
        </w:rPr>
      </w:pPr>
      <w:r>
        <w:rPr>
          <w:rFonts w:ascii="標楷體" w:eastAsia="標楷體" w:hAnsi="標楷體"/>
          <w:color w:val="000000"/>
          <w:szCs w:val="22"/>
        </w:rPr>
        <w:t>保留。</w:t>
      </w:r>
    </w:p>
    <w:p w:rsidR="00EA517C" w:rsidRDefault="0038728F">
      <w:pPr>
        <w:pStyle w:val="a9"/>
        <w:numPr>
          <w:ilvl w:val="4"/>
          <w:numId w:val="25"/>
        </w:numPr>
        <w:ind w:left="2436" w:hanging="1232"/>
        <w:jc w:val="both"/>
      </w:pPr>
      <w:r>
        <w:rPr>
          <w:rFonts w:ascii="標楷體" w:eastAsia="標楷體" w:hAnsi="標楷體"/>
          <w:iCs/>
        </w:rPr>
        <w:t>保留</w:t>
      </w:r>
    </w:p>
    <w:p w:rsidR="00EA517C" w:rsidRDefault="0038728F">
      <w:pPr>
        <w:pStyle w:val="a9"/>
        <w:numPr>
          <w:ilvl w:val="2"/>
          <w:numId w:val="25"/>
        </w:numPr>
        <w:ind w:left="1260" w:hanging="930"/>
        <w:jc w:val="both"/>
        <w:rPr>
          <w:rFonts w:ascii="標楷體" w:eastAsia="標楷體" w:hAnsi="標楷體"/>
        </w:rPr>
      </w:pPr>
      <w:r>
        <w:rPr>
          <w:rFonts w:ascii="標楷體" w:eastAsia="標楷體" w:hAnsi="標楷體"/>
        </w:rPr>
        <w:t xml:space="preserve"> 正常電傳印字電路傳送程序</w:t>
      </w:r>
    </w:p>
    <w:p w:rsidR="00EA517C" w:rsidRDefault="0038728F" w:rsidP="00A454EA">
      <w:pPr>
        <w:pStyle w:val="a9"/>
        <w:numPr>
          <w:ilvl w:val="3"/>
          <w:numId w:val="25"/>
        </w:numPr>
        <w:tabs>
          <w:tab w:val="left" w:pos="1703"/>
          <w:tab w:val="left" w:pos="1800"/>
        </w:tabs>
        <w:ind w:left="1650" w:hanging="879"/>
        <w:jc w:val="both"/>
      </w:pPr>
      <w:r>
        <w:rPr>
          <w:rFonts w:ascii="標楷體" w:eastAsia="標楷體" w:hAnsi="標楷體"/>
        </w:rPr>
        <w:t>電報應依負責直接相連</w:t>
      </w:r>
      <w:r>
        <w:rPr>
          <w:rFonts w:ascii="標楷體" w:eastAsia="標楷體" w:hAnsi="標楷體" w:cs="Times New Roman"/>
          <w:szCs w:val="22"/>
        </w:rPr>
        <w:t>電臺</w:t>
      </w:r>
      <w:r>
        <w:rPr>
          <w:rFonts w:ascii="標楷體" w:eastAsia="標楷體" w:hAnsi="標楷體"/>
        </w:rPr>
        <w:t>作業之管理</w:t>
      </w:r>
      <w:proofErr w:type="gramStart"/>
      <w:r>
        <w:rPr>
          <w:rFonts w:ascii="標楷體" w:eastAsia="標楷體" w:hAnsi="標楷體"/>
        </w:rPr>
        <w:t>部門間所同意</w:t>
      </w:r>
      <w:proofErr w:type="gramEnd"/>
      <w:r>
        <w:rPr>
          <w:rFonts w:ascii="標楷體" w:eastAsia="標楷體" w:hAnsi="標楷體"/>
        </w:rPr>
        <w:t>之預定轉報責任傳送(參考</w:t>
      </w:r>
      <w:r w:rsidRPr="00150729">
        <w:rPr>
          <w:rFonts w:eastAsia="標楷體" w:cs="Times New Roman"/>
        </w:rPr>
        <w:t>4.4.1.3</w:t>
      </w:r>
      <w:r>
        <w:rPr>
          <w:rFonts w:ascii="標楷體" w:eastAsia="標楷體" w:hAnsi="標楷體"/>
        </w:rPr>
        <w:t>及</w:t>
      </w:r>
      <w:r w:rsidRPr="00150729">
        <w:rPr>
          <w:rFonts w:eastAsia="標楷體" w:cs="Times New Roman"/>
        </w:rPr>
        <w:t>4.4.1.5.2.3</w:t>
      </w:r>
      <w:r>
        <w:rPr>
          <w:rFonts w:ascii="標楷體" w:eastAsia="標楷體" w:hAnsi="標楷體"/>
        </w:rPr>
        <w:t>)。</w:t>
      </w:r>
    </w:p>
    <w:p w:rsidR="00EA517C" w:rsidRDefault="0038728F">
      <w:pPr>
        <w:pStyle w:val="a9"/>
        <w:numPr>
          <w:ilvl w:val="4"/>
          <w:numId w:val="25"/>
        </w:numPr>
        <w:ind w:left="2436" w:hanging="1232"/>
        <w:jc w:val="both"/>
      </w:pPr>
      <w:r>
        <w:rPr>
          <w:rFonts w:ascii="標楷體" w:eastAsia="標楷體" w:hAnsi="標楷體"/>
        </w:rPr>
        <w:t>依</w:t>
      </w:r>
      <w:r w:rsidRPr="00150729">
        <w:rPr>
          <w:rFonts w:eastAsia="標楷體" w:cs="Times New Roman"/>
        </w:rPr>
        <w:t>4.4.10.1</w:t>
      </w:r>
      <w:r>
        <w:rPr>
          <w:rFonts w:ascii="標楷體" w:eastAsia="標楷體" w:hAnsi="標楷體"/>
        </w:rPr>
        <w:t>之規定，每一個航空固定通信網</w:t>
      </w:r>
      <w:r>
        <w:rPr>
          <w:rFonts w:ascii="標楷體" w:eastAsia="標楷體" w:hAnsi="標楷體" w:cs="Times New Roman"/>
          <w:szCs w:val="22"/>
        </w:rPr>
        <w:t>電臺</w:t>
      </w:r>
      <w:r>
        <w:rPr>
          <w:rFonts w:ascii="標楷體" w:eastAsia="標楷體" w:hAnsi="標楷體"/>
          <w:szCs w:val="22"/>
        </w:rPr>
        <w:t>應引用由傳輸責任衍生所訂定之協議，而且依</w:t>
      </w:r>
      <w:r w:rsidRPr="00150729">
        <w:rPr>
          <w:rFonts w:eastAsia="標楷體" w:cs="Times New Roman"/>
          <w:szCs w:val="22"/>
        </w:rPr>
        <w:t>4.4.10.1.1.1</w:t>
      </w:r>
      <w:r>
        <w:rPr>
          <w:rFonts w:ascii="標楷體" w:eastAsia="標楷體" w:hAnsi="標楷體"/>
          <w:szCs w:val="22"/>
        </w:rPr>
        <w:t>之規定，採用並奉行載有路由指示表之路由指南。</w:t>
      </w:r>
    </w:p>
    <w:p w:rsidR="00EA517C" w:rsidRDefault="0038728F">
      <w:pPr>
        <w:pStyle w:val="a9"/>
        <w:numPr>
          <w:ilvl w:val="5"/>
          <w:numId w:val="25"/>
        </w:numPr>
        <w:ind w:left="3178" w:hanging="1512"/>
        <w:jc w:val="both"/>
      </w:pPr>
      <w:r>
        <w:rPr>
          <w:rFonts w:ascii="標楷體" w:eastAsia="標楷體" w:hAnsi="標楷體"/>
          <w:szCs w:val="22"/>
        </w:rPr>
        <w:t>當</w:t>
      </w:r>
      <w:proofErr w:type="gramStart"/>
      <w:r>
        <w:rPr>
          <w:rFonts w:ascii="標楷體" w:eastAsia="標楷體" w:hAnsi="標楷體"/>
          <w:szCs w:val="22"/>
        </w:rPr>
        <w:t>一</w:t>
      </w:r>
      <w:proofErr w:type="gramEnd"/>
      <w:r>
        <w:rPr>
          <w:rFonts w:ascii="標楷體" w:eastAsia="標楷體" w:hAnsi="標楷體"/>
          <w:szCs w:val="22"/>
        </w:rPr>
        <w:t>來電在報頭下一行僅有同一</w:t>
      </w:r>
      <w:proofErr w:type="gramStart"/>
      <w:r>
        <w:rPr>
          <w:rFonts w:ascii="標楷體" w:eastAsia="標楷體" w:hAnsi="標楷體"/>
          <w:szCs w:val="22"/>
        </w:rPr>
        <w:t>地址代字時</w:t>
      </w:r>
      <w:proofErr w:type="gramEnd"/>
      <w:r>
        <w:rPr>
          <w:rFonts w:ascii="標楷體" w:eastAsia="標楷體" w:hAnsi="標楷體"/>
          <w:szCs w:val="22"/>
        </w:rPr>
        <w:t>，收報單位應負接收並做轉報之責。可能的話，應依電報所指定之目的地在正常之輸出電路上傳送，如無法使用正常電路，應採用適當之備用電路傳送。當兩者皆無法工作時，在未事先以</w:t>
      </w:r>
      <w:proofErr w:type="gramStart"/>
      <w:r>
        <w:rPr>
          <w:rFonts w:ascii="標楷體" w:eastAsia="標楷體" w:hAnsi="標楷體"/>
          <w:szCs w:val="22"/>
        </w:rPr>
        <w:t>業務公</w:t>
      </w:r>
      <w:r>
        <w:rPr>
          <w:rFonts w:ascii="標楷體" w:eastAsia="標楷體" w:hAnsi="標楷體"/>
          <w:szCs w:val="22"/>
        </w:rPr>
        <w:lastRenderedPageBreak/>
        <w:t>電</w:t>
      </w:r>
      <w:proofErr w:type="gramEnd"/>
      <w:r>
        <w:rPr>
          <w:rFonts w:ascii="標楷體" w:eastAsia="標楷體" w:hAnsi="標楷體"/>
          <w:szCs w:val="22"/>
        </w:rPr>
        <w:t>(參考</w:t>
      </w:r>
      <w:r w:rsidRPr="00150729">
        <w:rPr>
          <w:rFonts w:eastAsia="標楷體" w:cs="Times New Roman"/>
          <w:szCs w:val="22"/>
        </w:rPr>
        <w:t>4.4.1.1.9</w:t>
      </w:r>
      <w:r>
        <w:rPr>
          <w:rFonts w:ascii="標楷體" w:eastAsia="標楷體" w:hAnsi="標楷體"/>
          <w:szCs w:val="22"/>
        </w:rPr>
        <w:t>)通知該電報之前一手轉報</w:t>
      </w:r>
      <w:r>
        <w:rPr>
          <w:rFonts w:ascii="標楷體" w:eastAsia="標楷體" w:hAnsi="標楷體" w:cs="Times New Roman"/>
          <w:szCs w:val="22"/>
        </w:rPr>
        <w:t>電臺</w:t>
      </w:r>
      <w:r>
        <w:rPr>
          <w:rFonts w:ascii="標楷體" w:eastAsia="標楷體" w:hAnsi="標楷體"/>
        </w:rPr>
        <w:t>時，該電報不得由原來</w:t>
      </w:r>
      <w:r>
        <w:rPr>
          <w:rFonts w:ascii="標楷體" w:eastAsia="標楷體" w:hAnsi="標楷體"/>
          <w:szCs w:val="22"/>
        </w:rPr>
        <w:t>收到</w:t>
      </w:r>
      <w:r>
        <w:rPr>
          <w:rFonts w:ascii="標楷體" w:eastAsia="標楷體" w:hAnsi="標楷體"/>
        </w:rPr>
        <w:t>之電路回傳。</w:t>
      </w:r>
    </w:p>
    <w:p w:rsidR="00EA517C" w:rsidRDefault="0038728F">
      <w:pPr>
        <w:pStyle w:val="a9"/>
        <w:numPr>
          <w:ilvl w:val="5"/>
          <w:numId w:val="25"/>
        </w:numPr>
        <w:ind w:left="3178" w:hanging="1512"/>
        <w:jc w:val="both"/>
      </w:pPr>
      <w:r>
        <w:rPr>
          <w:rFonts w:ascii="標楷體" w:eastAsia="標楷體" w:hAnsi="標楷體"/>
        </w:rPr>
        <w:t>建議-</w:t>
      </w:r>
      <w:r>
        <w:rPr>
          <w:rFonts w:ascii="標楷體" w:eastAsia="標楷體" w:hAnsi="標楷體"/>
          <w:szCs w:val="22"/>
        </w:rPr>
        <w:t>無法</w:t>
      </w:r>
      <w:r>
        <w:rPr>
          <w:rFonts w:ascii="標楷體" w:eastAsia="標楷體" w:hAnsi="標楷體"/>
        </w:rPr>
        <w:t>處理</w:t>
      </w:r>
      <w:proofErr w:type="gramStart"/>
      <w:r>
        <w:rPr>
          <w:rFonts w:ascii="標楷體" w:eastAsia="標楷體" w:hAnsi="標楷體"/>
        </w:rPr>
        <w:t>業務公電之</w:t>
      </w:r>
      <w:proofErr w:type="gramEnd"/>
      <w:r>
        <w:rPr>
          <w:rFonts w:ascii="標楷體" w:eastAsia="標楷體" w:hAnsi="標楷體"/>
        </w:rPr>
        <w:t>航空固定通信網發報者，應和與其相連結之航空固定通信網通信中心協議</w:t>
      </w:r>
      <w:proofErr w:type="gramStart"/>
      <w:r>
        <w:rPr>
          <w:rFonts w:ascii="標楷體" w:eastAsia="標楷體" w:hAnsi="標楷體"/>
        </w:rPr>
        <w:t>一</w:t>
      </w:r>
      <w:proofErr w:type="gramEnd"/>
      <w:r>
        <w:rPr>
          <w:rFonts w:ascii="標楷體" w:eastAsia="標楷體" w:hAnsi="標楷體"/>
        </w:rPr>
        <w:t>交換</w:t>
      </w:r>
      <w:proofErr w:type="gramStart"/>
      <w:r>
        <w:rPr>
          <w:rFonts w:ascii="標楷體" w:eastAsia="標楷體" w:hAnsi="標楷體"/>
        </w:rPr>
        <w:t>業務公電之</w:t>
      </w:r>
      <w:proofErr w:type="gramEnd"/>
      <w:r>
        <w:rPr>
          <w:rFonts w:ascii="標楷體" w:eastAsia="標楷體" w:hAnsi="標楷體"/>
        </w:rPr>
        <w:t>方式。</w:t>
      </w:r>
    </w:p>
    <w:p w:rsidR="00EA517C" w:rsidRDefault="0038728F">
      <w:pPr>
        <w:pStyle w:val="a9"/>
        <w:numPr>
          <w:ilvl w:val="4"/>
          <w:numId w:val="25"/>
        </w:numPr>
        <w:ind w:left="2436" w:hanging="1232"/>
        <w:jc w:val="both"/>
      </w:pPr>
      <w:r>
        <w:rPr>
          <w:rFonts w:ascii="標楷體" w:eastAsia="標楷體" w:hAnsi="標楷體"/>
        </w:rPr>
        <w:t>傳輸格式-電傳印字作業。所有之傳輸應</w:t>
      </w:r>
      <w:r>
        <w:rPr>
          <w:rFonts w:ascii="標楷體" w:eastAsia="標楷體" w:hAnsi="標楷體"/>
          <w:szCs w:val="22"/>
        </w:rPr>
        <w:t>符合</w:t>
      </w:r>
      <w:r>
        <w:rPr>
          <w:rFonts w:ascii="標楷體" w:eastAsia="標楷體" w:hAnsi="標楷體"/>
        </w:rPr>
        <w:t>下列順序(參考圖</w:t>
      </w:r>
      <w:r w:rsidRPr="00150729">
        <w:rPr>
          <w:rFonts w:eastAsia="標楷體" w:cs="Times New Roman"/>
        </w:rPr>
        <w:t>4-2</w:t>
      </w:r>
      <w:r>
        <w:rPr>
          <w:rFonts w:ascii="標楷體" w:eastAsia="標楷體" w:hAnsi="標楷體"/>
        </w:rPr>
        <w:t>)。</w:t>
      </w:r>
    </w:p>
    <w:tbl>
      <w:tblPr>
        <w:tblW w:w="8910" w:type="dxa"/>
        <w:tblLayout w:type="fixed"/>
        <w:tblCellMar>
          <w:left w:w="10" w:type="dxa"/>
          <w:right w:w="10" w:type="dxa"/>
        </w:tblCellMar>
        <w:tblLook w:val="0000" w:firstRow="0" w:lastRow="0" w:firstColumn="0" w:lastColumn="0" w:noHBand="0" w:noVBand="0"/>
      </w:tblPr>
      <w:tblGrid>
        <w:gridCol w:w="1430"/>
        <w:gridCol w:w="1100"/>
        <w:gridCol w:w="1320"/>
        <w:gridCol w:w="1320"/>
        <w:gridCol w:w="1320"/>
        <w:gridCol w:w="1210"/>
        <w:gridCol w:w="1210"/>
      </w:tblGrid>
      <w:tr w:rsidR="00EA517C">
        <w:trPr>
          <w:trHeight w:hRule="exact" w:val="800"/>
        </w:trPr>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jc w:val="both"/>
              <w:rPr>
                <w:rFonts w:ascii="標楷體" w:eastAsia="標楷體" w:hAnsi="標楷體"/>
              </w:rPr>
            </w:pPr>
            <w:r>
              <w:rPr>
                <w:rFonts w:ascii="標楷體" w:eastAsia="標楷體" w:hAnsi="標楷體"/>
              </w:rPr>
              <w:t>起動脈衝</w:t>
            </w:r>
          </w:p>
          <w:p w:rsidR="00EA517C" w:rsidRDefault="0038728F">
            <w:pPr>
              <w:jc w:val="both"/>
              <w:rPr>
                <w:rFonts w:ascii="標楷體" w:eastAsia="標楷體" w:hAnsi="標楷體"/>
              </w:rPr>
            </w:pPr>
            <w:r>
              <w:rPr>
                <w:rFonts w:ascii="標楷體" w:eastAsia="標楷體" w:hAnsi="標楷體"/>
              </w:rPr>
              <w:t>（如需要）</w:t>
            </w:r>
          </w:p>
        </w:tc>
        <w:tc>
          <w:tcPr>
            <w:tcW w:w="1100"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EA517C">
            <w:pPr>
              <w:jc w:val="both"/>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rPr>
                <w:rFonts w:ascii="標楷體" w:eastAsia="標楷體" w:hAnsi="標楷體"/>
              </w:rPr>
            </w:pPr>
            <w:r>
              <w:rPr>
                <w:rFonts w:ascii="標楷體" w:eastAsia="標楷體" w:hAnsi="標楷體"/>
              </w:rPr>
              <w:t>報頭</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rPr>
                <w:rFonts w:ascii="標楷體" w:eastAsia="標楷體" w:hAnsi="標楷體"/>
              </w:rPr>
            </w:pPr>
            <w:r>
              <w:rPr>
                <w:rFonts w:ascii="標楷體" w:eastAsia="標楷體" w:hAnsi="標楷體"/>
              </w:rPr>
              <w:t>地址組</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rPr>
                <w:rFonts w:ascii="標楷體" w:eastAsia="標楷體" w:hAnsi="標楷體"/>
              </w:rPr>
            </w:pPr>
            <w:r>
              <w:rPr>
                <w:rFonts w:ascii="標楷體" w:eastAsia="標楷體" w:hAnsi="標楷體"/>
              </w:rPr>
              <w:t>發報者</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rPr>
                <w:rFonts w:ascii="標楷體" w:eastAsia="標楷體" w:hAnsi="標楷體"/>
              </w:rPr>
            </w:pPr>
            <w:r>
              <w:rPr>
                <w:rFonts w:ascii="標楷體" w:eastAsia="標楷體" w:hAnsi="標楷體"/>
              </w:rPr>
              <w:t>電文</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rPr>
                <w:rFonts w:ascii="標楷體" w:eastAsia="標楷體" w:hAnsi="標楷體"/>
              </w:rPr>
            </w:pPr>
            <w:proofErr w:type="gramStart"/>
            <w:r>
              <w:rPr>
                <w:rFonts w:ascii="標楷體" w:eastAsia="標楷體" w:hAnsi="標楷體"/>
              </w:rPr>
              <w:t>報尾</w:t>
            </w:r>
            <w:proofErr w:type="gramEnd"/>
          </w:p>
        </w:tc>
      </w:tr>
    </w:tbl>
    <w:p w:rsidR="00EA517C" w:rsidRDefault="0038728F">
      <w:pPr>
        <w:spacing w:before="180" w:after="180"/>
        <w:ind w:left="178"/>
        <w:jc w:val="center"/>
        <w:rPr>
          <w:rFonts w:ascii="標楷體" w:eastAsia="標楷體" w:hAnsi="標楷體"/>
          <w:bCs/>
        </w:rPr>
      </w:pPr>
      <w:r>
        <w:rPr>
          <w:rFonts w:ascii="標楷體" w:eastAsia="標楷體" w:hAnsi="標楷體"/>
          <w:bCs/>
        </w:rPr>
        <w:t>圖</w:t>
      </w:r>
      <w:r w:rsidRPr="00150729">
        <w:rPr>
          <w:rFonts w:eastAsia="標楷體"/>
          <w:bCs/>
        </w:rPr>
        <w:t>4-2</w:t>
      </w:r>
      <w:r>
        <w:rPr>
          <w:rFonts w:ascii="標楷體" w:eastAsia="標楷體" w:hAnsi="標楷體"/>
          <w:bCs/>
        </w:rPr>
        <w:t>電傳印字作業</w:t>
      </w:r>
      <w:proofErr w:type="gramStart"/>
      <w:r>
        <w:rPr>
          <w:rFonts w:ascii="標楷體" w:eastAsia="標楷體" w:hAnsi="標楷體"/>
          <w:bCs/>
        </w:rPr>
        <w:t>—</w:t>
      </w:r>
      <w:proofErr w:type="gramEnd"/>
      <w:r>
        <w:rPr>
          <w:rFonts w:ascii="標楷體" w:eastAsia="標楷體" w:hAnsi="標楷體"/>
          <w:bCs/>
        </w:rPr>
        <w:t>傳輸格式 (參考</w:t>
      </w:r>
      <w:r w:rsidRPr="00150729">
        <w:rPr>
          <w:rFonts w:eastAsia="標楷體"/>
          <w:bCs/>
        </w:rPr>
        <w:t>4.4.10.1.2</w:t>
      </w:r>
      <w:r>
        <w:rPr>
          <w:rFonts w:ascii="標楷體" w:eastAsia="標楷體" w:hAnsi="標楷體"/>
          <w:bCs/>
        </w:rPr>
        <w:t>)</w:t>
      </w:r>
    </w:p>
    <w:p w:rsidR="00EA517C" w:rsidRDefault="0038728F">
      <w:pPr>
        <w:pStyle w:val="a9"/>
        <w:numPr>
          <w:ilvl w:val="5"/>
          <w:numId w:val="25"/>
        </w:numPr>
        <w:ind w:left="3178" w:hanging="1512"/>
        <w:jc w:val="both"/>
      </w:pPr>
      <w:r>
        <w:rPr>
          <w:rFonts w:ascii="標楷體" w:eastAsia="標楷體" w:hAnsi="標楷體"/>
          <w:kern w:val="0"/>
          <w:szCs w:val="22"/>
        </w:rPr>
        <w:t>起動</w:t>
      </w:r>
      <w:r>
        <w:rPr>
          <w:rFonts w:ascii="標楷體" w:eastAsia="標楷體" w:hAnsi="標楷體"/>
        </w:rPr>
        <w:t>脈衝</w:t>
      </w:r>
      <w:r>
        <w:rPr>
          <w:rFonts w:ascii="標楷體" w:eastAsia="標楷體" w:hAnsi="標楷體"/>
          <w:kern w:val="0"/>
          <w:szCs w:val="22"/>
        </w:rPr>
        <w:t>。收報</w:t>
      </w:r>
      <w:r>
        <w:rPr>
          <w:rFonts w:ascii="標楷體" w:eastAsia="標楷體" w:hAnsi="標楷體" w:cs="Times New Roman"/>
          <w:szCs w:val="22"/>
        </w:rPr>
        <w:t>電臺</w:t>
      </w:r>
      <w:r>
        <w:rPr>
          <w:rFonts w:ascii="標楷體" w:eastAsia="標楷體" w:hAnsi="標楷體"/>
          <w:kern w:val="0"/>
          <w:szCs w:val="22"/>
        </w:rPr>
        <w:t>如裝置定時開關，在線路閒置狀態下關閉印字電報機之馬達，而電路在</w:t>
      </w:r>
      <w:r w:rsidRPr="00150729">
        <w:rPr>
          <w:rFonts w:eastAsia="標楷體" w:cs="Times New Roman"/>
          <w:kern w:val="0"/>
          <w:szCs w:val="22"/>
        </w:rPr>
        <w:t>30</w:t>
      </w:r>
      <w:r>
        <w:rPr>
          <w:rFonts w:ascii="標楷體" w:eastAsia="標楷體" w:hAnsi="標楷體"/>
          <w:kern w:val="0"/>
          <w:szCs w:val="22"/>
        </w:rPr>
        <w:t>秒以上無工作時，應傳送</w:t>
      </w:r>
      <w:r w:rsidRPr="00150729">
        <w:rPr>
          <w:rFonts w:eastAsia="標楷體" w:cs="Times New Roman"/>
          <w:kern w:val="0"/>
          <w:szCs w:val="22"/>
        </w:rPr>
        <w:t>20</w:t>
      </w:r>
      <w:r>
        <w:rPr>
          <w:rFonts w:ascii="標楷體" w:eastAsia="標楷體" w:hAnsi="標楷體"/>
          <w:kern w:val="0"/>
          <w:szCs w:val="22"/>
        </w:rPr>
        <w:t>至</w:t>
      </w:r>
      <w:r w:rsidRPr="00150729">
        <w:rPr>
          <w:rFonts w:eastAsia="標楷體" w:cs="Times New Roman"/>
          <w:kern w:val="0"/>
          <w:szCs w:val="22"/>
        </w:rPr>
        <w:t>30</w:t>
      </w:r>
      <w:r>
        <w:rPr>
          <w:rFonts w:ascii="標楷體" w:eastAsia="標楷體" w:hAnsi="標楷體"/>
          <w:kern w:val="0"/>
          <w:szCs w:val="22"/>
        </w:rPr>
        <w:t>毫秒之空白鍵脈衝(</w:t>
      </w:r>
      <w:r w:rsidRPr="00150729">
        <w:rPr>
          <w:rFonts w:eastAsia="標楷體" w:cs="Times New Roman"/>
          <w:kern w:val="0"/>
          <w:szCs w:val="22"/>
        </w:rPr>
        <w:t>SPACING IMPULSE</w:t>
      </w:r>
      <w:r>
        <w:rPr>
          <w:rFonts w:ascii="標楷體" w:eastAsia="標楷體" w:hAnsi="標楷體"/>
          <w:kern w:val="0"/>
          <w:szCs w:val="22"/>
        </w:rPr>
        <w:t>)，且在傳送報頭之前需有</w:t>
      </w:r>
      <w:r w:rsidRPr="00150729">
        <w:rPr>
          <w:rFonts w:eastAsia="標楷體" w:cs="Times New Roman"/>
          <w:kern w:val="0"/>
          <w:szCs w:val="22"/>
        </w:rPr>
        <w:t>1.5</w:t>
      </w:r>
      <w:r>
        <w:rPr>
          <w:rFonts w:ascii="標楷體" w:eastAsia="標楷體" w:hAnsi="標楷體"/>
          <w:kern w:val="0"/>
          <w:szCs w:val="22"/>
        </w:rPr>
        <w:t>秒之間距。</w:t>
      </w:r>
    </w:p>
    <w:p w:rsidR="00EA517C" w:rsidRDefault="0038728F">
      <w:pPr>
        <w:pStyle w:val="a9"/>
        <w:numPr>
          <w:ilvl w:val="4"/>
          <w:numId w:val="25"/>
        </w:numPr>
        <w:ind w:left="2436" w:hanging="1232"/>
        <w:jc w:val="both"/>
        <w:rPr>
          <w:rFonts w:ascii="標楷體" w:eastAsia="標楷體" w:hAnsi="標楷體"/>
        </w:rPr>
      </w:pPr>
      <w:r>
        <w:rPr>
          <w:rFonts w:ascii="標楷體" w:eastAsia="標楷體" w:hAnsi="標楷體"/>
        </w:rPr>
        <w:t>電報格式-所有電報應依</w:t>
      </w:r>
      <w:r w:rsidRPr="00150729">
        <w:rPr>
          <w:rFonts w:eastAsia="標楷體" w:cs="Times New Roman"/>
        </w:rPr>
        <w:t>4.4.2</w:t>
      </w:r>
      <w:r>
        <w:rPr>
          <w:rFonts w:ascii="標楷體" w:eastAsia="標楷體" w:hAnsi="標楷體"/>
        </w:rPr>
        <w:t>(</w:t>
      </w:r>
      <w:r w:rsidRPr="00150729">
        <w:rPr>
          <w:rFonts w:eastAsia="標楷體" w:cs="Times New Roman"/>
        </w:rPr>
        <w:t>ITA-2</w:t>
      </w:r>
      <w:r>
        <w:rPr>
          <w:rFonts w:ascii="標楷體" w:eastAsia="標楷體" w:hAnsi="標楷體"/>
        </w:rPr>
        <w:t>格式)或</w:t>
      </w:r>
      <w:r w:rsidRPr="00150729">
        <w:rPr>
          <w:rFonts w:eastAsia="標楷體" w:cs="Times New Roman"/>
        </w:rPr>
        <w:t>4.4.15</w:t>
      </w:r>
      <w:r>
        <w:rPr>
          <w:rFonts w:ascii="標楷體" w:eastAsia="標楷體" w:hAnsi="標楷體"/>
        </w:rPr>
        <w:t>(</w:t>
      </w:r>
      <w:r w:rsidRPr="00150729">
        <w:rPr>
          <w:rFonts w:eastAsia="標楷體" w:cs="Times New Roman"/>
        </w:rPr>
        <w:t>IA-5</w:t>
      </w:r>
      <w:r>
        <w:rPr>
          <w:rFonts w:ascii="標楷體" w:eastAsia="標楷體" w:hAnsi="標楷體"/>
        </w:rPr>
        <w:t>格式)之規定製作。</w:t>
      </w:r>
    </w:p>
    <w:p w:rsidR="00EA517C" w:rsidRDefault="0038728F">
      <w:pPr>
        <w:pStyle w:val="a9"/>
        <w:numPr>
          <w:ilvl w:val="5"/>
          <w:numId w:val="25"/>
        </w:numPr>
        <w:ind w:left="3178" w:hanging="1512"/>
        <w:jc w:val="both"/>
      </w:pPr>
      <w:r>
        <w:rPr>
          <w:rFonts w:ascii="標楷體" w:eastAsia="標楷體" w:hAnsi="標楷體"/>
          <w:bCs/>
        </w:rPr>
        <w:t>建議</w:t>
      </w:r>
      <w:proofErr w:type="gramStart"/>
      <w:r>
        <w:rPr>
          <w:rFonts w:ascii="標楷體" w:eastAsia="標楷體" w:hAnsi="標楷體"/>
        </w:rPr>
        <w:t>—</w:t>
      </w:r>
      <w:proofErr w:type="gramEnd"/>
      <w:r>
        <w:rPr>
          <w:rFonts w:ascii="標楷體" w:eastAsia="標楷體" w:hAnsi="標楷體"/>
          <w:kern w:val="0"/>
          <w:szCs w:val="22"/>
        </w:rPr>
        <w:t>應用</w:t>
      </w:r>
      <w:r>
        <w:rPr>
          <w:rFonts w:ascii="標楷體" w:eastAsia="標楷體" w:hAnsi="標楷體"/>
          <w:iCs/>
        </w:rPr>
        <w:t>國際民用航空公約</w:t>
      </w:r>
      <w:r>
        <w:rPr>
          <w:rFonts w:ascii="標楷體" w:eastAsia="標楷體" w:hAnsi="標楷體"/>
          <w:iCs/>
          <w:szCs w:val="22"/>
        </w:rPr>
        <w:t>第</w:t>
      </w:r>
      <w:r w:rsidRPr="00150729">
        <w:rPr>
          <w:rFonts w:eastAsia="標楷體" w:cs="Times New Roman"/>
          <w:szCs w:val="22"/>
        </w:rPr>
        <w:t>10</w:t>
      </w:r>
      <w:r>
        <w:rPr>
          <w:rFonts w:ascii="標楷體" w:eastAsia="標楷體" w:hAnsi="標楷體"/>
          <w:iCs/>
        </w:rPr>
        <w:t>號附約</w:t>
      </w:r>
      <w:r>
        <w:rPr>
          <w:rFonts w:ascii="標楷體" w:eastAsia="標楷體" w:hAnsi="標楷體"/>
          <w:iCs/>
          <w:szCs w:val="22"/>
        </w:rPr>
        <w:t>第</w:t>
      </w:r>
      <w:r w:rsidRPr="00150729">
        <w:rPr>
          <w:rFonts w:eastAsia="標楷體" w:cs="Times New Roman"/>
          <w:szCs w:val="22"/>
        </w:rPr>
        <w:t>3</w:t>
      </w:r>
      <w:r>
        <w:rPr>
          <w:rFonts w:ascii="標楷體" w:eastAsia="標楷體" w:hAnsi="標楷體"/>
          <w:szCs w:val="22"/>
        </w:rPr>
        <w:t>卷</w:t>
      </w:r>
      <w:r w:rsidRPr="00150729">
        <w:rPr>
          <w:rFonts w:eastAsia="標楷體" w:cs="Times New Roman"/>
          <w:iCs/>
          <w:szCs w:val="22"/>
        </w:rPr>
        <w:t>8.6.3</w:t>
      </w:r>
      <w:r>
        <w:rPr>
          <w:rFonts w:ascii="標楷體" w:eastAsia="標楷體" w:hAnsi="標楷體"/>
          <w:iCs/>
          <w:szCs w:val="22"/>
        </w:rPr>
        <w:t>及</w:t>
      </w:r>
      <w:proofErr w:type="gramStart"/>
      <w:r w:rsidRPr="00150729">
        <w:rPr>
          <w:rFonts w:eastAsia="標楷體" w:cs="Times New Roman"/>
          <w:iCs/>
          <w:szCs w:val="22"/>
        </w:rPr>
        <w:t>8.6.4</w:t>
      </w:r>
      <w:r>
        <w:rPr>
          <w:rFonts w:ascii="標楷體" w:eastAsia="標楷體" w:hAnsi="標楷體"/>
          <w:iCs/>
          <w:szCs w:val="22"/>
        </w:rPr>
        <w:t>所</w:t>
      </w:r>
      <w:r>
        <w:rPr>
          <w:rFonts w:ascii="標楷體" w:eastAsia="標楷體" w:hAnsi="標楷體"/>
          <w:iCs/>
        </w:rPr>
        <w:t>述</w:t>
      </w:r>
      <w:proofErr w:type="gramEnd"/>
      <w:r>
        <w:rPr>
          <w:rFonts w:ascii="標楷體" w:eastAsia="標楷體" w:hAnsi="標楷體"/>
          <w:iCs/>
        </w:rPr>
        <w:t>之數據鏈控制程序線路時，除報頭啟始(</w:t>
      </w:r>
      <w:r w:rsidRPr="00150729">
        <w:rPr>
          <w:rFonts w:eastAsia="標楷體" w:cs="Times New Roman"/>
          <w:iCs/>
        </w:rPr>
        <w:t>SOH</w:t>
      </w:r>
      <w:r>
        <w:rPr>
          <w:rFonts w:ascii="標楷體" w:eastAsia="標楷體" w:hAnsi="標楷體"/>
          <w:iCs/>
        </w:rPr>
        <w:t>)字元外，報頭行應予略去。</w:t>
      </w:r>
    </w:p>
    <w:p w:rsidR="00EA517C" w:rsidRDefault="0038728F">
      <w:pPr>
        <w:pStyle w:val="a9"/>
        <w:numPr>
          <w:ilvl w:val="4"/>
          <w:numId w:val="25"/>
        </w:numPr>
        <w:ind w:left="2436" w:hanging="1232"/>
        <w:jc w:val="both"/>
        <w:rPr>
          <w:rFonts w:ascii="標楷體" w:eastAsia="標楷體" w:hAnsi="標楷體"/>
        </w:rPr>
      </w:pPr>
      <w:r>
        <w:rPr>
          <w:rFonts w:ascii="標楷體" w:eastAsia="標楷體" w:hAnsi="標楷體"/>
        </w:rPr>
        <w:t>再處理程序</w:t>
      </w:r>
    </w:p>
    <w:p w:rsidR="00EA517C" w:rsidRDefault="0038728F">
      <w:pPr>
        <w:pStyle w:val="a9"/>
        <w:numPr>
          <w:ilvl w:val="5"/>
          <w:numId w:val="25"/>
        </w:numPr>
        <w:ind w:left="3178" w:hanging="1512"/>
        <w:jc w:val="both"/>
      </w:pPr>
      <w:r>
        <w:rPr>
          <w:rFonts w:ascii="標楷體" w:eastAsia="標楷體" w:hAnsi="標楷體"/>
          <w:szCs w:val="22"/>
        </w:rPr>
        <w:t>收到</w:t>
      </w:r>
      <w:r>
        <w:rPr>
          <w:rFonts w:ascii="標楷體" w:eastAsia="標楷體" w:hAnsi="標楷體"/>
          <w:iCs/>
        </w:rPr>
        <w:t>轉發電報之</w:t>
      </w:r>
      <w:r>
        <w:rPr>
          <w:rFonts w:ascii="標楷體" w:eastAsia="標楷體" w:hAnsi="標楷體" w:cs="Times New Roman"/>
          <w:szCs w:val="22"/>
        </w:rPr>
        <w:t>電臺</w:t>
      </w:r>
      <w:r>
        <w:rPr>
          <w:rFonts w:ascii="標楷體" w:eastAsia="標楷體" w:hAnsi="標楷體"/>
        </w:rPr>
        <w:t>應將先前之報頭去除，以輸出線路之傳送識別製作新報頭發送。</w:t>
      </w:r>
    </w:p>
    <w:p w:rsidR="00EA517C" w:rsidRDefault="0038728F">
      <w:pPr>
        <w:pStyle w:val="a9"/>
        <w:numPr>
          <w:ilvl w:val="6"/>
          <w:numId w:val="25"/>
        </w:numPr>
        <w:ind w:left="3878" w:hanging="1778"/>
        <w:jc w:val="both"/>
      </w:pPr>
      <w:r>
        <w:rPr>
          <w:rFonts w:ascii="標楷體" w:eastAsia="標楷體" w:hAnsi="標楷體"/>
        </w:rPr>
        <w:t>當應用</w:t>
      </w:r>
      <w:r w:rsidRPr="00150729">
        <w:rPr>
          <w:rFonts w:eastAsia="標楷體" w:cs="Times New Roman"/>
        </w:rPr>
        <w:t>4.4.10.1.4.1</w:t>
      </w:r>
      <w:r>
        <w:rPr>
          <w:rFonts w:ascii="標楷體" w:eastAsia="標楷體" w:hAnsi="標楷體"/>
        </w:rPr>
        <w:t>之規定時，緊接著第一個換行功能[&lt;≡]後，電報地址組之</w:t>
      </w:r>
      <w:proofErr w:type="gramStart"/>
      <w:r>
        <w:rPr>
          <w:rFonts w:ascii="標楷體" w:eastAsia="標楷體" w:hAnsi="標楷體"/>
        </w:rPr>
        <w:t>傳送應啟始於</w:t>
      </w:r>
      <w:proofErr w:type="gramEnd"/>
      <w:r w:rsidR="00150729" w:rsidRPr="00150729">
        <w:rPr>
          <w:rFonts w:eastAsia="標楷體" w:cs="Times New Roman"/>
        </w:rPr>
        <w:t>5</w:t>
      </w:r>
      <w:r>
        <w:rPr>
          <w:rFonts w:ascii="標楷體" w:eastAsia="標楷體" w:hAnsi="標楷體"/>
        </w:rPr>
        <w:t>個空白鍵</w:t>
      </w:r>
      <w:r>
        <w:rPr>
          <w:rFonts w:ascii="標楷體" w:eastAsia="標楷體" w:hAnsi="標楷體"/>
          <w:szCs w:val="22"/>
        </w:rPr>
        <w:t>及</w:t>
      </w:r>
      <w:r w:rsidR="00150729" w:rsidRPr="00150729">
        <w:rPr>
          <w:rFonts w:eastAsia="標楷體" w:cs="Times New Roman"/>
        </w:rPr>
        <w:t>1</w:t>
      </w:r>
      <w:r>
        <w:rPr>
          <w:rFonts w:ascii="標楷體" w:eastAsia="標楷體" w:hAnsi="標楷體"/>
        </w:rPr>
        <w:t>個字母控制鍵[→→→→→↓]之某一點。</w:t>
      </w:r>
    </w:p>
    <w:p w:rsidR="00EA517C" w:rsidRDefault="0038728F">
      <w:pPr>
        <w:pStyle w:val="a9"/>
        <w:numPr>
          <w:ilvl w:val="6"/>
          <w:numId w:val="25"/>
        </w:numPr>
        <w:ind w:left="3878" w:hanging="1778"/>
        <w:jc w:val="both"/>
        <w:rPr>
          <w:rFonts w:ascii="標楷體" w:eastAsia="標楷體" w:hAnsi="標楷體"/>
        </w:rPr>
      </w:pPr>
      <w:r>
        <w:rPr>
          <w:rFonts w:ascii="標楷體" w:eastAsia="標楷體" w:hAnsi="標楷體"/>
        </w:rPr>
        <w:t>保留</w:t>
      </w:r>
    </w:p>
    <w:p w:rsidR="00EA517C" w:rsidRDefault="0038728F">
      <w:pPr>
        <w:pStyle w:val="a9"/>
        <w:numPr>
          <w:ilvl w:val="6"/>
          <w:numId w:val="25"/>
        </w:numPr>
        <w:ind w:left="3878" w:hanging="1778"/>
        <w:jc w:val="both"/>
        <w:rPr>
          <w:rFonts w:ascii="標楷體" w:eastAsia="標楷體" w:hAnsi="標楷體"/>
        </w:rPr>
      </w:pPr>
      <w:r>
        <w:rPr>
          <w:rFonts w:ascii="標楷體" w:eastAsia="標楷體" w:hAnsi="標楷體"/>
        </w:rPr>
        <w:t>保留</w:t>
      </w:r>
    </w:p>
    <w:p w:rsidR="00EA517C" w:rsidRDefault="0038728F">
      <w:pPr>
        <w:pStyle w:val="a9"/>
        <w:numPr>
          <w:ilvl w:val="5"/>
          <w:numId w:val="25"/>
        </w:numPr>
        <w:ind w:left="3178" w:hanging="1512"/>
        <w:jc w:val="both"/>
        <w:rPr>
          <w:rFonts w:ascii="標楷體" w:eastAsia="標楷體" w:hAnsi="標楷體"/>
        </w:rPr>
      </w:pPr>
      <w:r>
        <w:rPr>
          <w:rFonts w:ascii="標楷體" w:eastAsia="標楷體" w:hAnsi="標楷體"/>
        </w:rPr>
        <w:t>保留</w:t>
      </w:r>
    </w:p>
    <w:p w:rsidR="00EA517C" w:rsidRDefault="0038728F">
      <w:pPr>
        <w:pStyle w:val="a9"/>
        <w:numPr>
          <w:ilvl w:val="6"/>
          <w:numId w:val="25"/>
        </w:numPr>
        <w:ind w:left="3878" w:hanging="1778"/>
        <w:jc w:val="both"/>
        <w:rPr>
          <w:rFonts w:ascii="標楷體" w:eastAsia="標楷體" w:hAnsi="標楷體"/>
        </w:rPr>
      </w:pPr>
      <w:r>
        <w:rPr>
          <w:rFonts w:ascii="標楷體" w:eastAsia="標楷體" w:hAnsi="標楷體"/>
        </w:rPr>
        <w:t>保留</w:t>
      </w:r>
    </w:p>
    <w:p w:rsidR="00EA517C" w:rsidRDefault="0038728F">
      <w:pPr>
        <w:pStyle w:val="a9"/>
        <w:numPr>
          <w:ilvl w:val="4"/>
          <w:numId w:val="25"/>
        </w:numPr>
        <w:ind w:left="2436" w:hanging="1232"/>
        <w:jc w:val="both"/>
        <w:rPr>
          <w:rFonts w:ascii="標楷體" w:eastAsia="標楷體" w:hAnsi="標楷體"/>
        </w:rPr>
      </w:pPr>
      <w:r>
        <w:rPr>
          <w:rFonts w:ascii="標楷體" w:eastAsia="標楷體" w:hAnsi="標楷體"/>
        </w:rPr>
        <w:t>保留</w:t>
      </w:r>
    </w:p>
    <w:p w:rsidR="00EA517C" w:rsidRDefault="0038728F">
      <w:pPr>
        <w:pStyle w:val="a9"/>
        <w:numPr>
          <w:ilvl w:val="4"/>
          <w:numId w:val="25"/>
        </w:numPr>
        <w:ind w:left="2436" w:hanging="1232"/>
        <w:jc w:val="both"/>
      </w:pPr>
      <w:r>
        <w:rPr>
          <w:rFonts w:ascii="標楷體" w:eastAsia="標楷體" w:hAnsi="標楷體"/>
        </w:rPr>
        <w:t>收報確認。在電傳印字作業上以及除</w:t>
      </w:r>
      <w:r w:rsidRPr="00150729">
        <w:rPr>
          <w:rFonts w:eastAsia="標楷體" w:cs="Times New Roman"/>
        </w:rPr>
        <w:t>4.4.10.1.6.1</w:t>
      </w:r>
      <w:r>
        <w:rPr>
          <w:rFonts w:ascii="標楷體" w:eastAsia="標楷體" w:hAnsi="標楷體"/>
        </w:rPr>
        <w:t>之規定外，接收電報之</w:t>
      </w:r>
      <w:r>
        <w:rPr>
          <w:rFonts w:ascii="標楷體" w:eastAsia="標楷體" w:hAnsi="標楷體" w:cs="Times New Roman"/>
          <w:szCs w:val="22"/>
        </w:rPr>
        <w:t>電臺</w:t>
      </w:r>
      <w:r>
        <w:rPr>
          <w:rFonts w:ascii="標楷體" w:eastAsia="標楷體" w:hAnsi="標楷體"/>
        </w:rPr>
        <w:t>不對來報發送收報確認，應以</w:t>
      </w:r>
      <w:r w:rsidRPr="00150729">
        <w:rPr>
          <w:rFonts w:eastAsia="標楷體" w:cs="Times New Roman"/>
        </w:rPr>
        <w:t>4.4.1.4.1</w:t>
      </w:r>
      <w:r>
        <w:rPr>
          <w:rFonts w:ascii="標楷體" w:eastAsia="標楷體" w:hAnsi="標楷體"/>
        </w:rPr>
        <w:t>之規定取代。</w:t>
      </w:r>
    </w:p>
    <w:p w:rsidR="00EA517C" w:rsidRDefault="0038728F">
      <w:pPr>
        <w:pStyle w:val="a9"/>
        <w:numPr>
          <w:ilvl w:val="5"/>
          <w:numId w:val="25"/>
        </w:numPr>
        <w:ind w:left="3178" w:hanging="1512"/>
        <w:jc w:val="both"/>
      </w:pPr>
      <w:r>
        <w:rPr>
          <w:rFonts w:ascii="標楷體" w:eastAsia="標楷體" w:hAnsi="標楷體"/>
        </w:rPr>
        <w:lastRenderedPageBreak/>
        <w:t>接</w:t>
      </w:r>
      <w:r>
        <w:rPr>
          <w:rFonts w:ascii="標楷體" w:eastAsia="標楷體" w:hAnsi="標楷體"/>
          <w:szCs w:val="22"/>
        </w:rPr>
        <w:t>收到</w:t>
      </w:r>
      <w:r>
        <w:rPr>
          <w:rFonts w:ascii="標楷體" w:eastAsia="標楷體" w:hAnsi="標楷體"/>
        </w:rPr>
        <w:t>遇險電報(電報優先等級</w:t>
      </w:r>
      <w:r w:rsidRPr="00150729">
        <w:rPr>
          <w:rFonts w:eastAsia="標楷體" w:cs="Times New Roman"/>
        </w:rPr>
        <w:t>SS</w:t>
      </w:r>
      <w:r>
        <w:rPr>
          <w:rFonts w:ascii="標楷體" w:eastAsia="標楷體" w:hAnsi="標楷體"/>
        </w:rPr>
        <w:t>-參考</w:t>
      </w:r>
      <w:r w:rsidRPr="00150729">
        <w:rPr>
          <w:rFonts w:eastAsia="標楷體" w:cs="Times New Roman"/>
        </w:rPr>
        <w:t>4.4.1.1.1</w:t>
      </w:r>
      <w:r>
        <w:rPr>
          <w:rFonts w:ascii="標楷體" w:eastAsia="標楷體" w:hAnsi="標楷體"/>
        </w:rPr>
        <w:t>)，航空固定通信網</w:t>
      </w:r>
      <w:r>
        <w:rPr>
          <w:rFonts w:ascii="標楷體" w:eastAsia="標楷體" w:hAnsi="標楷體"/>
          <w:szCs w:val="22"/>
        </w:rPr>
        <w:t>目的地</w:t>
      </w:r>
      <w:r>
        <w:rPr>
          <w:rFonts w:ascii="標楷體" w:eastAsia="標楷體" w:hAnsi="標楷體" w:cs="Times New Roman"/>
          <w:szCs w:val="22"/>
        </w:rPr>
        <w:t>電臺</w:t>
      </w:r>
      <w:r>
        <w:rPr>
          <w:rFonts w:ascii="標楷體" w:eastAsia="標楷體" w:hAnsi="標楷體"/>
        </w:rPr>
        <w:t>應對每一份該類電報發送</w:t>
      </w:r>
      <w:proofErr w:type="gramStart"/>
      <w:r>
        <w:rPr>
          <w:rFonts w:ascii="標楷體" w:eastAsia="標楷體" w:hAnsi="標楷體"/>
        </w:rPr>
        <w:t>業務公電</w:t>
      </w:r>
      <w:proofErr w:type="gramEnd"/>
      <w:r>
        <w:rPr>
          <w:rFonts w:ascii="標楷體" w:eastAsia="標楷體" w:hAnsi="標楷體"/>
        </w:rPr>
        <w:t>(參考</w:t>
      </w:r>
      <w:r w:rsidRPr="00150729">
        <w:rPr>
          <w:rFonts w:eastAsia="標楷體" w:cs="Times New Roman"/>
        </w:rPr>
        <w:t>4.4.1.1.9</w:t>
      </w:r>
      <w:r>
        <w:rPr>
          <w:rFonts w:ascii="標楷體" w:eastAsia="標楷體" w:hAnsi="標楷體"/>
        </w:rPr>
        <w:t>)至航空固定通信網原始電臺簽收。</w:t>
      </w:r>
      <w:proofErr w:type="gramStart"/>
      <w:r>
        <w:rPr>
          <w:rFonts w:ascii="標楷體" w:eastAsia="標楷體" w:hAnsi="標楷體"/>
        </w:rPr>
        <w:t>這一收妥通知</w:t>
      </w:r>
      <w:proofErr w:type="gramEnd"/>
      <w:r>
        <w:rPr>
          <w:rFonts w:ascii="標楷體" w:eastAsia="標楷體" w:hAnsi="標楷體"/>
        </w:rPr>
        <w:t>應以一完整之電報格式發給該航空固定通信網原始電臺，且應使用</w:t>
      </w:r>
      <w:r w:rsidRPr="00150729">
        <w:rPr>
          <w:rFonts w:eastAsia="標楷體" w:cs="Times New Roman"/>
        </w:rPr>
        <w:t>SS</w:t>
      </w:r>
      <w:r>
        <w:rPr>
          <w:rFonts w:ascii="標楷體" w:eastAsia="標楷體" w:hAnsi="標楷體"/>
        </w:rPr>
        <w:t>電報優先等級</w:t>
      </w:r>
      <w:r>
        <w:rPr>
          <w:rFonts w:ascii="標楷體" w:eastAsia="標楷體" w:hAnsi="標楷體"/>
          <w:szCs w:val="22"/>
        </w:rPr>
        <w:t>及</w:t>
      </w:r>
      <w:r>
        <w:rPr>
          <w:rFonts w:ascii="標楷體" w:eastAsia="標楷體" w:hAnsi="標楷體"/>
        </w:rPr>
        <w:t>相關之電報優先警告(參考</w:t>
      </w:r>
      <w:r w:rsidRPr="00150729">
        <w:rPr>
          <w:rFonts w:eastAsia="標楷體" w:cs="Times New Roman"/>
        </w:rPr>
        <w:t>4.4.4.3</w:t>
      </w:r>
      <w:r>
        <w:rPr>
          <w:rFonts w:ascii="標楷體" w:eastAsia="標楷體" w:hAnsi="標楷體"/>
        </w:rPr>
        <w:t>)，並包括下列電文：</w:t>
      </w:r>
    </w:p>
    <w:p w:rsidR="00EA517C" w:rsidRDefault="0038728F" w:rsidP="008D5F22">
      <w:pPr>
        <w:pStyle w:val="a7"/>
        <w:numPr>
          <w:ilvl w:val="1"/>
          <w:numId w:val="48"/>
        </w:numPr>
        <w:tabs>
          <w:tab w:val="left" w:pos="3570"/>
        </w:tabs>
        <w:ind w:left="3584" w:hanging="378"/>
        <w:jc w:val="both"/>
        <w:rPr>
          <w:rFonts w:ascii="標楷體" w:eastAsia="標楷體" w:hAnsi="標楷體"/>
        </w:rPr>
      </w:pPr>
      <w:r>
        <w:rPr>
          <w:rFonts w:ascii="標楷體" w:eastAsia="標楷體" w:hAnsi="標楷體"/>
        </w:rPr>
        <w:t>程序信號</w:t>
      </w:r>
      <w:r w:rsidRPr="00150729">
        <w:rPr>
          <w:rFonts w:eastAsia="標楷體" w:cs="Times New Roman"/>
        </w:rPr>
        <w:t>R</w:t>
      </w:r>
      <w:r>
        <w:rPr>
          <w:rFonts w:ascii="標楷體" w:eastAsia="標楷體" w:hAnsi="標楷體"/>
        </w:rPr>
        <w:t>。</w:t>
      </w:r>
    </w:p>
    <w:p w:rsidR="00EA517C" w:rsidRDefault="0038728F" w:rsidP="008D5F22">
      <w:pPr>
        <w:pStyle w:val="a7"/>
        <w:numPr>
          <w:ilvl w:val="1"/>
          <w:numId w:val="48"/>
        </w:numPr>
        <w:tabs>
          <w:tab w:val="left" w:pos="3570"/>
        </w:tabs>
        <w:ind w:left="3584" w:hanging="378"/>
        <w:jc w:val="both"/>
      </w:pPr>
      <w:r>
        <w:rPr>
          <w:rFonts w:ascii="標楷體" w:eastAsia="標楷體" w:hAnsi="標楷體"/>
        </w:rPr>
        <w:t>確認</w:t>
      </w:r>
      <w:r>
        <w:rPr>
          <w:rFonts w:ascii="標楷體" w:eastAsia="標楷體" w:hAnsi="標楷體"/>
          <w:szCs w:val="22"/>
        </w:rPr>
        <w:t>收到</w:t>
      </w:r>
      <w:r>
        <w:rPr>
          <w:rFonts w:ascii="標楷體" w:eastAsia="標楷體" w:hAnsi="標楷體"/>
        </w:rPr>
        <w:t>電報之發報者地址(參考</w:t>
      </w:r>
      <w:r w:rsidRPr="00150729">
        <w:rPr>
          <w:rFonts w:eastAsia="標楷體" w:cs="Times New Roman"/>
        </w:rPr>
        <w:t>4.4.4</w:t>
      </w:r>
      <w:r>
        <w:rPr>
          <w:rFonts w:ascii="標楷體" w:eastAsia="標楷體" w:hAnsi="標楷體"/>
        </w:rPr>
        <w:t>)，不加電報優先警告或選擇性報頭資訊。</w:t>
      </w:r>
    </w:p>
    <w:p w:rsidR="00EA517C" w:rsidRDefault="0038728F" w:rsidP="008D5F22">
      <w:pPr>
        <w:pStyle w:val="a7"/>
        <w:numPr>
          <w:ilvl w:val="1"/>
          <w:numId w:val="48"/>
        </w:numPr>
        <w:tabs>
          <w:tab w:val="left" w:pos="3570"/>
        </w:tabs>
        <w:ind w:left="3584" w:hanging="378"/>
        <w:jc w:val="both"/>
        <w:rPr>
          <w:rFonts w:ascii="標楷體" w:eastAsia="標楷體" w:hAnsi="標楷體"/>
        </w:rPr>
      </w:pPr>
      <w:r>
        <w:rPr>
          <w:rFonts w:ascii="標楷體" w:eastAsia="標楷體" w:hAnsi="標楷體"/>
        </w:rPr>
        <w:t>電文終結信號[↓&lt;≡]。</w:t>
      </w:r>
    </w:p>
    <w:p w:rsidR="00EA517C" w:rsidRDefault="0038728F">
      <w:pPr>
        <w:pStyle w:val="a7"/>
        <w:ind w:firstLine="3570"/>
        <w:jc w:val="both"/>
        <w:rPr>
          <w:rFonts w:ascii="標楷體" w:eastAsia="標楷體" w:hAnsi="標楷體"/>
          <w:iCs/>
          <w:sz w:val="20"/>
        </w:rPr>
      </w:pPr>
      <w:proofErr w:type="gramStart"/>
      <w:r>
        <w:rPr>
          <w:rFonts w:ascii="標楷體" w:eastAsia="標楷體" w:hAnsi="標楷體"/>
          <w:iCs/>
          <w:sz w:val="20"/>
        </w:rPr>
        <w:t>註—</w:t>
      </w:r>
      <w:proofErr w:type="gramEnd"/>
      <w:r>
        <w:rPr>
          <w:rFonts w:ascii="標楷體" w:eastAsia="標楷體" w:hAnsi="標楷體"/>
          <w:iCs/>
          <w:sz w:val="20"/>
        </w:rPr>
        <w:t>舉例說明上述程序：</w:t>
      </w:r>
    </w:p>
    <w:p w:rsidR="00EA517C" w:rsidRDefault="0038728F">
      <w:pPr>
        <w:pStyle w:val="a7"/>
        <w:ind w:firstLine="3570"/>
        <w:jc w:val="both"/>
        <w:rPr>
          <w:rFonts w:ascii="標楷體" w:eastAsia="標楷體" w:hAnsi="標楷體"/>
          <w:iCs/>
          <w:sz w:val="20"/>
        </w:rPr>
      </w:pPr>
      <w:r>
        <w:rPr>
          <w:rFonts w:ascii="標楷體" w:eastAsia="標楷體" w:hAnsi="標楷體"/>
          <w:iCs/>
          <w:sz w:val="20"/>
        </w:rPr>
        <w:t>報頭(參考</w:t>
      </w:r>
      <w:r w:rsidRPr="004234B0">
        <w:rPr>
          <w:rFonts w:eastAsia="標楷體" w:cs="Times New Roman"/>
          <w:iCs/>
          <w:sz w:val="20"/>
        </w:rPr>
        <w:t>4.4.2.1.1</w:t>
      </w:r>
      <w:r>
        <w:rPr>
          <w:rFonts w:ascii="標楷體" w:eastAsia="標楷體" w:hAnsi="標楷體"/>
          <w:iCs/>
          <w:sz w:val="20"/>
        </w:rPr>
        <w:t>)</w:t>
      </w:r>
    </w:p>
    <w:p w:rsidR="00EA517C" w:rsidRPr="00150729" w:rsidRDefault="0038728F">
      <w:pPr>
        <w:pStyle w:val="a7"/>
        <w:ind w:firstLine="3570"/>
        <w:jc w:val="both"/>
        <w:rPr>
          <w:rFonts w:eastAsia="標楷體" w:cs="Times New Roman"/>
          <w:iCs/>
          <w:sz w:val="20"/>
        </w:rPr>
      </w:pPr>
      <w:r>
        <w:rPr>
          <w:rFonts w:ascii="標楷體" w:eastAsia="標楷體" w:hAnsi="標楷體"/>
          <w:iCs/>
          <w:sz w:val="20"/>
        </w:rPr>
        <w:t>&lt;≡</w:t>
      </w:r>
      <w:r w:rsidRPr="00150729">
        <w:rPr>
          <w:rFonts w:eastAsia="標楷體" w:cs="Times New Roman"/>
          <w:iCs/>
          <w:sz w:val="20"/>
        </w:rPr>
        <w:t>SS→LECBYFYX&lt;≡</w:t>
      </w:r>
    </w:p>
    <w:p w:rsidR="00EA517C" w:rsidRDefault="0038728F">
      <w:pPr>
        <w:pStyle w:val="a7"/>
        <w:ind w:firstLine="3570"/>
        <w:jc w:val="both"/>
        <w:rPr>
          <w:rFonts w:ascii="標楷體" w:eastAsia="標楷體" w:hAnsi="標楷體"/>
          <w:iCs/>
          <w:sz w:val="20"/>
        </w:rPr>
      </w:pPr>
      <w:r w:rsidRPr="00150729">
        <w:rPr>
          <w:rFonts w:eastAsia="標楷體" w:cs="Times New Roman"/>
          <w:iCs/>
          <w:sz w:val="20"/>
        </w:rPr>
        <w:t>↑121322↓→EGLLYFYX</w:t>
      </w:r>
      <w:r>
        <w:rPr>
          <w:rFonts w:ascii="標楷體" w:eastAsia="標楷體" w:hAnsi="標楷體"/>
          <w:iCs/>
          <w:sz w:val="20"/>
        </w:rPr>
        <w:t>(電報優先警告) &lt;≡</w:t>
      </w:r>
    </w:p>
    <w:p w:rsidR="00EA517C" w:rsidRDefault="0038728F">
      <w:pPr>
        <w:pStyle w:val="a7"/>
        <w:ind w:firstLine="3570"/>
        <w:jc w:val="both"/>
        <w:rPr>
          <w:rFonts w:ascii="標楷體" w:eastAsia="標楷體" w:hAnsi="標楷體"/>
          <w:iCs/>
          <w:sz w:val="20"/>
        </w:rPr>
      </w:pPr>
      <w:r w:rsidRPr="00150729">
        <w:rPr>
          <w:rFonts w:eastAsia="標楷體" w:cs="Times New Roman"/>
          <w:iCs/>
          <w:sz w:val="20"/>
        </w:rPr>
        <w:t>R→↑121319↓→LECBZRZX</w:t>
      </w:r>
      <w:r>
        <w:rPr>
          <w:rFonts w:ascii="標楷體" w:eastAsia="標楷體" w:hAnsi="標楷體"/>
          <w:iCs/>
          <w:sz w:val="20"/>
        </w:rPr>
        <w:t>↓&lt;≡</w:t>
      </w:r>
    </w:p>
    <w:p w:rsidR="00EA517C" w:rsidRDefault="0038728F">
      <w:pPr>
        <w:pStyle w:val="a7"/>
        <w:ind w:firstLine="3570"/>
        <w:jc w:val="both"/>
        <w:rPr>
          <w:rFonts w:ascii="標楷體" w:eastAsia="標楷體" w:hAnsi="標楷體"/>
          <w:iCs/>
          <w:sz w:val="20"/>
        </w:rPr>
      </w:pPr>
      <w:proofErr w:type="gramStart"/>
      <w:r>
        <w:rPr>
          <w:rFonts w:ascii="標楷體" w:eastAsia="標楷體" w:hAnsi="標楷體"/>
          <w:iCs/>
          <w:sz w:val="20"/>
        </w:rPr>
        <w:t>報尾</w:t>
      </w:r>
      <w:proofErr w:type="gramEnd"/>
      <w:r>
        <w:rPr>
          <w:rFonts w:ascii="標楷體" w:eastAsia="標楷體" w:hAnsi="標楷體"/>
          <w:iCs/>
          <w:sz w:val="20"/>
        </w:rPr>
        <w:t>(參考</w:t>
      </w:r>
      <w:r w:rsidRPr="00150729">
        <w:rPr>
          <w:rFonts w:eastAsia="標楷體" w:cs="Times New Roman"/>
          <w:iCs/>
          <w:sz w:val="20"/>
        </w:rPr>
        <w:t>4.4.6</w:t>
      </w:r>
      <w:r>
        <w:rPr>
          <w:rFonts w:ascii="標楷體" w:eastAsia="標楷體" w:hAnsi="標楷體"/>
          <w:iCs/>
          <w:sz w:val="20"/>
        </w:rPr>
        <w:t>)</w:t>
      </w:r>
    </w:p>
    <w:p w:rsidR="00EA517C" w:rsidRDefault="0038728F">
      <w:pPr>
        <w:pStyle w:val="a9"/>
        <w:numPr>
          <w:ilvl w:val="4"/>
          <w:numId w:val="25"/>
        </w:numPr>
        <w:ind w:left="2436" w:hanging="1232"/>
        <w:jc w:val="both"/>
      </w:pPr>
      <w:r>
        <w:rPr>
          <w:rFonts w:ascii="標楷體" w:eastAsia="標楷體" w:hAnsi="標楷體"/>
        </w:rPr>
        <w:t>當一收報單位要求原始發報</w:t>
      </w:r>
      <w:r>
        <w:rPr>
          <w:rFonts w:ascii="標楷體" w:eastAsia="標楷體" w:hAnsi="標楷體" w:cs="Times New Roman"/>
          <w:szCs w:val="22"/>
        </w:rPr>
        <w:t>電臺</w:t>
      </w:r>
      <w:r>
        <w:rPr>
          <w:rFonts w:ascii="標楷體" w:eastAsia="標楷體" w:hAnsi="標楷體"/>
          <w:szCs w:val="22"/>
        </w:rPr>
        <w:t>重發一份多址傳送之電報時，原始電</w:t>
      </w:r>
      <w:r>
        <w:rPr>
          <w:rFonts w:ascii="標楷體" w:eastAsia="標楷體" w:hAnsi="標楷體"/>
        </w:rPr>
        <w:t>臺</w:t>
      </w:r>
      <w:r>
        <w:rPr>
          <w:rFonts w:ascii="標楷體" w:eastAsia="標楷體" w:hAnsi="標楷體"/>
          <w:szCs w:val="22"/>
        </w:rPr>
        <w:t>應僅重發該電報予要求重發之收報地址，在此情形下，不得將</w:t>
      </w:r>
      <w:r w:rsidRPr="00150729">
        <w:rPr>
          <w:rFonts w:eastAsia="標楷體" w:cs="Times New Roman"/>
          <w:szCs w:val="22"/>
        </w:rPr>
        <w:t>DUPE</w:t>
      </w:r>
      <w:r>
        <w:rPr>
          <w:rFonts w:ascii="標楷體" w:eastAsia="標楷體" w:hAnsi="標楷體"/>
          <w:szCs w:val="22"/>
        </w:rPr>
        <w:t>此一程序信號加入。</w:t>
      </w:r>
    </w:p>
    <w:p w:rsidR="00EA517C" w:rsidRDefault="0038728F">
      <w:pPr>
        <w:pStyle w:val="a9"/>
        <w:numPr>
          <w:ilvl w:val="2"/>
          <w:numId w:val="25"/>
        </w:numPr>
        <w:ind w:left="1260" w:hanging="900"/>
        <w:jc w:val="both"/>
      </w:pPr>
      <w:r>
        <w:rPr>
          <w:rFonts w:ascii="標楷體" w:eastAsia="標楷體" w:hAnsi="標楷體"/>
          <w:szCs w:val="22"/>
        </w:rPr>
        <w:t>電傳</w:t>
      </w:r>
      <w:proofErr w:type="gramStart"/>
      <w:r>
        <w:rPr>
          <w:rFonts w:ascii="標楷體" w:eastAsia="標楷體" w:hAnsi="標楷體"/>
          <w:szCs w:val="22"/>
        </w:rPr>
        <w:t>印字轉報</w:t>
      </w:r>
      <w:proofErr w:type="gramEnd"/>
      <w:r>
        <w:rPr>
          <w:rFonts w:ascii="標楷體" w:eastAsia="標楷體" w:hAnsi="標楷體" w:cs="Times New Roman"/>
          <w:szCs w:val="22"/>
        </w:rPr>
        <w:t>電臺</w:t>
      </w:r>
      <w:r>
        <w:rPr>
          <w:rFonts w:ascii="標楷體" w:eastAsia="標楷體" w:hAnsi="標楷體"/>
          <w:szCs w:val="22"/>
        </w:rPr>
        <w:t>偵測到缺損或格式錯誤電報後之動作</w:t>
      </w:r>
    </w:p>
    <w:p w:rsidR="00EA517C" w:rsidRDefault="0038728F" w:rsidP="00A454EA">
      <w:pPr>
        <w:pStyle w:val="a9"/>
        <w:numPr>
          <w:ilvl w:val="3"/>
          <w:numId w:val="25"/>
        </w:numPr>
        <w:tabs>
          <w:tab w:val="left" w:pos="1703"/>
          <w:tab w:val="left" w:pos="1800"/>
        </w:tabs>
        <w:ind w:left="1650" w:hanging="879"/>
        <w:jc w:val="both"/>
      </w:pPr>
      <w:r>
        <w:rPr>
          <w:rFonts w:ascii="標楷體" w:eastAsia="標楷體" w:hAnsi="標楷體"/>
          <w:szCs w:val="22"/>
        </w:rPr>
        <w:t>轉報之前，轉報</w:t>
      </w:r>
      <w:r>
        <w:rPr>
          <w:rFonts w:ascii="標楷體" w:eastAsia="標楷體" w:hAnsi="標楷體" w:cs="Times New Roman"/>
          <w:szCs w:val="22"/>
        </w:rPr>
        <w:t>電臺</w:t>
      </w:r>
      <w:r>
        <w:rPr>
          <w:rFonts w:ascii="標楷體" w:eastAsia="標楷體" w:hAnsi="標楷體"/>
          <w:szCs w:val="22"/>
        </w:rPr>
        <w:t>發現電報在電報終結信號之前某處毀損，且可確定該毀損發生於前一個</w:t>
      </w:r>
      <w:r>
        <w:rPr>
          <w:rFonts w:ascii="標楷體" w:eastAsia="標楷體" w:hAnsi="標楷體" w:cs="Times New Roman"/>
          <w:szCs w:val="22"/>
        </w:rPr>
        <w:t>電臺</w:t>
      </w:r>
      <w:r>
        <w:rPr>
          <w:rFonts w:ascii="標楷體" w:eastAsia="標楷體" w:hAnsi="標楷體"/>
          <w:szCs w:val="22"/>
        </w:rPr>
        <w:t>收到之前，應發</w:t>
      </w:r>
      <w:proofErr w:type="gramStart"/>
      <w:r>
        <w:rPr>
          <w:rFonts w:ascii="標楷體" w:eastAsia="標楷體" w:hAnsi="標楷體"/>
          <w:szCs w:val="22"/>
        </w:rPr>
        <w:t>一業務公電</w:t>
      </w:r>
      <w:proofErr w:type="gramEnd"/>
      <w:r>
        <w:rPr>
          <w:rFonts w:ascii="標楷體" w:eastAsia="標楷體" w:hAnsi="標楷體"/>
          <w:szCs w:val="22"/>
        </w:rPr>
        <w:t>(參考</w:t>
      </w:r>
      <w:r w:rsidRPr="00150729">
        <w:rPr>
          <w:rFonts w:eastAsia="標楷體" w:cs="Times New Roman"/>
          <w:szCs w:val="22"/>
        </w:rPr>
        <w:t>4.4.1.1.9</w:t>
      </w:r>
      <w:r>
        <w:rPr>
          <w:rFonts w:ascii="標楷體" w:eastAsia="標楷體" w:hAnsi="標楷體"/>
          <w:szCs w:val="22"/>
        </w:rPr>
        <w:t>)至該毀損原電報之發報者</w:t>
      </w:r>
      <w:proofErr w:type="gramStart"/>
      <w:r>
        <w:rPr>
          <w:rFonts w:ascii="標楷體" w:eastAsia="標楷體" w:hAnsi="標楷體"/>
          <w:szCs w:val="22"/>
        </w:rPr>
        <w:t>地址代字所示</w:t>
      </w:r>
      <w:proofErr w:type="gramEnd"/>
      <w:r>
        <w:rPr>
          <w:rFonts w:ascii="標楷體" w:eastAsia="標楷體" w:hAnsi="標楷體"/>
          <w:szCs w:val="22"/>
        </w:rPr>
        <w:t>之發報者，</w:t>
      </w:r>
      <w:r>
        <w:rPr>
          <w:rFonts w:ascii="標楷體" w:eastAsia="標楷體" w:hAnsi="標楷體"/>
        </w:rPr>
        <w:t>要求重發該電報。</w:t>
      </w:r>
    </w:p>
    <w:p w:rsidR="00EA517C" w:rsidRDefault="0038728F" w:rsidP="00A454EA">
      <w:pPr>
        <w:pStyle w:val="a9"/>
        <w:numPr>
          <w:ilvl w:val="3"/>
          <w:numId w:val="25"/>
        </w:numPr>
        <w:tabs>
          <w:tab w:val="left" w:pos="1703"/>
          <w:tab w:val="left" w:pos="1800"/>
        </w:tabs>
        <w:ind w:left="1650" w:hanging="879"/>
        <w:jc w:val="both"/>
        <w:rPr>
          <w:rFonts w:ascii="標楷體" w:eastAsia="標楷體" w:hAnsi="標楷體"/>
        </w:rPr>
      </w:pPr>
      <w:r>
        <w:rPr>
          <w:rFonts w:ascii="標楷體" w:eastAsia="標楷體" w:hAnsi="標楷體"/>
        </w:rPr>
        <w:t>當發生</w:t>
      </w:r>
      <w:r w:rsidRPr="00150729">
        <w:rPr>
          <w:rFonts w:eastAsia="標楷體" w:cs="Times New Roman"/>
        </w:rPr>
        <w:t>4.4.11.1</w:t>
      </w:r>
      <w:r>
        <w:rPr>
          <w:rFonts w:ascii="標楷體" w:eastAsia="標楷體" w:hAnsi="標楷體"/>
        </w:rPr>
        <w:t>之情況時，該毀損電報之發報者</w:t>
      </w:r>
      <w:proofErr w:type="gramStart"/>
      <w:r>
        <w:rPr>
          <w:rFonts w:ascii="標楷體" w:eastAsia="標楷體" w:hAnsi="標楷體"/>
        </w:rPr>
        <w:t>地址代字所</w:t>
      </w:r>
      <w:proofErr w:type="gramEnd"/>
      <w:r>
        <w:rPr>
          <w:rFonts w:ascii="標楷體" w:eastAsia="標楷體" w:hAnsi="標楷體"/>
        </w:rPr>
        <w:t>顯示之發報者，</w:t>
      </w:r>
      <w:proofErr w:type="gramStart"/>
      <w:r>
        <w:rPr>
          <w:rFonts w:ascii="標楷體" w:eastAsia="標楷體" w:hAnsi="標楷體"/>
        </w:rPr>
        <w:t>應負該毀損</w:t>
      </w:r>
      <w:proofErr w:type="gramEnd"/>
      <w:r>
        <w:rPr>
          <w:rFonts w:ascii="標楷體" w:eastAsia="標楷體" w:hAnsi="標楷體"/>
        </w:rPr>
        <w:t>電報之發送責任，並依</w:t>
      </w:r>
      <w:r w:rsidRPr="00150729">
        <w:rPr>
          <w:rFonts w:eastAsia="標楷體" w:cs="Times New Roman"/>
        </w:rPr>
        <w:t>4.4.11.3</w:t>
      </w:r>
      <w:r>
        <w:rPr>
          <w:rFonts w:ascii="標楷體" w:eastAsia="標楷體" w:hAnsi="標楷體"/>
        </w:rPr>
        <w:t>之規定辦理。</w:t>
      </w:r>
    </w:p>
    <w:p w:rsidR="00EA517C" w:rsidRDefault="0038728F" w:rsidP="00A454EA">
      <w:pPr>
        <w:pStyle w:val="a9"/>
        <w:numPr>
          <w:ilvl w:val="3"/>
          <w:numId w:val="25"/>
        </w:numPr>
        <w:tabs>
          <w:tab w:val="left" w:pos="1703"/>
          <w:tab w:val="left" w:pos="1800"/>
        </w:tabs>
        <w:ind w:left="1650" w:hanging="879"/>
        <w:jc w:val="both"/>
        <w:rPr>
          <w:rFonts w:ascii="標楷體" w:eastAsia="標楷體" w:hAnsi="標楷體"/>
        </w:rPr>
      </w:pPr>
      <w:r>
        <w:rPr>
          <w:rFonts w:ascii="標楷體" w:eastAsia="標楷體" w:hAnsi="標楷體"/>
        </w:rPr>
        <w:t>依</w:t>
      </w:r>
      <w:r w:rsidRPr="00150729">
        <w:rPr>
          <w:rFonts w:eastAsia="標楷體" w:cs="Times New Roman"/>
        </w:rPr>
        <w:t>4.4.11.2</w:t>
      </w:r>
      <w:r>
        <w:rPr>
          <w:rFonts w:ascii="標楷體" w:eastAsia="標楷體" w:hAnsi="標楷體"/>
        </w:rPr>
        <w:t>之規定，原發報者對相同之收報者作第二次傳送時，對未受損之電報應採取下列之動作：</w:t>
      </w:r>
    </w:p>
    <w:p w:rsidR="00EA517C" w:rsidRDefault="0038728F" w:rsidP="008D5F22">
      <w:pPr>
        <w:pStyle w:val="a7"/>
        <w:numPr>
          <w:ilvl w:val="1"/>
          <w:numId w:val="49"/>
        </w:numPr>
        <w:tabs>
          <w:tab w:val="left" w:pos="2128"/>
        </w:tabs>
        <w:ind w:left="2128" w:hanging="322"/>
        <w:jc w:val="both"/>
        <w:rPr>
          <w:rFonts w:ascii="標楷體" w:eastAsia="標楷體" w:hAnsi="標楷體"/>
        </w:rPr>
      </w:pPr>
      <w:r>
        <w:rPr>
          <w:rFonts w:ascii="標楷體" w:eastAsia="標楷體" w:hAnsi="標楷體"/>
        </w:rPr>
        <w:t>置入</w:t>
      </w:r>
      <w:proofErr w:type="gramStart"/>
      <w:r>
        <w:rPr>
          <w:rFonts w:ascii="標楷體" w:eastAsia="標楷體" w:hAnsi="標楷體"/>
        </w:rPr>
        <w:t>一</w:t>
      </w:r>
      <w:proofErr w:type="gramEnd"/>
      <w:r>
        <w:rPr>
          <w:rFonts w:ascii="標楷體" w:eastAsia="標楷體" w:hAnsi="標楷體"/>
        </w:rPr>
        <w:t>新報頭。</w:t>
      </w:r>
    </w:p>
    <w:p w:rsidR="00EA517C" w:rsidRDefault="0038728F" w:rsidP="008D5F22">
      <w:pPr>
        <w:pStyle w:val="a7"/>
        <w:numPr>
          <w:ilvl w:val="1"/>
          <w:numId w:val="49"/>
        </w:numPr>
        <w:tabs>
          <w:tab w:val="left" w:pos="2128"/>
        </w:tabs>
        <w:ind w:left="2128" w:hanging="322"/>
        <w:jc w:val="both"/>
        <w:rPr>
          <w:rFonts w:ascii="標楷體" w:eastAsia="標楷體" w:hAnsi="標楷體"/>
        </w:rPr>
      </w:pPr>
      <w:r>
        <w:rPr>
          <w:rFonts w:ascii="標楷體" w:eastAsia="標楷體" w:hAnsi="標楷體"/>
        </w:rPr>
        <w:t>移除該電報</w:t>
      </w:r>
      <w:proofErr w:type="gramStart"/>
      <w:r>
        <w:rPr>
          <w:rFonts w:ascii="標楷體" w:eastAsia="標楷體" w:hAnsi="標楷體"/>
        </w:rPr>
        <w:t>之報尾</w:t>
      </w:r>
      <w:proofErr w:type="gramEnd"/>
      <w:r>
        <w:rPr>
          <w:rFonts w:ascii="標楷體" w:eastAsia="標楷體" w:hAnsi="標楷體"/>
        </w:rPr>
        <w:t>(參考</w:t>
      </w:r>
      <w:r w:rsidRPr="00150729">
        <w:rPr>
          <w:rFonts w:eastAsia="標楷體" w:cs="Times New Roman"/>
        </w:rPr>
        <w:t>4.4.6.1</w:t>
      </w:r>
      <w:r>
        <w:rPr>
          <w:rFonts w:ascii="標楷體" w:eastAsia="標楷體" w:hAnsi="標楷體"/>
        </w:rPr>
        <w:t>)。</w:t>
      </w:r>
    </w:p>
    <w:p w:rsidR="00EA517C" w:rsidRDefault="0038728F" w:rsidP="008D5F22">
      <w:pPr>
        <w:pStyle w:val="a7"/>
        <w:numPr>
          <w:ilvl w:val="1"/>
          <w:numId w:val="49"/>
        </w:numPr>
        <w:tabs>
          <w:tab w:val="left" w:pos="2128"/>
        </w:tabs>
        <w:spacing w:after="180"/>
        <w:ind w:left="2132" w:hanging="323"/>
        <w:jc w:val="both"/>
      </w:pPr>
      <w:r>
        <w:rPr>
          <w:rFonts w:ascii="標楷體" w:eastAsia="標楷體" w:hAnsi="標楷體"/>
        </w:rPr>
        <w:t>置入程序信號</w:t>
      </w:r>
      <w:r w:rsidRPr="00150729">
        <w:rPr>
          <w:rFonts w:eastAsia="標楷體" w:cs="Times New Roman"/>
        </w:rPr>
        <w:t>DUPE</w:t>
      </w:r>
      <w:r>
        <w:rPr>
          <w:rFonts w:ascii="標楷體" w:eastAsia="標楷體" w:hAnsi="標楷體"/>
        </w:rPr>
        <w:t>之前應至少有</w:t>
      </w:r>
      <w:r w:rsidR="00150729" w:rsidRPr="00150729">
        <w:rPr>
          <w:rFonts w:eastAsia="標楷體" w:cs="Times New Roman"/>
        </w:rPr>
        <w:t>1</w:t>
      </w:r>
      <w:r>
        <w:rPr>
          <w:rFonts w:ascii="標楷體" w:eastAsia="標楷體" w:hAnsi="標楷體"/>
        </w:rPr>
        <w:t>字母控制鍵 [↓]，並緊接著</w:t>
      </w:r>
      <w:r w:rsidR="00150729" w:rsidRPr="00150729">
        <w:rPr>
          <w:rFonts w:eastAsia="標楷體" w:cs="Times New Roman"/>
        </w:rPr>
        <w:t>1</w:t>
      </w:r>
      <w:r>
        <w:rPr>
          <w:rFonts w:ascii="標楷體" w:eastAsia="標楷體" w:hAnsi="標楷體"/>
        </w:rPr>
        <w:t>個</w:t>
      </w:r>
      <w:proofErr w:type="gramStart"/>
      <w:r>
        <w:rPr>
          <w:rFonts w:ascii="標楷體" w:eastAsia="標楷體" w:hAnsi="標楷體"/>
        </w:rPr>
        <w:t>回行鍵</w:t>
      </w:r>
      <w:proofErr w:type="gramEnd"/>
      <w:r>
        <w:rPr>
          <w:rFonts w:ascii="標楷體" w:eastAsia="標楷體" w:hAnsi="標楷體"/>
        </w:rPr>
        <w:t>、</w:t>
      </w:r>
      <w:r w:rsidR="00150729">
        <w:rPr>
          <w:rFonts w:eastAsia="標楷體" w:cs="Times New Roman" w:hint="eastAsia"/>
        </w:rPr>
        <w:t>8</w:t>
      </w:r>
      <w:r>
        <w:rPr>
          <w:rFonts w:ascii="標楷體" w:eastAsia="標楷體" w:hAnsi="標楷體"/>
        </w:rPr>
        <w:t>個</w:t>
      </w:r>
      <w:proofErr w:type="gramStart"/>
      <w:r>
        <w:rPr>
          <w:rFonts w:ascii="標楷體" w:eastAsia="標楷體" w:hAnsi="標楷體"/>
        </w:rPr>
        <w:t>換行鍵</w:t>
      </w:r>
      <w:proofErr w:type="gramEnd"/>
      <w:r>
        <w:rPr>
          <w:rFonts w:ascii="標楷體" w:eastAsia="標楷體" w:hAnsi="標楷體"/>
        </w:rPr>
        <w:t>、電報終結信號，如有需要(參考</w:t>
      </w:r>
      <w:r w:rsidRPr="00150729">
        <w:rPr>
          <w:rFonts w:eastAsia="標楷體" w:cs="Times New Roman"/>
        </w:rPr>
        <w:t>4.4.6</w:t>
      </w:r>
      <w:r>
        <w:rPr>
          <w:rFonts w:ascii="標楷體" w:eastAsia="標楷體" w:hAnsi="標楷體"/>
        </w:rPr>
        <w:t>及</w:t>
      </w:r>
      <w:r w:rsidRPr="00150729">
        <w:rPr>
          <w:rFonts w:eastAsia="標楷體" w:cs="Times New Roman"/>
        </w:rPr>
        <w:t>4.4.7</w:t>
      </w:r>
      <w:r>
        <w:rPr>
          <w:rFonts w:ascii="標楷體" w:eastAsia="標楷體" w:hAnsi="標楷體"/>
        </w:rPr>
        <w:t>)</w:t>
      </w:r>
      <w:r>
        <w:rPr>
          <w:rFonts w:ascii="標楷體" w:eastAsia="標楷體" w:hAnsi="標楷體"/>
          <w:szCs w:val="22"/>
        </w:rPr>
        <w:t>加入</w:t>
      </w:r>
      <w:r>
        <w:rPr>
          <w:rFonts w:ascii="標楷體" w:eastAsia="標楷體" w:hAnsi="標楷體"/>
        </w:rPr>
        <w:t>電報分隔信號</w:t>
      </w:r>
      <w:r>
        <w:rPr>
          <w:rFonts w:ascii="標楷體" w:eastAsia="標楷體" w:hAnsi="標楷體"/>
          <w:szCs w:val="22"/>
        </w:rPr>
        <w:t>及</w:t>
      </w:r>
      <w:r>
        <w:rPr>
          <w:rFonts w:ascii="標楷體" w:eastAsia="標楷體" w:hAnsi="標楷體"/>
        </w:rPr>
        <w:t>紙帶間隔之字母控制鍵[↓]。</w:t>
      </w:r>
    </w:p>
    <w:tbl>
      <w:tblPr>
        <w:tblW w:w="7380" w:type="dxa"/>
        <w:tblInd w:w="928" w:type="dxa"/>
        <w:tblLayout w:type="fixed"/>
        <w:tblCellMar>
          <w:left w:w="10" w:type="dxa"/>
          <w:right w:w="10" w:type="dxa"/>
        </w:tblCellMar>
        <w:tblLook w:val="0000" w:firstRow="0" w:lastRow="0" w:firstColumn="0" w:lastColumn="0" w:noHBand="0" w:noVBand="0"/>
      </w:tblPr>
      <w:tblGrid>
        <w:gridCol w:w="1620"/>
        <w:gridCol w:w="540"/>
        <w:gridCol w:w="5220"/>
      </w:tblGrid>
      <w:tr w:rsidR="00EA517C">
        <w:trPr>
          <w:cantSplit/>
          <w:trHeight w:val="510"/>
        </w:trPr>
        <w:tc>
          <w:tcPr>
            <w:tcW w:w="162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r>
              <w:lastRenderedPageBreak/>
              <w:tab/>
            </w:r>
            <w:r w:rsidRPr="004234B0">
              <w:t>Text</w:t>
            </w:r>
            <w:r>
              <w:rPr>
                <w:rFonts w:ascii="新細明體" w:hAnsi="新細明體"/>
              </w:rPr>
              <w:t xml:space="preserve"> ↓</w:t>
            </w:r>
            <w:proofErr w:type="gramStart"/>
            <w:r>
              <w:rPr>
                <w:rFonts w:ascii="新細明體" w:hAnsi="新細明體"/>
              </w:rPr>
              <w:t>〈</w:t>
            </w:r>
            <w:proofErr w:type="gramEnd"/>
            <w:r>
              <w:rPr>
                <w:rFonts w:ascii="新細明體" w:hAnsi="新細明體"/>
              </w:rPr>
              <w:t>≣</w:t>
            </w:r>
          </w:p>
        </w:tc>
        <w:tc>
          <w:tcPr>
            <w:tcW w:w="540" w:type="dxa"/>
            <w:tcBorders>
              <w:left w:val="single" w:sz="4" w:space="0" w:color="000000"/>
              <w:right w:val="single" w:sz="48" w:space="0" w:color="000000"/>
            </w:tcBorders>
            <w:shd w:val="clear" w:color="auto" w:fill="auto"/>
            <w:tcMar>
              <w:top w:w="0" w:type="dxa"/>
              <w:left w:w="28" w:type="dxa"/>
              <w:bottom w:w="0" w:type="dxa"/>
              <w:right w:w="28" w:type="dxa"/>
            </w:tcMar>
            <w:vAlign w:val="center"/>
          </w:tcPr>
          <w:p w:rsidR="00EA517C" w:rsidRDefault="00EA517C">
            <w:pPr>
              <w:widowControl/>
              <w:rPr>
                <w:rFonts w:ascii="新細明體" w:hAnsi="新細明體"/>
              </w:rPr>
            </w:pPr>
          </w:p>
        </w:tc>
        <w:tc>
          <w:tcPr>
            <w:tcW w:w="5220" w:type="dxa"/>
            <w:tcBorders>
              <w:top w:val="single" w:sz="4" w:space="0" w:color="000000"/>
              <w:bottom w:val="single" w:sz="4" w:space="0" w:color="000000"/>
              <w:right w:val="single" w:sz="48" w:space="0" w:color="000000"/>
            </w:tcBorders>
            <w:shd w:val="clear" w:color="auto" w:fill="auto"/>
            <w:tcMar>
              <w:top w:w="0" w:type="dxa"/>
              <w:left w:w="28" w:type="dxa"/>
              <w:bottom w:w="0" w:type="dxa"/>
              <w:right w:w="28" w:type="dxa"/>
            </w:tcMar>
            <w:vAlign w:val="center"/>
          </w:tcPr>
          <w:p w:rsidR="00EA517C" w:rsidRDefault="0038728F">
            <w:pPr>
              <w:widowControl/>
              <w:rPr>
                <w:rFonts w:ascii="新細明體" w:hAnsi="新細明體"/>
              </w:rPr>
            </w:pPr>
            <w:r>
              <w:rPr>
                <w:rFonts w:ascii="新細明體" w:hAnsi="新細明體"/>
              </w:rPr>
              <w:t>↓</w:t>
            </w:r>
            <w:r w:rsidRPr="004234B0">
              <w:t>DUPE</w:t>
            </w:r>
            <w:proofErr w:type="gramStart"/>
            <w:r w:rsidRPr="004234B0">
              <w:t>〈</w:t>
            </w:r>
            <w:proofErr w:type="gramEnd"/>
            <w:r w:rsidRPr="004234B0">
              <w:rPr>
                <w:rFonts w:ascii="新細明體" w:eastAsia="新細明體" w:hAnsi="新細明體" w:cs="新細明體" w:hint="eastAsia"/>
              </w:rPr>
              <w:t>≣≣≣≣≣≣≣≣</w:t>
            </w:r>
            <w:r w:rsidRPr="004234B0">
              <w:t>NNNN</w:t>
            </w:r>
            <w:r>
              <w:rPr>
                <w:rFonts w:ascii="新細明體" w:hAnsi="新細明體"/>
              </w:rPr>
              <w:t>↓↓↓…</w:t>
            </w:r>
            <w:proofErr w:type="gramStart"/>
            <w:r>
              <w:rPr>
                <w:rFonts w:ascii="新細明體" w:hAnsi="新細明體"/>
              </w:rPr>
              <w:t>…</w:t>
            </w:r>
            <w:proofErr w:type="gramEnd"/>
          </w:p>
        </w:tc>
      </w:tr>
    </w:tbl>
    <w:p w:rsidR="00EA517C" w:rsidRDefault="0038728F">
      <w:r>
        <w:rPr>
          <w:rFonts w:ascii="新細明體" w:hAnsi="新細明體"/>
          <w:noProof/>
        </w:rPr>
        <mc:AlternateContent>
          <mc:Choice Requires="wps">
            <w:drawing>
              <wp:anchor distT="0" distB="0" distL="114300" distR="114300" simplePos="0" relativeHeight="251653120" behindDoc="0" locked="0" layoutInCell="1" allowOverlap="1">
                <wp:simplePos x="0" y="0"/>
                <wp:positionH relativeFrom="column">
                  <wp:posOffset>2166605</wp:posOffset>
                </wp:positionH>
                <wp:positionV relativeFrom="paragraph">
                  <wp:posOffset>-271768</wp:posOffset>
                </wp:positionV>
                <wp:extent cx="83823" cy="760095"/>
                <wp:effectExtent l="23814" t="14286" r="16191" b="16191"/>
                <wp:wrapNone/>
                <wp:docPr id="7" name="AutoShape 18"/>
                <wp:cNvGraphicFramePr/>
                <a:graphic xmlns:a="http://schemas.openxmlformats.org/drawingml/2006/main">
                  <a:graphicData uri="http://schemas.microsoft.com/office/word/2010/wordprocessingShape">
                    <wps:wsp>
                      <wps:cNvSpPr/>
                      <wps:spPr>
                        <a:xfrm rot="5408694" flipV="1">
                          <a:off x="0" y="0"/>
                          <a:ext cx="83823" cy="760095"/>
                        </a:xfrm>
                        <a:custGeom>
                          <a:avLst/>
                          <a:gdLst>
                            <a:gd name="f0" fmla="val 10800000"/>
                            <a:gd name="f1" fmla="val 5400000"/>
                            <a:gd name="f2" fmla="val 180"/>
                            <a:gd name="f3" fmla="val w"/>
                            <a:gd name="f4" fmla="val h"/>
                            <a:gd name="f5" fmla="val ss"/>
                            <a:gd name="f6" fmla="val 0"/>
                            <a:gd name="f7" fmla="*/ 5419351 1 1725033"/>
                            <a:gd name="f8" fmla="+- 0 0 5400000"/>
                            <a:gd name="f9" fmla="val 75063"/>
                            <a:gd name="f10" fmla="val 50000"/>
                            <a:gd name="f11" fmla="+- 0 0 -180"/>
                            <a:gd name="f12" fmla="+- 0 0 -270"/>
                            <a:gd name="f13" fmla="+- 0 0 -360"/>
                            <a:gd name="f14" fmla="abs f3"/>
                            <a:gd name="f15" fmla="abs f4"/>
                            <a:gd name="f16" fmla="abs f5"/>
                            <a:gd name="f17" fmla="+- 2700000 f1 0"/>
                            <a:gd name="f18" fmla="*/ f11 f0 1"/>
                            <a:gd name="f19" fmla="*/ f12 f0 1"/>
                            <a:gd name="f20" fmla="*/ f13 f0 1"/>
                            <a:gd name="f21" fmla="?: f14 f3 1"/>
                            <a:gd name="f22" fmla="?: f15 f4 1"/>
                            <a:gd name="f23" fmla="?: f16 f5 1"/>
                            <a:gd name="f24" fmla="+- f17 0 f1"/>
                            <a:gd name="f25" fmla="*/ f18 1 f2"/>
                            <a:gd name="f26" fmla="*/ f19 1 f2"/>
                            <a:gd name="f27" fmla="*/ f20 1 f2"/>
                            <a:gd name="f28" fmla="*/ f21 1 21600"/>
                            <a:gd name="f29" fmla="*/ f22 1 21600"/>
                            <a:gd name="f30" fmla="*/ 21600 f21 1"/>
                            <a:gd name="f31" fmla="*/ 21600 f22 1"/>
                            <a:gd name="f32" fmla="+- f24 f1 0"/>
                            <a:gd name="f33" fmla="+- f25 0 f1"/>
                            <a:gd name="f34" fmla="+- f26 0 f1"/>
                            <a:gd name="f35" fmla="+- f27 0 f1"/>
                            <a:gd name="f36" fmla="min f29 f28"/>
                            <a:gd name="f37" fmla="*/ f30 1 f23"/>
                            <a:gd name="f38" fmla="*/ f31 1 f23"/>
                            <a:gd name="f39" fmla="*/ f32 f7 1"/>
                            <a:gd name="f40" fmla="val f37"/>
                            <a:gd name="f41" fmla="val f38"/>
                            <a:gd name="f42" fmla="*/ f39 1 f0"/>
                            <a:gd name="f43" fmla="*/ f6 f36 1"/>
                            <a:gd name="f44" fmla="+- f41 0 f6"/>
                            <a:gd name="f45" fmla="+- f40 0 f6"/>
                            <a:gd name="f46" fmla="+- 0 0 f42"/>
                            <a:gd name="f47" fmla="*/ f40 f36 1"/>
                            <a:gd name="f48" fmla="*/ f41 f36 1"/>
                            <a:gd name="f49" fmla="*/ f45 1 2"/>
                            <a:gd name="f50" fmla="min f45 f44"/>
                            <a:gd name="f51" fmla="*/ f44 f10 1"/>
                            <a:gd name="f52" fmla="+- 0 0 f46"/>
                            <a:gd name="f53" fmla="+- f6 f49 0"/>
                            <a:gd name="f54" fmla="*/ f50 f9 1"/>
                            <a:gd name="f55" fmla="*/ f51 1 100000"/>
                            <a:gd name="f56" fmla="*/ f52 f0 1"/>
                            <a:gd name="f57" fmla="*/ f49 f36 1"/>
                            <a:gd name="f58" fmla="*/ f54 1 100000"/>
                            <a:gd name="f59" fmla="*/ f56 1 f7"/>
                            <a:gd name="f60" fmla="*/ f53 f36 1"/>
                            <a:gd name="f61" fmla="*/ f55 f36 1"/>
                            <a:gd name="f62" fmla="+- f59 0 f1"/>
                            <a:gd name="f63" fmla="+- f55 f58 0"/>
                            <a:gd name="f64" fmla="*/ f58 f36 1"/>
                            <a:gd name="f65" fmla="cos 1 f62"/>
                            <a:gd name="f66" fmla="sin 1 f62"/>
                            <a:gd name="f67" fmla="*/ f63 f36 1"/>
                            <a:gd name="f68" fmla="+- 0 0 f65"/>
                            <a:gd name="f69" fmla="+- 0 0 f66"/>
                            <a:gd name="f70" fmla="+- 0 0 f68"/>
                            <a:gd name="f71" fmla="+- 0 0 f69"/>
                            <a:gd name="f72" fmla="val f70"/>
                            <a:gd name="f73" fmla="val f71"/>
                            <a:gd name="f74" fmla="*/ f72 f49 1"/>
                            <a:gd name="f75" fmla="*/ f73 f58 1"/>
                            <a:gd name="f76" fmla="+- f40 0 f74"/>
                            <a:gd name="f77" fmla="+- f58 0 f75"/>
                            <a:gd name="f78" fmla="+- f41 f75 0"/>
                            <a:gd name="f79" fmla="+- f78 0 f58"/>
                            <a:gd name="f80" fmla="*/ f76 f36 1"/>
                            <a:gd name="f81" fmla="*/ f77 f36 1"/>
                            <a:gd name="f82" fmla="*/ f79 f36 1"/>
                          </a:gdLst>
                          <a:ahLst/>
                          <a:cxnLst>
                            <a:cxn ang="3cd4">
                              <a:pos x="hc" y="t"/>
                            </a:cxn>
                            <a:cxn ang="0">
                              <a:pos x="r" y="vc"/>
                            </a:cxn>
                            <a:cxn ang="cd4">
                              <a:pos x="hc" y="b"/>
                            </a:cxn>
                            <a:cxn ang="cd2">
                              <a:pos x="l" y="vc"/>
                            </a:cxn>
                            <a:cxn ang="f33">
                              <a:pos x="f47" y="f43"/>
                            </a:cxn>
                            <a:cxn ang="f34">
                              <a:pos x="f43" y="f61"/>
                            </a:cxn>
                            <a:cxn ang="f35">
                              <a:pos x="f47" y="f48"/>
                            </a:cxn>
                          </a:cxnLst>
                          <a:rect l="f80" t="f81" r="f47" b="f82"/>
                          <a:pathLst>
                            <a:path stroke="0">
                              <a:moveTo>
                                <a:pt x="f47" y="f48"/>
                              </a:moveTo>
                              <a:arcTo wR="f57" hR="f64" stAng="f1" swAng="f1"/>
                              <a:lnTo>
                                <a:pt x="f60" y="f67"/>
                              </a:lnTo>
                              <a:arcTo wR="f57" hR="f64" stAng="f6" swAng="f8"/>
                              <a:arcTo wR="f57" hR="f64" stAng="f1" swAng="f8"/>
                              <a:lnTo>
                                <a:pt x="f60" y="f64"/>
                              </a:lnTo>
                              <a:arcTo wR="f57" hR="f64" stAng="f0" swAng="f1"/>
                              <a:close/>
                            </a:path>
                            <a:path fill="none">
                              <a:moveTo>
                                <a:pt x="f47" y="f48"/>
                              </a:moveTo>
                              <a:arcTo wR="f57" hR="f64" stAng="f1" swAng="f1"/>
                              <a:lnTo>
                                <a:pt x="f60" y="f67"/>
                              </a:lnTo>
                              <a:arcTo wR="f57" hR="f64" stAng="f6" swAng="f8"/>
                              <a:arcTo wR="f57" hR="f64" stAng="f1" swAng="f8"/>
                              <a:lnTo>
                                <a:pt x="f60" y="f64"/>
                              </a:lnTo>
                              <a:arcTo wR="f57" hR="f64" stAng="f0" swAng="f1"/>
                            </a:path>
                          </a:pathLst>
                        </a:custGeom>
                        <a:noFill/>
                        <a:ln w="9528" cap="flat">
                          <a:solidFill>
                            <a:srgbClr val="000000"/>
                          </a:solidFill>
                          <a:prstDash val="solid"/>
                          <a:round/>
                        </a:ln>
                      </wps:spPr>
                      <wps:bodyPr lIns="0" tIns="0" rIns="0" bIns="0"/>
                    </wps:wsp>
                  </a:graphicData>
                </a:graphic>
              </wp:anchor>
            </w:drawing>
          </mc:Choice>
          <mc:Fallback>
            <w:pict>
              <v:shape w14:anchorId="4FBFFF75" id="AutoShape 18" o:spid="_x0000_s1026" style="position:absolute;margin-left:170.6pt;margin-top:-21.4pt;width:6.6pt;height:59.85pt;rotation:-5907736fd;flip:y;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83823,76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" path="m83823,760095nswa41911,634255,125735,760095,83823,760095,41911,697175l41912,442968at-41912,380048,41912,505888,41912,442968,,380048,-41912,254208,41912,380048,,380048,41912,317128l41912,62920wa41912,,125736,125840,41912,62920,83824,l83823,760095xem83823,760095nfwa41911,634255,125735,760095,83823,760095,41911,697175l41912,442968at-41912,380048,41912,505888,41912,442968,,380048,-41912,254208,41912,380048,,380048,41912,317128l41912,62920wa41912,,125736,125840,41912,62920,83824,e" filled="f" strokeweight=".26467mm">
                <v:path arrowok="t" o:connecttype="custom" o:connectlocs="41912,0;83823,380048;41912,760095;0,380048;83823,0;0,380048;83823,760095" o:connectangles="270,0,90,180,90,180,270" textboxrect="54187,18429,83823,741666"/>
              </v:shape>
            </w:pict>
          </mc:Fallback>
        </mc:AlternateContent>
      </w:r>
      <w:r>
        <w:rPr>
          <w:rFonts w:ascii="新細明體" w:hAnsi="新細明體"/>
          <w:noProof/>
        </w:rPr>
        <mc:AlternateContent>
          <mc:Choice Requires="wps">
            <w:drawing>
              <wp:anchor distT="0" distB="0" distL="114300" distR="114300" simplePos="0" relativeHeight="251654144" behindDoc="0" locked="0" layoutInCell="1" allowOverlap="1">
                <wp:simplePos x="0" y="0"/>
                <wp:positionH relativeFrom="column">
                  <wp:posOffset>4411350</wp:posOffset>
                </wp:positionH>
                <wp:positionV relativeFrom="paragraph">
                  <wp:posOffset>-230513</wp:posOffset>
                </wp:positionV>
                <wp:extent cx="83823" cy="675641"/>
                <wp:effectExtent l="27941" t="10159" r="20318" b="20318"/>
                <wp:wrapNone/>
                <wp:docPr id="8" name="AutoShape 19"/>
                <wp:cNvGraphicFramePr/>
                <a:graphic xmlns:a="http://schemas.openxmlformats.org/drawingml/2006/main">
                  <a:graphicData uri="http://schemas.microsoft.com/office/word/2010/wordprocessingShape">
                    <wps:wsp>
                      <wps:cNvSpPr/>
                      <wps:spPr>
                        <a:xfrm rot="16205660" flipV="1">
                          <a:off x="0" y="0"/>
                          <a:ext cx="83823" cy="675641"/>
                        </a:xfrm>
                        <a:custGeom>
                          <a:avLst/>
                          <a:gdLst>
                            <a:gd name="f0" fmla="val 10800000"/>
                            <a:gd name="f1" fmla="val 5400000"/>
                            <a:gd name="f2" fmla="val 180"/>
                            <a:gd name="f3" fmla="val w"/>
                            <a:gd name="f4" fmla="val h"/>
                            <a:gd name="f5" fmla="val ss"/>
                            <a:gd name="f6" fmla="val 0"/>
                            <a:gd name="f7" fmla="*/ 5419351 1 1725033"/>
                            <a:gd name="f8" fmla="+- 0 0 5400000"/>
                            <a:gd name="f9" fmla="val 67235"/>
                            <a:gd name="f10" fmla="val 50000"/>
                            <a:gd name="f11" fmla="+- 0 0 -180"/>
                            <a:gd name="f12" fmla="+- 0 0 -270"/>
                            <a:gd name="f13" fmla="+- 0 0 -360"/>
                            <a:gd name="f14" fmla="abs f3"/>
                            <a:gd name="f15" fmla="abs f4"/>
                            <a:gd name="f16" fmla="abs f5"/>
                            <a:gd name="f17" fmla="+- 2700000 f1 0"/>
                            <a:gd name="f18" fmla="*/ f11 f0 1"/>
                            <a:gd name="f19" fmla="*/ f12 f0 1"/>
                            <a:gd name="f20" fmla="*/ f13 f0 1"/>
                            <a:gd name="f21" fmla="?: f14 f3 1"/>
                            <a:gd name="f22" fmla="?: f15 f4 1"/>
                            <a:gd name="f23" fmla="?: f16 f5 1"/>
                            <a:gd name="f24" fmla="+- f17 0 f1"/>
                            <a:gd name="f25" fmla="*/ f18 1 f2"/>
                            <a:gd name="f26" fmla="*/ f19 1 f2"/>
                            <a:gd name="f27" fmla="*/ f20 1 f2"/>
                            <a:gd name="f28" fmla="*/ f21 1 21600"/>
                            <a:gd name="f29" fmla="*/ f22 1 21600"/>
                            <a:gd name="f30" fmla="*/ 21600 f21 1"/>
                            <a:gd name="f31" fmla="*/ 21600 f22 1"/>
                            <a:gd name="f32" fmla="+- f24 f1 0"/>
                            <a:gd name="f33" fmla="+- f25 0 f1"/>
                            <a:gd name="f34" fmla="+- f26 0 f1"/>
                            <a:gd name="f35" fmla="+- f27 0 f1"/>
                            <a:gd name="f36" fmla="min f29 f28"/>
                            <a:gd name="f37" fmla="*/ f30 1 f23"/>
                            <a:gd name="f38" fmla="*/ f31 1 f23"/>
                            <a:gd name="f39" fmla="*/ f32 f7 1"/>
                            <a:gd name="f40" fmla="val f37"/>
                            <a:gd name="f41" fmla="val f38"/>
                            <a:gd name="f42" fmla="*/ f39 1 f0"/>
                            <a:gd name="f43" fmla="*/ f6 f36 1"/>
                            <a:gd name="f44" fmla="+- f41 0 f6"/>
                            <a:gd name="f45" fmla="+- f40 0 f6"/>
                            <a:gd name="f46" fmla="+- 0 0 f42"/>
                            <a:gd name="f47" fmla="*/ f40 f36 1"/>
                            <a:gd name="f48" fmla="*/ f41 f36 1"/>
                            <a:gd name="f49" fmla="*/ f45 1 2"/>
                            <a:gd name="f50" fmla="min f45 f44"/>
                            <a:gd name="f51" fmla="*/ f44 f10 1"/>
                            <a:gd name="f52" fmla="+- 0 0 f46"/>
                            <a:gd name="f53" fmla="+- f6 f49 0"/>
                            <a:gd name="f54" fmla="*/ f50 f9 1"/>
                            <a:gd name="f55" fmla="*/ f51 1 100000"/>
                            <a:gd name="f56" fmla="*/ f52 f0 1"/>
                            <a:gd name="f57" fmla="*/ f49 f36 1"/>
                            <a:gd name="f58" fmla="*/ f54 1 100000"/>
                            <a:gd name="f59" fmla="*/ f56 1 f7"/>
                            <a:gd name="f60" fmla="*/ f53 f36 1"/>
                            <a:gd name="f61" fmla="*/ f55 f36 1"/>
                            <a:gd name="f62" fmla="+- f59 0 f1"/>
                            <a:gd name="f63" fmla="+- f55 f58 0"/>
                            <a:gd name="f64" fmla="*/ f58 f36 1"/>
                            <a:gd name="f65" fmla="cos 1 f62"/>
                            <a:gd name="f66" fmla="sin 1 f62"/>
                            <a:gd name="f67" fmla="*/ f63 f36 1"/>
                            <a:gd name="f68" fmla="+- 0 0 f65"/>
                            <a:gd name="f69" fmla="+- 0 0 f66"/>
                            <a:gd name="f70" fmla="+- 0 0 f68"/>
                            <a:gd name="f71" fmla="+- 0 0 f69"/>
                            <a:gd name="f72" fmla="val f70"/>
                            <a:gd name="f73" fmla="val f71"/>
                            <a:gd name="f74" fmla="*/ f72 f49 1"/>
                            <a:gd name="f75" fmla="*/ f73 f58 1"/>
                            <a:gd name="f76" fmla="+- f40 0 f74"/>
                            <a:gd name="f77" fmla="+- f58 0 f75"/>
                            <a:gd name="f78" fmla="+- f41 f75 0"/>
                            <a:gd name="f79" fmla="+- f78 0 f58"/>
                            <a:gd name="f80" fmla="*/ f76 f36 1"/>
                            <a:gd name="f81" fmla="*/ f77 f36 1"/>
                            <a:gd name="f82" fmla="*/ f79 f36 1"/>
                          </a:gdLst>
                          <a:ahLst/>
                          <a:cxnLst>
                            <a:cxn ang="3cd4">
                              <a:pos x="hc" y="t"/>
                            </a:cxn>
                            <a:cxn ang="0">
                              <a:pos x="r" y="vc"/>
                            </a:cxn>
                            <a:cxn ang="cd4">
                              <a:pos x="hc" y="b"/>
                            </a:cxn>
                            <a:cxn ang="cd2">
                              <a:pos x="l" y="vc"/>
                            </a:cxn>
                            <a:cxn ang="f33">
                              <a:pos x="f47" y="f43"/>
                            </a:cxn>
                            <a:cxn ang="f34">
                              <a:pos x="f43" y="f61"/>
                            </a:cxn>
                            <a:cxn ang="f35">
                              <a:pos x="f47" y="f48"/>
                            </a:cxn>
                          </a:cxnLst>
                          <a:rect l="f80" t="f81" r="f47" b="f82"/>
                          <a:pathLst>
                            <a:path stroke="0">
                              <a:moveTo>
                                <a:pt x="f47" y="f48"/>
                              </a:moveTo>
                              <a:arcTo wR="f57" hR="f64" stAng="f1" swAng="f1"/>
                              <a:lnTo>
                                <a:pt x="f60" y="f67"/>
                              </a:lnTo>
                              <a:arcTo wR="f57" hR="f64" stAng="f6" swAng="f8"/>
                              <a:arcTo wR="f57" hR="f64" stAng="f1" swAng="f8"/>
                              <a:lnTo>
                                <a:pt x="f60" y="f64"/>
                              </a:lnTo>
                              <a:arcTo wR="f57" hR="f64" stAng="f0" swAng="f1"/>
                              <a:close/>
                            </a:path>
                            <a:path fill="none">
                              <a:moveTo>
                                <a:pt x="f47" y="f48"/>
                              </a:moveTo>
                              <a:arcTo wR="f57" hR="f64" stAng="f1" swAng="f1"/>
                              <a:lnTo>
                                <a:pt x="f60" y="f67"/>
                              </a:lnTo>
                              <a:arcTo wR="f57" hR="f64" stAng="f6" swAng="f8"/>
                              <a:arcTo wR="f57" hR="f64" stAng="f1" swAng="f8"/>
                              <a:lnTo>
                                <a:pt x="f60" y="f64"/>
                              </a:lnTo>
                              <a:arcTo wR="f57" hR="f64" stAng="f0" swAng="f1"/>
                            </a:path>
                          </a:pathLst>
                        </a:custGeom>
                        <a:noFill/>
                        <a:ln w="9528" cap="flat">
                          <a:solidFill>
                            <a:srgbClr val="000000"/>
                          </a:solidFill>
                          <a:prstDash val="solid"/>
                          <a:round/>
                        </a:ln>
                      </wps:spPr>
                      <wps:bodyPr lIns="0" tIns="0" rIns="0" bIns="0"/>
                    </wps:wsp>
                  </a:graphicData>
                </a:graphic>
              </wp:anchor>
            </w:drawing>
          </mc:Choice>
          <mc:Fallback>
            <w:pict>
              <v:shape w14:anchorId="27920158" id="AutoShape 19" o:spid="_x0000_s1026" style="position:absolute;margin-left:347.35pt;margin-top:-18.15pt;width:6.6pt;height:53.2pt;rotation:5892058fd;flip:y;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83823,67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" path="m83823,675641nswa41911,562925,125735,675641,83823,675641,41911,619283l41912,394179at-41912,337821,41912,450537,41912,394179,,337821,-41912,225105,41912,337821,,337821,41912,281463l41912,56358wa41912,,125736,112716,41912,56358,83824,l83823,675641xem83823,675641nfwa41911,562925,125735,675641,83823,675641,41911,619283l41912,394179at-41912,337821,41912,450537,41912,394179,,337821,-41912,225105,41912,337821,,337821,41912,281463l41912,56358wa41912,,125736,112716,41912,56358,83824,e" filled="f" strokeweight=".26467mm">
                <v:path arrowok="t" o:connecttype="custom" o:connectlocs="41912,0;83823,337821;41912,675641;0,337821;83823,0;0,337821;83823,675641" o:connectangles="270,0,90,180,90,180,270" textboxrect="54187,16507,83823,659134"/>
              </v:shape>
            </w:pict>
          </mc:Fallback>
        </mc:AlternateContent>
      </w:r>
      <w:r>
        <w:rPr>
          <w:rFonts w:ascii="新細明體" w:hAnsi="新細明體"/>
          <w:noProof/>
        </w:rPr>
        <mc:AlternateContent>
          <mc:Choice Requires="wps">
            <w:drawing>
              <wp:anchor distT="0" distB="0" distL="114300" distR="114300" simplePos="0" relativeHeight="251652096" behindDoc="0" locked="0" layoutInCell="1" allowOverlap="1">
                <wp:simplePos x="0" y="0"/>
                <wp:positionH relativeFrom="column">
                  <wp:posOffset>909316</wp:posOffset>
                </wp:positionH>
                <wp:positionV relativeFrom="paragraph">
                  <wp:posOffset>-271789</wp:posOffset>
                </wp:positionV>
                <wp:extent cx="83823" cy="760095"/>
                <wp:effectExtent l="0" t="14286" r="16191" b="16191"/>
                <wp:wrapNone/>
                <wp:docPr id="9" name="AutoShape 17"/>
                <wp:cNvGraphicFramePr/>
                <a:graphic xmlns:a="http://schemas.openxmlformats.org/drawingml/2006/main">
                  <a:graphicData uri="http://schemas.microsoft.com/office/word/2010/wordprocessingShape">
                    <wps:wsp>
                      <wps:cNvSpPr/>
                      <wps:spPr>
                        <a:xfrm rot="16177951" flipV="1">
                          <a:off x="0" y="0"/>
                          <a:ext cx="83823" cy="760095"/>
                        </a:xfrm>
                        <a:custGeom>
                          <a:avLst/>
                          <a:gdLst>
                            <a:gd name="f0" fmla="val 10800000"/>
                            <a:gd name="f1" fmla="val 5400000"/>
                            <a:gd name="f2" fmla="val 180"/>
                            <a:gd name="f3" fmla="val w"/>
                            <a:gd name="f4" fmla="val h"/>
                            <a:gd name="f5" fmla="val ss"/>
                            <a:gd name="f6" fmla="val 0"/>
                            <a:gd name="f7" fmla="*/ 5419351 1 1725033"/>
                            <a:gd name="f8" fmla="+- 0 0 5400000"/>
                            <a:gd name="f9" fmla="val 75063"/>
                            <a:gd name="f10" fmla="val 50000"/>
                            <a:gd name="f11" fmla="+- 0 0 -180"/>
                            <a:gd name="f12" fmla="+- 0 0 -270"/>
                            <a:gd name="f13" fmla="+- 0 0 -360"/>
                            <a:gd name="f14" fmla="abs f3"/>
                            <a:gd name="f15" fmla="abs f4"/>
                            <a:gd name="f16" fmla="abs f5"/>
                            <a:gd name="f17" fmla="+- 2700000 f1 0"/>
                            <a:gd name="f18" fmla="*/ f11 f0 1"/>
                            <a:gd name="f19" fmla="*/ f12 f0 1"/>
                            <a:gd name="f20" fmla="*/ f13 f0 1"/>
                            <a:gd name="f21" fmla="?: f14 f3 1"/>
                            <a:gd name="f22" fmla="?: f15 f4 1"/>
                            <a:gd name="f23" fmla="?: f16 f5 1"/>
                            <a:gd name="f24" fmla="+- f17 0 f1"/>
                            <a:gd name="f25" fmla="*/ f18 1 f2"/>
                            <a:gd name="f26" fmla="*/ f19 1 f2"/>
                            <a:gd name="f27" fmla="*/ f20 1 f2"/>
                            <a:gd name="f28" fmla="*/ f21 1 21600"/>
                            <a:gd name="f29" fmla="*/ f22 1 21600"/>
                            <a:gd name="f30" fmla="*/ 21600 f21 1"/>
                            <a:gd name="f31" fmla="*/ 21600 f22 1"/>
                            <a:gd name="f32" fmla="+- f24 f1 0"/>
                            <a:gd name="f33" fmla="+- f25 0 f1"/>
                            <a:gd name="f34" fmla="+- f26 0 f1"/>
                            <a:gd name="f35" fmla="+- f27 0 f1"/>
                            <a:gd name="f36" fmla="min f29 f28"/>
                            <a:gd name="f37" fmla="*/ f30 1 f23"/>
                            <a:gd name="f38" fmla="*/ f31 1 f23"/>
                            <a:gd name="f39" fmla="*/ f32 f7 1"/>
                            <a:gd name="f40" fmla="val f37"/>
                            <a:gd name="f41" fmla="val f38"/>
                            <a:gd name="f42" fmla="*/ f39 1 f0"/>
                            <a:gd name="f43" fmla="*/ f6 f36 1"/>
                            <a:gd name="f44" fmla="+- f41 0 f6"/>
                            <a:gd name="f45" fmla="+- f40 0 f6"/>
                            <a:gd name="f46" fmla="+- 0 0 f42"/>
                            <a:gd name="f47" fmla="*/ f40 f36 1"/>
                            <a:gd name="f48" fmla="*/ f41 f36 1"/>
                            <a:gd name="f49" fmla="*/ f45 1 2"/>
                            <a:gd name="f50" fmla="min f45 f44"/>
                            <a:gd name="f51" fmla="*/ f44 f10 1"/>
                            <a:gd name="f52" fmla="+- 0 0 f46"/>
                            <a:gd name="f53" fmla="+- f6 f49 0"/>
                            <a:gd name="f54" fmla="*/ f50 f9 1"/>
                            <a:gd name="f55" fmla="*/ f51 1 100000"/>
                            <a:gd name="f56" fmla="*/ f52 f0 1"/>
                            <a:gd name="f57" fmla="*/ f49 f36 1"/>
                            <a:gd name="f58" fmla="*/ f54 1 100000"/>
                            <a:gd name="f59" fmla="*/ f56 1 f7"/>
                            <a:gd name="f60" fmla="*/ f53 f36 1"/>
                            <a:gd name="f61" fmla="*/ f55 f36 1"/>
                            <a:gd name="f62" fmla="+- f59 0 f1"/>
                            <a:gd name="f63" fmla="+- f55 f58 0"/>
                            <a:gd name="f64" fmla="*/ f58 f36 1"/>
                            <a:gd name="f65" fmla="cos 1 f62"/>
                            <a:gd name="f66" fmla="sin 1 f62"/>
                            <a:gd name="f67" fmla="*/ f63 f36 1"/>
                            <a:gd name="f68" fmla="+- 0 0 f65"/>
                            <a:gd name="f69" fmla="+- 0 0 f66"/>
                            <a:gd name="f70" fmla="+- 0 0 f68"/>
                            <a:gd name="f71" fmla="+- 0 0 f69"/>
                            <a:gd name="f72" fmla="val f70"/>
                            <a:gd name="f73" fmla="val f71"/>
                            <a:gd name="f74" fmla="*/ f72 f49 1"/>
                            <a:gd name="f75" fmla="*/ f73 f58 1"/>
                            <a:gd name="f76" fmla="+- f40 0 f74"/>
                            <a:gd name="f77" fmla="+- f58 0 f75"/>
                            <a:gd name="f78" fmla="+- f41 f75 0"/>
                            <a:gd name="f79" fmla="+- f78 0 f58"/>
                            <a:gd name="f80" fmla="*/ f76 f36 1"/>
                            <a:gd name="f81" fmla="*/ f77 f36 1"/>
                            <a:gd name="f82" fmla="*/ f79 f36 1"/>
                          </a:gdLst>
                          <a:ahLst/>
                          <a:cxnLst>
                            <a:cxn ang="3cd4">
                              <a:pos x="hc" y="t"/>
                            </a:cxn>
                            <a:cxn ang="0">
                              <a:pos x="r" y="vc"/>
                            </a:cxn>
                            <a:cxn ang="cd4">
                              <a:pos x="hc" y="b"/>
                            </a:cxn>
                            <a:cxn ang="cd2">
                              <a:pos x="l" y="vc"/>
                            </a:cxn>
                            <a:cxn ang="f33">
                              <a:pos x="f47" y="f43"/>
                            </a:cxn>
                            <a:cxn ang="f34">
                              <a:pos x="f43" y="f61"/>
                            </a:cxn>
                            <a:cxn ang="f35">
                              <a:pos x="f47" y="f48"/>
                            </a:cxn>
                          </a:cxnLst>
                          <a:rect l="f80" t="f81" r="f47" b="f82"/>
                          <a:pathLst>
                            <a:path stroke="0">
                              <a:moveTo>
                                <a:pt x="f47" y="f48"/>
                              </a:moveTo>
                              <a:arcTo wR="f57" hR="f64" stAng="f1" swAng="f1"/>
                              <a:lnTo>
                                <a:pt x="f60" y="f67"/>
                              </a:lnTo>
                              <a:arcTo wR="f57" hR="f64" stAng="f6" swAng="f8"/>
                              <a:arcTo wR="f57" hR="f64" stAng="f1" swAng="f8"/>
                              <a:lnTo>
                                <a:pt x="f60" y="f64"/>
                              </a:lnTo>
                              <a:arcTo wR="f57" hR="f64" stAng="f0" swAng="f1"/>
                              <a:close/>
                            </a:path>
                            <a:path fill="none">
                              <a:moveTo>
                                <a:pt x="f47" y="f48"/>
                              </a:moveTo>
                              <a:arcTo wR="f57" hR="f64" stAng="f1" swAng="f1"/>
                              <a:lnTo>
                                <a:pt x="f60" y="f67"/>
                              </a:lnTo>
                              <a:arcTo wR="f57" hR="f64" stAng="f6" swAng="f8"/>
                              <a:arcTo wR="f57" hR="f64" stAng="f1" swAng="f8"/>
                              <a:lnTo>
                                <a:pt x="f60" y="f64"/>
                              </a:lnTo>
                              <a:arcTo wR="f57" hR="f64" stAng="f0" swAng="f1"/>
                            </a:path>
                          </a:pathLst>
                        </a:custGeom>
                        <a:noFill/>
                        <a:ln w="9528" cap="flat">
                          <a:solidFill>
                            <a:srgbClr val="000000"/>
                          </a:solidFill>
                          <a:prstDash val="solid"/>
                          <a:round/>
                        </a:ln>
                      </wps:spPr>
                      <wps:bodyPr lIns="0" tIns="0" rIns="0" bIns="0"/>
                    </wps:wsp>
                  </a:graphicData>
                </a:graphic>
              </wp:anchor>
            </w:drawing>
          </mc:Choice>
          <mc:Fallback>
            <w:pict>
              <v:shape w14:anchorId="60EFDC5A" id="AutoShape 17" o:spid="_x0000_s1026" style="position:absolute;margin-left:71.6pt;margin-top:-21.4pt;width:6.6pt;height:59.85pt;rotation:5922323fd;flip:y;z-index:251652096;visibility:visible;mso-wrap-style:square;mso-wrap-distance-left:9pt;mso-wrap-distance-top:0;mso-wrap-distance-right:9pt;mso-wrap-distance-bottom:0;mso-position-horizontal:absolute;mso-position-horizontal-relative:text;mso-position-vertical:absolute;mso-position-vertical-relative:text;v-text-anchor:top" coordsize="83823,76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" path="m83823,760095nswa41911,634255,125735,760095,83823,760095,41911,697175l41912,442968at-41912,380048,41912,505888,41912,442968,,380048,-41912,254208,41912,380048,,380048,41912,317128l41912,62920wa41912,,125736,125840,41912,62920,83824,l83823,760095xem83823,760095nfwa41911,634255,125735,760095,83823,760095,41911,697175l41912,442968at-41912,380048,41912,505888,41912,442968,,380048,-41912,254208,41912,380048,,380048,41912,317128l41912,62920wa41912,,125736,125840,41912,62920,83824,e" filled="f" strokeweight=".26467mm">
                <v:path arrowok="t" o:connecttype="custom" o:connectlocs="41912,0;83823,380048;41912,760095;0,380048;83823,0;0,380048;83823,760095" o:connectangles="270,0,90,180,90,180,270" textboxrect="54187,18429,83823,741666"/>
              </v:shape>
            </w:pict>
          </mc:Fallback>
        </mc:AlternateContent>
      </w:r>
    </w:p>
    <w:p w:rsidR="00EA517C" w:rsidRDefault="0038728F">
      <w:pPr>
        <w:ind w:left="900"/>
      </w:pPr>
      <w:r>
        <w:rPr>
          <w:rFonts w:ascii="新細明體" w:hAnsi="新細明體"/>
        </w:rPr>
        <w:t xml:space="preserve"> </w:t>
      </w:r>
      <w:r>
        <w:rPr>
          <w:rFonts w:ascii="標楷體" w:eastAsia="標楷體" w:hAnsi="標楷體"/>
        </w:rPr>
        <w:t xml:space="preserve">   相連電報</w:t>
      </w:r>
      <w:proofErr w:type="gramStart"/>
      <w:r>
        <w:rPr>
          <w:rFonts w:ascii="標楷體" w:eastAsia="標楷體" w:hAnsi="標楷體"/>
        </w:rPr>
        <w:t>報</w:t>
      </w:r>
      <w:proofErr w:type="gramEnd"/>
      <w:r>
        <w:rPr>
          <w:rFonts w:ascii="標楷體" w:eastAsia="標楷體" w:hAnsi="標楷體"/>
        </w:rPr>
        <w:t>尾    附加之字母控                     如有需要附加</w:t>
      </w:r>
    </w:p>
    <w:p w:rsidR="00EA517C" w:rsidRDefault="0038728F">
      <w:pPr>
        <w:ind w:left="900"/>
        <w:rPr>
          <w:rFonts w:ascii="標楷體" w:eastAsia="標楷體" w:hAnsi="標楷體"/>
        </w:rPr>
      </w:pPr>
      <w:r>
        <w:rPr>
          <w:rFonts w:ascii="標楷體" w:eastAsia="標楷體" w:hAnsi="標楷體"/>
        </w:rPr>
        <w:t xml:space="preserve">                    </w:t>
      </w:r>
      <w:proofErr w:type="gramStart"/>
      <w:r>
        <w:rPr>
          <w:rFonts w:ascii="標楷體" w:eastAsia="標楷體" w:hAnsi="標楷體"/>
        </w:rPr>
        <w:t>制鍵可能</w:t>
      </w:r>
      <w:proofErr w:type="gramEnd"/>
      <w:r>
        <w:rPr>
          <w:rFonts w:ascii="標楷體" w:eastAsia="標楷體" w:hAnsi="標楷體"/>
        </w:rPr>
        <w:t>在此                     字母控制鍵作</w:t>
      </w:r>
    </w:p>
    <w:p w:rsidR="00EA517C" w:rsidRDefault="0038728F">
      <w:pPr>
        <w:ind w:left="900"/>
        <w:rPr>
          <w:rFonts w:ascii="標楷體" w:eastAsia="標楷體" w:hAnsi="標楷體"/>
        </w:rPr>
      </w:pPr>
      <w:r>
        <w:rPr>
          <w:rFonts w:ascii="標楷體" w:eastAsia="標楷體" w:hAnsi="標楷體"/>
        </w:rPr>
        <w:t xml:space="preserve">                    處</w:t>
      </w:r>
      <w:proofErr w:type="gramStart"/>
      <w:r>
        <w:rPr>
          <w:rFonts w:ascii="標楷體" w:eastAsia="標楷體" w:hAnsi="標楷體"/>
        </w:rPr>
        <w:t>以利撕紙帶</w:t>
      </w:r>
      <w:proofErr w:type="gramEnd"/>
      <w:r>
        <w:rPr>
          <w:rFonts w:ascii="標楷體" w:eastAsia="標楷體" w:hAnsi="標楷體"/>
        </w:rPr>
        <w:t xml:space="preserve">                     為電報分隔信</w:t>
      </w:r>
    </w:p>
    <w:p w:rsidR="00EA517C" w:rsidRDefault="0038728F">
      <w:pPr>
        <w:ind w:left="900"/>
        <w:rPr>
          <w:rFonts w:ascii="標楷體" w:eastAsia="標楷體" w:hAnsi="標楷體"/>
        </w:rPr>
      </w:pPr>
      <w:r>
        <w:rPr>
          <w:rFonts w:ascii="標楷體" w:eastAsia="標楷體" w:hAnsi="標楷體"/>
        </w:rPr>
        <w:t xml:space="preserve">                    電臺定位                         號或紙帶間隔</w:t>
      </w:r>
    </w:p>
    <w:p w:rsidR="00EA517C" w:rsidRDefault="0038728F">
      <w:pPr>
        <w:pStyle w:val="a7"/>
        <w:tabs>
          <w:tab w:val="left" w:pos="1695"/>
        </w:tabs>
        <w:spacing w:before="180" w:after="180"/>
        <w:ind w:firstLine="3058"/>
        <w:jc w:val="both"/>
      </w:pPr>
      <w:r>
        <w:rPr>
          <w:rFonts w:ascii="標楷體" w:eastAsia="標楷體" w:hAnsi="標楷體"/>
          <w:szCs w:val="22"/>
        </w:rPr>
        <w:t>圖</w:t>
      </w:r>
      <w:r w:rsidRPr="00150729">
        <w:rPr>
          <w:rFonts w:eastAsia="標楷體" w:cs="Times New Roman"/>
        </w:rPr>
        <w:t>4-3.  4.4.11.3</w:t>
      </w:r>
      <w:r>
        <w:rPr>
          <w:rFonts w:ascii="標楷體" w:eastAsia="標楷體" w:hAnsi="標楷體"/>
        </w:rPr>
        <w:t>程序應用說明</w:t>
      </w:r>
    </w:p>
    <w:p w:rsidR="00EA517C" w:rsidRDefault="00150729" w:rsidP="00A454EA">
      <w:pPr>
        <w:pStyle w:val="a9"/>
        <w:numPr>
          <w:ilvl w:val="3"/>
          <w:numId w:val="25"/>
        </w:numPr>
        <w:tabs>
          <w:tab w:val="left" w:pos="1703"/>
          <w:tab w:val="left" w:pos="1800"/>
        </w:tabs>
        <w:ind w:left="1650" w:hanging="879"/>
        <w:jc w:val="both"/>
      </w:pPr>
      <w:r>
        <w:rPr>
          <w:rFonts w:ascii="標楷體" w:eastAsia="標楷體" w:hAnsi="標楷體"/>
        </w:rPr>
        <w:t>如轉報前轉報電臺發現</w:t>
      </w:r>
      <w:r w:rsidRPr="00150729">
        <w:rPr>
          <w:rFonts w:eastAsia="標楷體" w:cs="Times New Roman"/>
        </w:rPr>
        <w:t>1</w:t>
      </w:r>
      <w:r w:rsidR="0038728F">
        <w:rPr>
          <w:rFonts w:ascii="標楷體" w:eastAsia="標楷體" w:hAnsi="標楷體"/>
        </w:rPr>
        <w:t>份或多份電報在電報終結信號前有某處毀損，且可確信該毀損發生於前一個</w:t>
      </w:r>
      <w:r w:rsidR="0038728F">
        <w:rPr>
          <w:rFonts w:ascii="標楷體" w:eastAsia="標楷體" w:hAnsi="標楷體" w:cs="Times New Roman"/>
          <w:szCs w:val="22"/>
        </w:rPr>
        <w:t>電臺</w:t>
      </w:r>
      <w:r w:rsidR="0038728F">
        <w:rPr>
          <w:rFonts w:ascii="標楷體" w:eastAsia="標楷體" w:hAnsi="標楷體"/>
        </w:rPr>
        <w:t>之傳送，應發</w:t>
      </w:r>
      <w:proofErr w:type="gramStart"/>
      <w:r w:rsidR="0038728F">
        <w:rPr>
          <w:rFonts w:ascii="標楷體" w:eastAsia="標楷體" w:hAnsi="標楷體"/>
        </w:rPr>
        <w:t>一業務公電</w:t>
      </w:r>
      <w:proofErr w:type="gramEnd"/>
      <w:r w:rsidR="0038728F">
        <w:rPr>
          <w:rFonts w:ascii="標楷體" w:eastAsia="標楷體" w:hAnsi="標楷體"/>
        </w:rPr>
        <w:t>(參考</w:t>
      </w:r>
      <w:r w:rsidR="0038728F" w:rsidRPr="00150729">
        <w:rPr>
          <w:rFonts w:eastAsia="標楷體" w:cs="Times New Roman"/>
        </w:rPr>
        <w:t>4.4.1.1.9</w:t>
      </w:r>
      <w:r w:rsidR="0038728F">
        <w:rPr>
          <w:rFonts w:ascii="標楷體" w:eastAsia="標楷體" w:hAnsi="標楷體"/>
        </w:rPr>
        <w:t>)至前一個</w:t>
      </w:r>
      <w:r w:rsidR="0038728F">
        <w:rPr>
          <w:rFonts w:ascii="標楷體" w:eastAsia="標楷體" w:hAnsi="標楷體" w:cs="Times New Roman"/>
          <w:szCs w:val="22"/>
        </w:rPr>
        <w:t>電臺</w:t>
      </w:r>
      <w:r w:rsidR="0038728F">
        <w:rPr>
          <w:rFonts w:ascii="標楷體" w:eastAsia="標楷體" w:hAnsi="標楷體"/>
        </w:rPr>
        <w:t>拒收該毀損電報並要求重發該電報。</w:t>
      </w:r>
    </w:p>
    <w:p w:rsidR="00EA517C" w:rsidRDefault="0038728F">
      <w:pPr>
        <w:pStyle w:val="a7"/>
        <w:ind w:firstLine="1806"/>
        <w:jc w:val="both"/>
        <w:rPr>
          <w:rFonts w:ascii="標楷體" w:eastAsia="標楷體" w:hAnsi="標楷體"/>
          <w:iCs/>
          <w:sz w:val="20"/>
        </w:rPr>
      </w:pPr>
      <w:proofErr w:type="gramStart"/>
      <w:r>
        <w:rPr>
          <w:rFonts w:ascii="標楷體" w:eastAsia="標楷體" w:hAnsi="標楷體"/>
          <w:iCs/>
          <w:sz w:val="20"/>
        </w:rPr>
        <w:t>註—</w:t>
      </w:r>
      <w:proofErr w:type="gramEnd"/>
      <w:r>
        <w:rPr>
          <w:rFonts w:ascii="標楷體" w:eastAsia="標楷體" w:hAnsi="標楷體"/>
          <w:iCs/>
          <w:sz w:val="20"/>
        </w:rPr>
        <w:t>舉例說明前述程序，例中</w:t>
      </w:r>
      <w:r w:rsidRPr="004234B0">
        <w:rPr>
          <w:rFonts w:eastAsia="標楷體" w:cs="Times New Roman"/>
          <w:iCs/>
          <w:sz w:val="20"/>
        </w:rPr>
        <w:t>2</w:t>
      </w:r>
      <w:r>
        <w:rPr>
          <w:rFonts w:ascii="標楷體" w:eastAsia="標楷體" w:hAnsi="標楷體"/>
          <w:iCs/>
          <w:sz w:val="20"/>
        </w:rPr>
        <w:t>)之連字符號(-)在一般文字中代表「至」。</w:t>
      </w:r>
    </w:p>
    <w:p w:rsidR="00EA517C" w:rsidRDefault="00150729">
      <w:pPr>
        <w:pStyle w:val="a7"/>
        <w:numPr>
          <w:ilvl w:val="1"/>
          <w:numId w:val="27"/>
        </w:numPr>
        <w:tabs>
          <w:tab w:val="left" w:pos="2156"/>
        </w:tabs>
        <w:ind w:left="2170" w:hanging="350"/>
        <w:jc w:val="both"/>
      </w:pPr>
      <w:r w:rsidRPr="00150729">
        <w:rPr>
          <w:rFonts w:eastAsia="標楷體" w:cs="Times New Roman"/>
          <w:iCs/>
          <w:sz w:val="20"/>
        </w:rPr>
        <w:t>1</w:t>
      </w:r>
      <w:r w:rsidR="0038728F">
        <w:rPr>
          <w:rFonts w:ascii="標楷體" w:eastAsia="標楷體" w:hAnsi="標楷體"/>
          <w:iCs/>
          <w:sz w:val="20"/>
        </w:rPr>
        <w:t>份</w:t>
      </w:r>
      <w:r w:rsidR="0038728F">
        <w:rPr>
          <w:rFonts w:ascii="標楷體" w:eastAsia="標楷體" w:hAnsi="標楷體"/>
        </w:rPr>
        <w:t>毀損</w:t>
      </w:r>
      <w:r w:rsidR="0038728F">
        <w:rPr>
          <w:rFonts w:ascii="標楷體" w:eastAsia="標楷體" w:hAnsi="標楷體"/>
          <w:iCs/>
          <w:sz w:val="20"/>
        </w:rPr>
        <w:t>電報時：</w:t>
      </w:r>
    </w:p>
    <w:p w:rsidR="00EA517C" w:rsidRDefault="0038728F">
      <w:pPr>
        <w:pStyle w:val="a7"/>
        <w:ind w:left="2749" w:hanging="564"/>
        <w:jc w:val="both"/>
        <w:rPr>
          <w:rFonts w:ascii="標楷體" w:eastAsia="標楷體" w:hAnsi="標楷體"/>
          <w:iCs/>
          <w:sz w:val="20"/>
        </w:rPr>
      </w:pPr>
      <w:r w:rsidRPr="00150729">
        <w:rPr>
          <w:rFonts w:eastAsia="標楷體" w:cs="Times New Roman"/>
          <w:iCs/>
          <w:sz w:val="20"/>
        </w:rPr>
        <w:t>SVC→QTA→RPT→ABC↑141</w:t>
      </w:r>
      <w:r>
        <w:rPr>
          <w:rFonts w:ascii="標楷體" w:eastAsia="標楷體" w:hAnsi="標楷體"/>
          <w:iCs/>
          <w:sz w:val="20"/>
        </w:rPr>
        <w:t>↓&lt;≡</w:t>
      </w:r>
    </w:p>
    <w:p w:rsidR="00EA517C" w:rsidRDefault="0038728F">
      <w:pPr>
        <w:pStyle w:val="a7"/>
        <w:numPr>
          <w:ilvl w:val="1"/>
          <w:numId w:val="27"/>
        </w:numPr>
        <w:tabs>
          <w:tab w:val="left" w:pos="2156"/>
        </w:tabs>
        <w:ind w:left="2170" w:hanging="350"/>
        <w:jc w:val="both"/>
        <w:rPr>
          <w:rFonts w:ascii="標楷體" w:eastAsia="標楷體" w:hAnsi="標楷體"/>
          <w:iCs/>
          <w:sz w:val="20"/>
        </w:rPr>
      </w:pPr>
      <w:r>
        <w:rPr>
          <w:rFonts w:ascii="標楷體" w:eastAsia="標楷體" w:hAnsi="標楷體"/>
          <w:iCs/>
          <w:sz w:val="20"/>
        </w:rPr>
        <w:t>多份電報毀損時：</w:t>
      </w:r>
    </w:p>
    <w:p w:rsidR="00EA517C" w:rsidRDefault="0038728F">
      <w:pPr>
        <w:pStyle w:val="a7"/>
        <w:ind w:left="2749" w:hanging="564"/>
        <w:jc w:val="both"/>
      </w:pPr>
      <w:r w:rsidRPr="00150729">
        <w:rPr>
          <w:rFonts w:eastAsia="標楷體" w:cs="Times New Roman"/>
          <w:iCs/>
          <w:sz w:val="20"/>
        </w:rPr>
        <w:t>SVC→QTA→RPT→ABC↑141-146↓</w:t>
      </w:r>
      <w:r>
        <w:rPr>
          <w:rFonts w:ascii="標楷體" w:eastAsia="標楷體" w:hAnsi="標楷體"/>
          <w:iCs/>
          <w:sz w:val="20"/>
        </w:rPr>
        <w:t>&lt;≡</w:t>
      </w:r>
    </w:p>
    <w:p w:rsidR="00EA517C" w:rsidRDefault="0038728F" w:rsidP="00A454EA">
      <w:pPr>
        <w:pStyle w:val="a9"/>
        <w:numPr>
          <w:ilvl w:val="3"/>
          <w:numId w:val="25"/>
        </w:numPr>
        <w:tabs>
          <w:tab w:val="left" w:pos="1703"/>
          <w:tab w:val="left" w:pos="1800"/>
        </w:tabs>
        <w:ind w:left="1650" w:hanging="879"/>
        <w:jc w:val="both"/>
      </w:pPr>
      <w:r>
        <w:rPr>
          <w:rFonts w:ascii="標楷體" w:eastAsia="標楷體" w:hAnsi="標楷體"/>
        </w:rPr>
        <w:t>當應用</w:t>
      </w:r>
      <w:r w:rsidRPr="00150729">
        <w:rPr>
          <w:rFonts w:eastAsia="標楷體" w:cs="Times New Roman"/>
        </w:rPr>
        <w:t>4.4.11.4</w:t>
      </w:r>
      <w:r>
        <w:rPr>
          <w:rFonts w:ascii="標楷體" w:eastAsia="標楷體" w:hAnsi="標楷體"/>
        </w:rPr>
        <w:t>之規定時，</w:t>
      </w:r>
      <w:r>
        <w:rPr>
          <w:rFonts w:ascii="標楷體" w:eastAsia="標楷體" w:hAnsi="標楷體"/>
          <w:szCs w:val="22"/>
        </w:rPr>
        <w:t>收到</w:t>
      </w:r>
      <w:proofErr w:type="gramStart"/>
      <w:r>
        <w:rPr>
          <w:rFonts w:ascii="標楷體" w:eastAsia="標楷體" w:hAnsi="標楷體"/>
        </w:rPr>
        <w:t>業務公電之</w:t>
      </w:r>
      <w:proofErr w:type="gramEnd"/>
      <w:r>
        <w:rPr>
          <w:rFonts w:ascii="標楷體" w:eastAsia="標楷體" w:hAnsi="標楷體" w:cs="Times New Roman"/>
          <w:szCs w:val="22"/>
        </w:rPr>
        <w:t>電臺</w:t>
      </w:r>
      <w:r>
        <w:rPr>
          <w:rFonts w:ascii="標楷體" w:eastAsia="標楷體" w:hAnsi="標楷體"/>
        </w:rPr>
        <w:t>應重新負起所指電報之傳送責任，以新(修改序號)發報識別(參考</w:t>
      </w:r>
      <w:r w:rsidRPr="00150729">
        <w:rPr>
          <w:rFonts w:eastAsia="標楷體" w:cs="Times New Roman"/>
        </w:rPr>
        <w:t>4.4.2.1.1b)</w:t>
      </w:r>
      <w:r>
        <w:rPr>
          <w:rFonts w:ascii="標楷體" w:eastAsia="標楷體" w:hAnsi="標楷體"/>
        </w:rPr>
        <w:t>)附在重發之所指電報上。如該</w:t>
      </w:r>
      <w:r>
        <w:rPr>
          <w:rFonts w:ascii="標楷體" w:eastAsia="標楷體" w:hAnsi="標楷體" w:cs="Times New Roman"/>
          <w:szCs w:val="22"/>
        </w:rPr>
        <w:t>電臺</w:t>
      </w:r>
      <w:r>
        <w:rPr>
          <w:rFonts w:ascii="標楷體" w:eastAsia="標楷體" w:hAnsi="標楷體"/>
        </w:rPr>
        <w:t>無完整之原始電報時，應採取</w:t>
      </w:r>
      <w:r w:rsidRPr="00150729">
        <w:rPr>
          <w:rFonts w:eastAsia="標楷體" w:cs="Times New Roman"/>
        </w:rPr>
        <w:t>4.4.11.1</w:t>
      </w:r>
      <w:r>
        <w:rPr>
          <w:rFonts w:ascii="標楷體" w:eastAsia="標楷體" w:hAnsi="標楷體"/>
        </w:rPr>
        <w:t>所規定之動作。</w:t>
      </w:r>
    </w:p>
    <w:p w:rsidR="00EA517C" w:rsidRDefault="0038728F" w:rsidP="00A454EA">
      <w:pPr>
        <w:pStyle w:val="a9"/>
        <w:numPr>
          <w:ilvl w:val="3"/>
          <w:numId w:val="25"/>
        </w:numPr>
        <w:tabs>
          <w:tab w:val="left" w:pos="1703"/>
          <w:tab w:val="left" w:pos="1800"/>
        </w:tabs>
        <w:ind w:left="1650" w:hanging="879"/>
        <w:jc w:val="both"/>
      </w:pPr>
      <w:r>
        <w:rPr>
          <w:rFonts w:ascii="標楷體" w:eastAsia="標楷體" w:hAnsi="標楷體"/>
        </w:rPr>
        <w:t>轉報前，如轉報</w:t>
      </w:r>
      <w:r>
        <w:rPr>
          <w:rFonts w:ascii="標楷體" w:eastAsia="標楷體" w:hAnsi="標楷體" w:cs="Times New Roman"/>
          <w:szCs w:val="22"/>
        </w:rPr>
        <w:t>電臺</w:t>
      </w:r>
      <w:r>
        <w:rPr>
          <w:rFonts w:ascii="標楷體" w:eastAsia="標楷體" w:hAnsi="標楷體"/>
          <w:szCs w:val="22"/>
        </w:rPr>
        <w:t>收到</w:t>
      </w:r>
      <w:r w:rsidR="00150729" w:rsidRPr="00150729">
        <w:rPr>
          <w:rFonts w:eastAsia="標楷體" w:cs="Times New Roman"/>
        </w:rPr>
        <w:t>1</w:t>
      </w:r>
      <w:r>
        <w:rPr>
          <w:rFonts w:ascii="標楷體" w:eastAsia="標楷體" w:hAnsi="標楷體"/>
        </w:rPr>
        <w:t>份電報有可資辨識之受損電報終結信號，應於傳送前修復該毀損信號。</w:t>
      </w:r>
    </w:p>
    <w:p w:rsidR="00EA517C" w:rsidRDefault="0038728F" w:rsidP="00A454EA">
      <w:pPr>
        <w:pStyle w:val="a9"/>
        <w:numPr>
          <w:ilvl w:val="3"/>
          <w:numId w:val="25"/>
        </w:numPr>
        <w:tabs>
          <w:tab w:val="left" w:pos="1703"/>
          <w:tab w:val="left" w:pos="1800"/>
        </w:tabs>
        <w:ind w:left="1650" w:hanging="879"/>
        <w:jc w:val="both"/>
      </w:pPr>
      <w:r>
        <w:rPr>
          <w:rFonts w:ascii="標楷體" w:eastAsia="標楷體" w:hAnsi="標楷體"/>
        </w:rPr>
        <w:t>在轉報進行中，轉報</w:t>
      </w:r>
      <w:r>
        <w:rPr>
          <w:rFonts w:ascii="標楷體" w:eastAsia="標楷體" w:hAnsi="標楷體" w:cs="Times New Roman"/>
          <w:szCs w:val="22"/>
        </w:rPr>
        <w:t>電臺</w:t>
      </w:r>
      <w:r>
        <w:rPr>
          <w:rFonts w:ascii="標楷體" w:eastAsia="標楷體" w:hAnsi="標楷體"/>
        </w:rPr>
        <w:t>發現電報在電報終結信號前某處毀損，而在</w:t>
      </w:r>
      <w:proofErr w:type="gramStart"/>
      <w:r>
        <w:rPr>
          <w:rFonts w:ascii="標楷體" w:eastAsia="標楷體" w:hAnsi="標楷體"/>
        </w:rPr>
        <w:t>一</w:t>
      </w:r>
      <w:proofErr w:type="gramEnd"/>
      <w:r>
        <w:rPr>
          <w:rFonts w:ascii="標楷體" w:eastAsia="標楷體" w:hAnsi="標楷體"/>
        </w:rPr>
        <w:t>完整電報終結信號傳送前可採取行動時，應：</w:t>
      </w:r>
    </w:p>
    <w:p w:rsidR="00EA517C" w:rsidRDefault="0038728F" w:rsidP="008D5F22">
      <w:pPr>
        <w:pStyle w:val="a7"/>
        <w:numPr>
          <w:ilvl w:val="0"/>
          <w:numId w:val="50"/>
        </w:numPr>
        <w:tabs>
          <w:tab w:val="left" w:pos="2156"/>
        </w:tabs>
        <w:ind w:left="2170" w:hanging="336"/>
        <w:jc w:val="both"/>
        <w:rPr>
          <w:rFonts w:ascii="標楷體" w:eastAsia="標楷體" w:hAnsi="標楷體"/>
        </w:rPr>
      </w:pPr>
      <w:r>
        <w:rPr>
          <w:rFonts w:ascii="標楷體" w:eastAsia="標楷體" w:hAnsi="標楷體"/>
        </w:rPr>
        <w:t>於該線路置入↓&lt;≡</w:t>
      </w:r>
      <w:r w:rsidRPr="00150729">
        <w:rPr>
          <w:rFonts w:eastAsia="標楷體" w:cs="Times New Roman"/>
        </w:rPr>
        <w:t>QTA→QTA</w:t>
      </w:r>
      <w:r>
        <w:rPr>
          <w:rFonts w:ascii="標楷體" w:eastAsia="標楷體" w:hAnsi="標楷體"/>
        </w:rPr>
        <w:t>↓&lt;≡之組合，跟隨一個完整</w:t>
      </w:r>
      <w:proofErr w:type="gramStart"/>
      <w:r>
        <w:rPr>
          <w:rFonts w:ascii="標楷體" w:eastAsia="標楷體" w:hAnsi="標楷體"/>
        </w:rPr>
        <w:t>之報尾取消</w:t>
      </w:r>
      <w:proofErr w:type="gramEnd"/>
      <w:r>
        <w:rPr>
          <w:rFonts w:ascii="標楷體" w:eastAsia="標楷體" w:hAnsi="標楷體"/>
        </w:rPr>
        <w:t>傳送(參考</w:t>
      </w:r>
      <w:r w:rsidRPr="00150729">
        <w:rPr>
          <w:rFonts w:eastAsia="標楷體" w:cs="Times New Roman"/>
        </w:rPr>
        <w:t>4.4.6</w:t>
      </w:r>
      <w:r>
        <w:rPr>
          <w:rFonts w:ascii="標楷體" w:eastAsia="標楷體" w:hAnsi="標楷體"/>
        </w:rPr>
        <w:t>)。</w:t>
      </w:r>
    </w:p>
    <w:p w:rsidR="00EA517C" w:rsidRDefault="0038728F" w:rsidP="008D5F22">
      <w:pPr>
        <w:pStyle w:val="a7"/>
        <w:numPr>
          <w:ilvl w:val="0"/>
          <w:numId w:val="50"/>
        </w:numPr>
        <w:tabs>
          <w:tab w:val="left" w:pos="2156"/>
        </w:tabs>
        <w:ind w:left="2170" w:hanging="336"/>
        <w:jc w:val="both"/>
        <w:rPr>
          <w:rFonts w:ascii="標楷體" w:eastAsia="標楷體" w:hAnsi="標楷體"/>
        </w:rPr>
      </w:pPr>
      <w:r>
        <w:rPr>
          <w:rFonts w:ascii="標楷體" w:eastAsia="標楷體" w:hAnsi="標楷體"/>
        </w:rPr>
        <w:t>重新負起該電報傳送之責。</w:t>
      </w:r>
    </w:p>
    <w:p w:rsidR="00EA517C" w:rsidRDefault="0038728F" w:rsidP="008D5F22">
      <w:pPr>
        <w:pStyle w:val="a7"/>
        <w:numPr>
          <w:ilvl w:val="0"/>
          <w:numId w:val="50"/>
        </w:numPr>
        <w:tabs>
          <w:tab w:val="left" w:pos="2156"/>
        </w:tabs>
        <w:ind w:left="2170" w:hanging="336"/>
        <w:jc w:val="both"/>
      </w:pPr>
      <w:r>
        <w:rPr>
          <w:rFonts w:ascii="標楷體" w:eastAsia="標楷體" w:hAnsi="標楷體"/>
        </w:rPr>
        <w:t>適當的時候，</w:t>
      </w:r>
      <w:r>
        <w:rPr>
          <w:rFonts w:ascii="標楷體" w:eastAsia="標楷體" w:hAnsi="標楷體"/>
          <w:szCs w:val="22"/>
        </w:rPr>
        <w:t>依</w:t>
      </w:r>
      <w:r w:rsidRPr="00150729">
        <w:rPr>
          <w:rFonts w:eastAsia="標楷體" w:cs="Times New Roman"/>
        </w:rPr>
        <w:t>4.4.11.1</w:t>
      </w:r>
      <w:r>
        <w:rPr>
          <w:rFonts w:ascii="標楷體" w:eastAsia="標楷體" w:hAnsi="標楷體"/>
        </w:rPr>
        <w:t>或</w:t>
      </w:r>
      <w:r w:rsidRPr="00150729">
        <w:rPr>
          <w:rFonts w:eastAsia="標楷體" w:cs="Times New Roman"/>
        </w:rPr>
        <w:t>4.4.11.4</w:t>
      </w:r>
      <w:r>
        <w:rPr>
          <w:rFonts w:ascii="標楷體" w:eastAsia="標楷體" w:hAnsi="標楷體"/>
        </w:rPr>
        <w:t>之規定。</w:t>
      </w:r>
    </w:p>
    <w:p w:rsidR="00EA517C" w:rsidRDefault="0038728F" w:rsidP="00A454EA">
      <w:pPr>
        <w:pStyle w:val="a9"/>
        <w:numPr>
          <w:ilvl w:val="3"/>
          <w:numId w:val="25"/>
        </w:numPr>
        <w:tabs>
          <w:tab w:val="left" w:pos="1703"/>
          <w:tab w:val="left" w:pos="1800"/>
        </w:tabs>
        <w:ind w:left="1650" w:hanging="879"/>
      </w:pPr>
      <w:r>
        <w:rPr>
          <w:rFonts w:ascii="標楷體" w:eastAsia="標楷體" w:hAnsi="標楷體"/>
        </w:rPr>
        <w:t>如電報轉發之後，有一</w:t>
      </w:r>
      <w:r>
        <w:rPr>
          <w:rFonts w:ascii="標楷體" w:eastAsia="標楷體" w:hAnsi="標楷體" w:cs="Times New Roman"/>
          <w:szCs w:val="22"/>
        </w:rPr>
        <w:t>電臺</w:t>
      </w:r>
      <w:r>
        <w:rPr>
          <w:rFonts w:ascii="標楷體" w:eastAsia="標楷體" w:hAnsi="標楷體"/>
          <w:szCs w:val="22"/>
        </w:rPr>
        <w:t>發現電報</w:t>
      </w:r>
      <w:proofErr w:type="gramStart"/>
      <w:r>
        <w:rPr>
          <w:rFonts w:ascii="標楷體" w:eastAsia="標楷體" w:hAnsi="標楷體"/>
          <w:szCs w:val="22"/>
        </w:rPr>
        <w:t>之報文或</w:t>
      </w:r>
      <w:proofErr w:type="gramEnd"/>
      <w:r>
        <w:rPr>
          <w:rFonts w:ascii="標楷體" w:eastAsia="標楷體" w:hAnsi="標楷體"/>
          <w:szCs w:val="22"/>
        </w:rPr>
        <w:t>發報者行毀損或不全，如其有一未受損之電報可資利用時，應發</w:t>
      </w:r>
      <w:proofErr w:type="gramStart"/>
      <w:r>
        <w:rPr>
          <w:rFonts w:ascii="標楷體" w:eastAsia="標楷體" w:hAnsi="標楷體"/>
          <w:szCs w:val="22"/>
        </w:rPr>
        <w:t>一業務公電予</w:t>
      </w:r>
      <w:proofErr w:type="gramEnd"/>
      <w:r>
        <w:rPr>
          <w:rFonts w:ascii="標楷體" w:eastAsia="標楷體" w:hAnsi="標楷體"/>
          <w:szCs w:val="22"/>
        </w:rPr>
        <w:t>所有相關收報者如下電文：</w:t>
      </w:r>
      <w:r>
        <w:rPr>
          <w:rFonts w:ascii="標楷體" w:eastAsia="標楷體" w:hAnsi="標楷體"/>
          <w:szCs w:val="22"/>
        </w:rPr>
        <w:br/>
      </w:r>
      <w:r w:rsidRPr="00150729">
        <w:rPr>
          <w:rFonts w:eastAsia="標楷體" w:cs="Times New Roman"/>
          <w:szCs w:val="22"/>
        </w:rPr>
        <w:t>SVC CORRECTION</w:t>
      </w:r>
      <w:r>
        <w:rPr>
          <w:rFonts w:ascii="標楷體" w:eastAsia="標楷體" w:hAnsi="標楷體"/>
          <w:szCs w:val="22"/>
        </w:rPr>
        <w:t xml:space="preserve"> (錯誤電報之</w:t>
      </w:r>
      <w:proofErr w:type="gramStart"/>
      <w:r>
        <w:rPr>
          <w:rFonts w:ascii="標楷體" w:eastAsia="標楷體" w:hAnsi="標楷體"/>
          <w:szCs w:val="22"/>
        </w:rPr>
        <w:t>原報文</w:t>
      </w:r>
      <w:proofErr w:type="gramEnd"/>
      <w:r>
        <w:rPr>
          <w:rFonts w:ascii="標楷體" w:eastAsia="標楷體" w:hAnsi="標楷體"/>
          <w:szCs w:val="22"/>
        </w:rPr>
        <w:t>)</w:t>
      </w:r>
      <w:r>
        <w:rPr>
          <w:rFonts w:ascii="標楷體" w:eastAsia="標楷體" w:hAnsi="標楷體"/>
          <w:szCs w:val="22"/>
        </w:rPr>
        <w:br/>
      </w:r>
      <w:r w:rsidRPr="00150729">
        <w:rPr>
          <w:rFonts w:eastAsia="標楷體" w:cs="Times New Roman"/>
          <w:szCs w:val="22"/>
        </w:rPr>
        <w:t>STOP</w:t>
      </w:r>
      <w:r>
        <w:rPr>
          <w:rFonts w:ascii="標楷體" w:eastAsia="標楷體" w:hAnsi="標楷體"/>
          <w:szCs w:val="22"/>
        </w:rPr>
        <w:t>(緊接著正確之電文)</w:t>
      </w:r>
    </w:p>
    <w:p w:rsidR="00EA517C" w:rsidRDefault="0038728F" w:rsidP="00A454EA">
      <w:pPr>
        <w:pStyle w:val="a9"/>
        <w:numPr>
          <w:ilvl w:val="3"/>
          <w:numId w:val="25"/>
        </w:numPr>
        <w:tabs>
          <w:tab w:val="left" w:pos="1703"/>
          <w:tab w:val="left" w:pos="1800"/>
        </w:tabs>
        <w:ind w:left="1650" w:hanging="879"/>
        <w:jc w:val="both"/>
        <w:rPr>
          <w:rFonts w:ascii="標楷體" w:eastAsia="標楷體" w:hAnsi="標楷體"/>
        </w:rPr>
      </w:pPr>
      <w:r>
        <w:rPr>
          <w:rFonts w:ascii="標楷體" w:eastAsia="標楷體" w:hAnsi="標楷體"/>
        </w:rPr>
        <w:t>轉報電臺在一份電報之電文傳送後，發現該電報之電報終結信號顯然受損，</w:t>
      </w:r>
      <w:r>
        <w:rPr>
          <w:rFonts w:ascii="標楷體" w:eastAsia="標楷體" w:hAnsi="標楷體"/>
        </w:rPr>
        <w:lastRenderedPageBreak/>
        <w:t>應在該線路中置入</w:t>
      </w:r>
      <w:proofErr w:type="gramStart"/>
      <w:r>
        <w:rPr>
          <w:rFonts w:ascii="標楷體" w:eastAsia="標楷體" w:hAnsi="標楷體"/>
        </w:rPr>
        <w:t>一</w:t>
      </w:r>
      <w:proofErr w:type="gramEnd"/>
      <w:r>
        <w:rPr>
          <w:rFonts w:ascii="標楷體" w:eastAsia="標楷體" w:hAnsi="標楷體"/>
        </w:rPr>
        <w:t>正確之電報終結信號。</w:t>
      </w:r>
    </w:p>
    <w:p w:rsidR="00EA517C" w:rsidRDefault="0038728F" w:rsidP="00A454EA">
      <w:pPr>
        <w:pStyle w:val="a9"/>
        <w:numPr>
          <w:ilvl w:val="3"/>
          <w:numId w:val="25"/>
        </w:numPr>
        <w:tabs>
          <w:tab w:val="left" w:pos="1703"/>
          <w:tab w:val="left" w:pos="1800"/>
        </w:tabs>
        <w:ind w:left="1650" w:hanging="879"/>
        <w:jc w:val="both"/>
      </w:pPr>
      <w:r>
        <w:rPr>
          <w:rFonts w:ascii="標楷體" w:eastAsia="標楷體" w:hAnsi="標楷體"/>
          <w:szCs w:val="22"/>
        </w:rPr>
        <w:t>如轉報</w:t>
      </w:r>
      <w:r>
        <w:rPr>
          <w:rFonts w:ascii="標楷體" w:eastAsia="標楷體" w:hAnsi="標楷體" w:cs="Times New Roman"/>
          <w:szCs w:val="22"/>
        </w:rPr>
        <w:t>電臺</w:t>
      </w:r>
      <w:r>
        <w:rPr>
          <w:rFonts w:ascii="標楷體" w:eastAsia="標楷體" w:hAnsi="標楷體"/>
          <w:szCs w:val="22"/>
        </w:rPr>
        <w:t>傳送一份電報</w:t>
      </w:r>
      <w:proofErr w:type="gramStart"/>
      <w:r>
        <w:rPr>
          <w:rFonts w:ascii="標楷體" w:eastAsia="標楷體" w:hAnsi="標楷體"/>
          <w:szCs w:val="22"/>
        </w:rPr>
        <w:t>之報文元</w:t>
      </w:r>
      <w:r>
        <w:rPr>
          <w:rFonts w:ascii="標楷體" w:eastAsia="標楷體" w:hAnsi="標楷體"/>
        </w:rPr>
        <w:t>素</w:t>
      </w:r>
      <w:proofErr w:type="gramEnd"/>
      <w:r>
        <w:rPr>
          <w:rFonts w:ascii="標楷體" w:eastAsia="標楷體" w:hAnsi="標楷體"/>
        </w:rPr>
        <w:t>後，測知無完整之電報終結信號，且無法發現是否異常僅及於電報終結信號，或其亦可能造成</w:t>
      </w:r>
      <w:r>
        <w:rPr>
          <w:rFonts w:ascii="標楷體" w:eastAsia="標楷體" w:hAnsi="標楷體"/>
          <w:szCs w:val="22"/>
        </w:rPr>
        <w:t>部分</w:t>
      </w:r>
      <w:r>
        <w:rPr>
          <w:rFonts w:ascii="標楷體" w:eastAsia="標楷體" w:hAnsi="標楷體"/>
        </w:rPr>
        <w:t>原始電文漏報，應在該電路置入以下電文：</w:t>
      </w:r>
    </w:p>
    <w:p w:rsidR="00EA517C" w:rsidRPr="00150729" w:rsidRDefault="0038728F" w:rsidP="008D5F22">
      <w:pPr>
        <w:pStyle w:val="a7"/>
        <w:numPr>
          <w:ilvl w:val="0"/>
          <w:numId w:val="51"/>
        </w:numPr>
        <w:tabs>
          <w:tab w:val="left" w:pos="2184"/>
        </w:tabs>
        <w:ind w:left="2156" w:hanging="350"/>
        <w:jc w:val="both"/>
        <w:rPr>
          <w:rFonts w:eastAsia="標楷體" w:cs="Times New Roman"/>
        </w:rPr>
      </w:pPr>
      <w:r w:rsidRPr="00150729">
        <w:rPr>
          <w:rFonts w:eastAsia="標楷體" w:cs="Times New Roman"/>
        </w:rPr>
        <w:t>↓&lt;≡CHECK≡TEXT≡</w:t>
      </w:r>
      <w:r w:rsidRPr="00150729">
        <w:rPr>
          <w:rFonts w:eastAsia="標楷體" w:cs="Times New Roman"/>
        </w:rPr>
        <w:br/>
        <w:t>NEW→ENDING→ADDED→</w:t>
      </w:r>
    </w:p>
    <w:p w:rsidR="00EA517C" w:rsidRDefault="0038728F" w:rsidP="008D5F22">
      <w:pPr>
        <w:pStyle w:val="a7"/>
        <w:numPr>
          <w:ilvl w:val="0"/>
          <w:numId w:val="51"/>
        </w:numPr>
        <w:tabs>
          <w:tab w:val="left" w:pos="2170"/>
        </w:tabs>
        <w:ind w:left="2160" w:hanging="354"/>
        <w:jc w:val="both"/>
        <w:rPr>
          <w:rFonts w:ascii="標楷體" w:eastAsia="標楷體" w:hAnsi="標楷體"/>
        </w:rPr>
      </w:pPr>
      <w:r>
        <w:rPr>
          <w:rFonts w:ascii="標楷體" w:eastAsia="標楷體" w:hAnsi="標楷體"/>
        </w:rPr>
        <w:t>電臺之識別。</w:t>
      </w:r>
    </w:p>
    <w:p w:rsidR="00EA517C" w:rsidRDefault="0038728F" w:rsidP="008D5F22">
      <w:pPr>
        <w:pStyle w:val="a7"/>
        <w:numPr>
          <w:ilvl w:val="0"/>
          <w:numId w:val="51"/>
        </w:numPr>
        <w:tabs>
          <w:tab w:val="left" w:pos="2170"/>
        </w:tabs>
        <w:ind w:left="2160" w:hanging="354"/>
        <w:jc w:val="both"/>
        <w:rPr>
          <w:rFonts w:ascii="標楷體" w:eastAsia="標楷體" w:hAnsi="標楷體"/>
        </w:rPr>
      </w:pPr>
      <w:r>
        <w:rPr>
          <w:rFonts w:ascii="標楷體" w:eastAsia="標楷體" w:hAnsi="標楷體"/>
        </w:rPr>
        <w:t>↓&lt;≡。</w:t>
      </w:r>
    </w:p>
    <w:p w:rsidR="00EA517C" w:rsidRDefault="0038728F" w:rsidP="008D5F22">
      <w:pPr>
        <w:pStyle w:val="a7"/>
        <w:numPr>
          <w:ilvl w:val="0"/>
          <w:numId w:val="51"/>
        </w:numPr>
        <w:tabs>
          <w:tab w:val="left" w:pos="2170"/>
        </w:tabs>
        <w:ind w:left="2160" w:hanging="354"/>
        <w:jc w:val="both"/>
        <w:rPr>
          <w:rFonts w:ascii="標楷體" w:eastAsia="標楷體" w:hAnsi="標楷體"/>
        </w:rPr>
      </w:pPr>
      <w:r w:rsidRPr="00150729">
        <w:rPr>
          <w:rFonts w:eastAsia="標楷體" w:cs="Times New Roman"/>
        </w:rPr>
        <w:t>4.4.6.1</w:t>
      </w:r>
      <w:r>
        <w:rPr>
          <w:rFonts w:ascii="標楷體" w:eastAsia="標楷體" w:hAnsi="標楷體"/>
        </w:rPr>
        <w:t>所規定</w:t>
      </w:r>
      <w:proofErr w:type="gramStart"/>
      <w:r>
        <w:rPr>
          <w:rFonts w:ascii="標楷體" w:eastAsia="標楷體" w:hAnsi="標楷體"/>
        </w:rPr>
        <w:t>之報尾</w:t>
      </w:r>
      <w:proofErr w:type="gramEnd"/>
      <w:r>
        <w:rPr>
          <w:rFonts w:ascii="標楷體" w:eastAsia="標楷體" w:hAnsi="標楷體"/>
        </w:rPr>
        <w:t>。</w:t>
      </w:r>
    </w:p>
    <w:p w:rsidR="00EA517C" w:rsidRDefault="0038728F" w:rsidP="00A454EA">
      <w:pPr>
        <w:pStyle w:val="a9"/>
        <w:numPr>
          <w:ilvl w:val="3"/>
          <w:numId w:val="25"/>
        </w:numPr>
        <w:tabs>
          <w:tab w:val="left" w:pos="1703"/>
          <w:tab w:val="left" w:pos="1918"/>
        </w:tabs>
        <w:ind w:left="1650" w:hanging="879"/>
        <w:jc w:val="both"/>
      </w:pPr>
      <w:r>
        <w:rPr>
          <w:rFonts w:ascii="標楷體" w:eastAsia="標楷體" w:hAnsi="標楷體"/>
        </w:rPr>
        <w:t>建議-轉報</w:t>
      </w:r>
      <w:r>
        <w:rPr>
          <w:rFonts w:ascii="標楷體" w:eastAsia="標楷體" w:hAnsi="標楷體" w:cs="Times New Roman"/>
          <w:szCs w:val="22"/>
        </w:rPr>
        <w:t>電臺</w:t>
      </w:r>
      <w:r>
        <w:rPr>
          <w:rFonts w:ascii="標楷體" w:eastAsia="標楷體" w:hAnsi="標楷體"/>
        </w:rPr>
        <w:t>應用</w:t>
      </w:r>
      <w:r w:rsidRPr="00150729">
        <w:rPr>
          <w:rFonts w:eastAsia="標楷體" w:cs="Times New Roman"/>
        </w:rPr>
        <w:t>4.4.11.9</w:t>
      </w:r>
      <w:r>
        <w:rPr>
          <w:rFonts w:ascii="標楷體" w:eastAsia="標楷體" w:hAnsi="標楷體"/>
        </w:rPr>
        <w:t>或</w:t>
      </w:r>
      <w:r w:rsidRPr="00150729">
        <w:rPr>
          <w:rFonts w:eastAsia="標楷體" w:cs="Times New Roman"/>
        </w:rPr>
        <w:t>4.4.11.10</w:t>
      </w:r>
      <w:r>
        <w:rPr>
          <w:rFonts w:ascii="標楷體" w:eastAsia="標楷體" w:hAnsi="標楷體"/>
        </w:rPr>
        <w:t>程序時，如屬可行，對</w:t>
      </w:r>
      <w:proofErr w:type="gramStart"/>
      <w:r>
        <w:rPr>
          <w:rFonts w:ascii="標楷體" w:eastAsia="標楷體" w:hAnsi="標楷體"/>
        </w:rPr>
        <w:t>完整之啟始</w:t>
      </w:r>
      <w:proofErr w:type="gramEnd"/>
      <w:r>
        <w:rPr>
          <w:rFonts w:ascii="標楷體" w:eastAsia="標楷體" w:hAnsi="標楷體"/>
        </w:rPr>
        <w:t>信號</w:t>
      </w:r>
      <w:proofErr w:type="gramStart"/>
      <w:r>
        <w:rPr>
          <w:rFonts w:ascii="標楷體" w:eastAsia="標楷體" w:hAnsi="標楷體"/>
        </w:rPr>
        <w:t>併</w:t>
      </w:r>
      <w:proofErr w:type="gramEnd"/>
      <w:r>
        <w:rPr>
          <w:rFonts w:ascii="標楷體" w:eastAsia="標楷體" w:hAnsi="標楷體"/>
        </w:rPr>
        <w:t>同任何緊接其後之電報在傳送之前，得確保已置入各項元素。</w:t>
      </w:r>
    </w:p>
    <w:p w:rsidR="00EA517C" w:rsidRDefault="0038728F" w:rsidP="00A454EA">
      <w:pPr>
        <w:pStyle w:val="a9"/>
        <w:numPr>
          <w:ilvl w:val="3"/>
          <w:numId w:val="25"/>
        </w:numPr>
        <w:tabs>
          <w:tab w:val="left" w:pos="1703"/>
          <w:tab w:val="left" w:pos="1918"/>
        </w:tabs>
        <w:ind w:left="1650" w:hanging="879"/>
        <w:jc w:val="both"/>
      </w:pPr>
      <w:r>
        <w:rPr>
          <w:rFonts w:ascii="標楷體" w:eastAsia="標楷體" w:hAnsi="標楷體"/>
        </w:rPr>
        <w:t>轉報</w:t>
      </w:r>
      <w:r>
        <w:rPr>
          <w:rFonts w:ascii="標楷體" w:eastAsia="標楷體" w:hAnsi="標楷體" w:cs="Times New Roman"/>
          <w:szCs w:val="22"/>
        </w:rPr>
        <w:t>電臺</w:t>
      </w:r>
      <w:r>
        <w:rPr>
          <w:rFonts w:ascii="標楷體" w:eastAsia="標楷體" w:hAnsi="標楷體"/>
        </w:rPr>
        <w:t>收到一份完全受損地址組之電報，應發</w:t>
      </w:r>
      <w:proofErr w:type="gramStart"/>
      <w:r>
        <w:rPr>
          <w:rFonts w:ascii="標楷體" w:eastAsia="標楷體" w:hAnsi="標楷體"/>
        </w:rPr>
        <w:t>一</w:t>
      </w:r>
      <w:proofErr w:type="gramEnd"/>
      <w:r>
        <w:rPr>
          <w:rFonts w:ascii="標楷體" w:eastAsia="標楷體" w:hAnsi="標楷體"/>
        </w:rPr>
        <w:t>業務</w:t>
      </w:r>
      <w:proofErr w:type="gramStart"/>
      <w:r>
        <w:rPr>
          <w:rFonts w:ascii="標楷體" w:eastAsia="標楷體" w:hAnsi="標楷體"/>
        </w:rPr>
        <w:t>公電至</w:t>
      </w:r>
      <w:proofErr w:type="gramEnd"/>
      <w:r>
        <w:rPr>
          <w:rFonts w:ascii="標楷體" w:eastAsia="標楷體" w:hAnsi="標楷體"/>
        </w:rPr>
        <w:t>前一</w:t>
      </w:r>
      <w:r>
        <w:rPr>
          <w:rFonts w:ascii="標楷體" w:eastAsia="標楷體" w:hAnsi="標楷體" w:cs="Times New Roman"/>
          <w:szCs w:val="22"/>
        </w:rPr>
        <w:t>電臺</w:t>
      </w:r>
      <w:r>
        <w:rPr>
          <w:rFonts w:ascii="標楷體" w:eastAsia="標楷體" w:hAnsi="標楷體"/>
        </w:rPr>
        <w:t>拒收該毀損之傳送。</w:t>
      </w:r>
    </w:p>
    <w:p w:rsidR="00EA517C" w:rsidRDefault="0038728F">
      <w:pPr>
        <w:pStyle w:val="a9"/>
        <w:numPr>
          <w:ilvl w:val="4"/>
          <w:numId w:val="25"/>
        </w:numPr>
        <w:ind w:left="2618" w:hanging="1414"/>
        <w:jc w:val="both"/>
        <w:rPr>
          <w:rFonts w:ascii="標楷體" w:eastAsia="標楷體" w:hAnsi="標楷體"/>
        </w:rPr>
      </w:pPr>
      <w:r>
        <w:rPr>
          <w:rFonts w:ascii="標楷體" w:eastAsia="標楷體" w:hAnsi="標楷體"/>
        </w:rPr>
        <w:t>其</w:t>
      </w:r>
      <w:proofErr w:type="gramStart"/>
      <w:r>
        <w:rPr>
          <w:rFonts w:ascii="標楷體" w:eastAsia="標楷體" w:hAnsi="標楷體"/>
        </w:rPr>
        <w:t>業務公電之</w:t>
      </w:r>
      <w:proofErr w:type="gramEnd"/>
      <w:r>
        <w:rPr>
          <w:rFonts w:ascii="標楷體" w:eastAsia="標楷體" w:hAnsi="標楷體"/>
        </w:rPr>
        <w:t>電文應包括：</w:t>
      </w:r>
    </w:p>
    <w:p w:rsidR="00EA517C" w:rsidRDefault="0038728F" w:rsidP="008D5F22">
      <w:pPr>
        <w:pStyle w:val="a7"/>
        <w:numPr>
          <w:ilvl w:val="1"/>
          <w:numId w:val="52"/>
        </w:numPr>
        <w:tabs>
          <w:tab w:val="left" w:pos="3066"/>
        </w:tabs>
        <w:ind w:left="3066" w:hanging="392"/>
        <w:jc w:val="both"/>
        <w:rPr>
          <w:rFonts w:ascii="標楷體" w:eastAsia="標楷體" w:hAnsi="標楷體"/>
        </w:rPr>
      </w:pPr>
      <w:proofErr w:type="gramStart"/>
      <w:r>
        <w:rPr>
          <w:rFonts w:ascii="標楷體" w:eastAsia="標楷體" w:hAnsi="標楷體"/>
        </w:rPr>
        <w:t>縮語</w:t>
      </w:r>
      <w:proofErr w:type="gramEnd"/>
      <w:r w:rsidRPr="001641A2">
        <w:rPr>
          <w:rFonts w:eastAsia="標楷體" w:cs="Times New Roman"/>
        </w:rPr>
        <w:t>SVC</w:t>
      </w:r>
      <w:r>
        <w:rPr>
          <w:rFonts w:ascii="標楷體" w:eastAsia="標楷體" w:hAnsi="標楷體"/>
        </w:rPr>
        <w:t>。</w:t>
      </w:r>
    </w:p>
    <w:p w:rsidR="00EA517C" w:rsidRDefault="0038728F" w:rsidP="008D5F22">
      <w:pPr>
        <w:pStyle w:val="a7"/>
        <w:numPr>
          <w:ilvl w:val="1"/>
          <w:numId w:val="52"/>
        </w:numPr>
        <w:tabs>
          <w:tab w:val="left" w:pos="3066"/>
        </w:tabs>
        <w:ind w:left="3066" w:hanging="392"/>
        <w:jc w:val="both"/>
        <w:rPr>
          <w:rFonts w:ascii="標楷體" w:eastAsia="標楷體" w:hAnsi="標楷體"/>
        </w:rPr>
      </w:pPr>
      <w:r>
        <w:rPr>
          <w:rFonts w:ascii="標楷體" w:eastAsia="標楷體" w:hAnsi="標楷體"/>
        </w:rPr>
        <w:t>程序信號</w:t>
      </w:r>
      <w:r w:rsidRPr="001641A2">
        <w:rPr>
          <w:rFonts w:eastAsia="標楷體" w:cs="Times New Roman"/>
        </w:rPr>
        <w:t>QTA</w:t>
      </w:r>
      <w:r>
        <w:rPr>
          <w:rFonts w:ascii="標楷體" w:eastAsia="標楷體" w:hAnsi="標楷體"/>
        </w:rPr>
        <w:t>。</w:t>
      </w:r>
    </w:p>
    <w:p w:rsidR="00EA517C" w:rsidRDefault="0038728F" w:rsidP="008D5F22">
      <w:pPr>
        <w:pStyle w:val="a7"/>
        <w:numPr>
          <w:ilvl w:val="1"/>
          <w:numId w:val="52"/>
        </w:numPr>
        <w:tabs>
          <w:tab w:val="left" w:pos="3080"/>
        </w:tabs>
        <w:ind w:left="3066" w:hanging="392"/>
        <w:jc w:val="both"/>
        <w:rPr>
          <w:rFonts w:ascii="標楷體" w:eastAsia="標楷體" w:hAnsi="標楷體"/>
        </w:rPr>
      </w:pPr>
      <w:r>
        <w:rPr>
          <w:rFonts w:ascii="標楷體" w:eastAsia="標楷體" w:hAnsi="標楷體"/>
        </w:rPr>
        <w:t>程序信號</w:t>
      </w:r>
      <w:r w:rsidRPr="001641A2">
        <w:rPr>
          <w:rFonts w:eastAsia="標楷體" w:cs="Times New Roman"/>
        </w:rPr>
        <w:t>ADS</w:t>
      </w:r>
      <w:r>
        <w:rPr>
          <w:rFonts w:ascii="標楷體" w:eastAsia="標楷體" w:hAnsi="標楷體"/>
        </w:rPr>
        <w:t>。</w:t>
      </w:r>
    </w:p>
    <w:p w:rsidR="00EA517C" w:rsidRDefault="0038728F" w:rsidP="008D5F22">
      <w:pPr>
        <w:pStyle w:val="a7"/>
        <w:numPr>
          <w:ilvl w:val="1"/>
          <w:numId w:val="52"/>
        </w:numPr>
        <w:tabs>
          <w:tab w:val="left" w:pos="3080"/>
        </w:tabs>
        <w:ind w:left="3066" w:hanging="392"/>
        <w:jc w:val="both"/>
        <w:rPr>
          <w:rFonts w:ascii="標楷體" w:eastAsia="標楷體" w:hAnsi="標楷體"/>
        </w:rPr>
      </w:pPr>
      <w:r>
        <w:rPr>
          <w:rFonts w:ascii="標楷體" w:eastAsia="標楷體" w:hAnsi="標楷體"/>
        </w:rPr>
        <w:t>拒收電報之傳送識別。</w:t>
      </w:r>
    </w:p>
    <w:p w:rsidR="00EA517C" w:rsidRDefault="0038728F" w:rsidP="008D5F22">
      <w:pPr>
        <w:pStyle w:val="a7"/>
        <w:numPr>
          <w:ilvl w:val="1"/>
          <w:numId w:val="52"/>
        </w:numPr>
        <w:tabs>
          <w:tab w:val="left" w:pos="3080"/>
        </w:tabs>
        <w:ind w:left="3066" w:hanging="392"/>
        <w:jc w:val="both"/>
        <w:rPr>
          <w:rFonts w:ascii="標楷體" w:eastAsia="標楷體" w:hAnsi="標楷體"/>
        </w:rPr>
      </w:pPr>
      <w:r>
        <w:rPr>
          <w:rFonts w:ascii="標楷體" w:eastAsia="標楷體" w:hAnsi="標楷體"/>
        </w:rPr>
        <w:t>受損之</w:t>
      </w:r>
      <w:proofErr w:type="gramStart"/>
      <w:r>
        <w:rPr>
          <w:rFonts w:ascii="標楷體" w:eastAsia="標楷體" w:hAnsi="標楷體"/>
        </w:rPr>
        <w:t>地址代字</w:t>
      </w:r>
      <w:proofErr w:type="gramEnd"/>
      <w:r>
        <w:rPr>
          <w:rFonts w:ascii="標楷體" w:eastAsia="標楷體" w:hAnsi="標楷體"/>
        </w:rPr>
        <w:t>。</w:t>
      </w:r>
    </w:p>
    <w:p w:rsidR="00EA517C" w:rsidRDefault="0038728F" w:rsidP="008D5F22">
      <w:pPr>
        <w:pStyle w:val="a7"/>
        <w:numPr>
          <w:ilvl w:val="1"/>
          <w:numId w:val="52"/>
        </w:numPr>
        <w:tabs>
          <w:tab w:val="left" w:pos="3066"/>
        </w:tabs>
        <w:ind w:left="3066" w:hanging="392"/>
        <w:jc w:val="both"/>
        <w:rPr>
          <w:rFonts w:ascii="標楷體" w:eastAsia="標楷體" w:hAnsi="標楷體"/>
        </w:rPr>
      </w:pPr>
      <w:r>
        <w:rPr>
          <w:rFonts w:ascii="標楷體" w:eastAsia="標楷體" w:hAnsi="標楷體"/>
        </w:rPr>
        <w:t>電文終結信號。</w:t>
      </w:r>
    </w:p>
    <w:p w:rsidR="00EA517C" w:rsidRDefault="0038728F">
      <w:pPr>
        <w:pStyle w:val="a7"/>
        <w:ind w:left="-2" w:firstLine="2662"/>
        <w:jc w:val="both"/>
        <w:rPr>
          <w:rFonts w:ascii="標楷體" w:eastAsia="標楷體" w:hAnsi="標楷體"/>
          <w:iCs/>
          <w:sz w:val="20"/>
        </w:rPr>
      </w:pPr>
      <w:proofErr w:type="gramStart"/>
      <w:r>
        <w:rPr>
          <w:rFonts w:ascii="標楷體" w:eastAsia="標楷體" w:hAnsi="標楷體"/>
          <w:iCs/>
          <w:sz w:val="20"/>
        </w:rPr>
        <w:t>註—</w:t>
      </w:r>
      <w:proofErr w:type="gramEnd"/>
      <w:r>
        <w:rPr>
          <w:rFonts w:ascii="標楷體" w:eastAsia="標楷體" w:hAnsi="標楷體"/>
          <w:iCs/>
          <w:sz w:val="20"/>
        </w:rPr>
        <w:t>舉例說明上述程序之應用：</w:t>
      </w:r>
    </w:p>
    <w:p w:rsidR="00EA517C" w:rsidRDefault="0038728F">
      <w:pPr>
        <w:pStyle w:val="a7"/>
        <w:ind w:left="-2" w:firstLine="3054"/>
        <w:jc w:val="both"/>
      </w:pPr>
      <w:r w:rsidRPr="001641A2">
        <w:rPr>
          <w:rFonts w:eastAsia="標楷體" w:cs="Times New Roman"/>
          <w:iCs/>
          <w:sz w:val="20"/>
        </w:rPr>
        <w:t>SVC→QTA→ADS→ABC↑123↓→CORRUPT</w:t>
      </w:r>
      <w:r>
        <w:rPr>
          <w:rFonts w:ascii="標楷體" w:eastAsia="標楷體" w:hAnsi="標楷體"/>
          <w:iCs/>
          <w:sz w:val="20"/>
        </w:rPr>
        <w:t>↓&lt;≡</w:t>
      </w:r>
    </w:p>
    <w:p w:rsidR="00EA517C" w:rsidRDefault="0038728F">
      <w:pPr>
        <w:pStyle w:val="a9"/>
        <w:numPr>
          <w:ilvl w:val="4"/>
          <w:numId w:val="25"/>
        </w:numPr>
        <w:ind w:left="2618" w:hanging="1414"/>
        <w:jc w:val="both"/>
      </w:pPr>
      <w:r>
        <w:rPr>
          <w:rFonts w:ascii="標楷體" w:eastAsia="標楷體" w:hAnsi="標楷體" w:cs="Times New Roman"/>
          <w:szCs w:val="22"/>
        </w:rPr>
        <w:t>電臺</w:t>
      </w:r>
      <w:r>
        <w:rPr>
          <w:rFonts w:ascii="標楷體" w:eastAsia="標楷體" w:hAnsi="標楷體"/>
        </w:rPr>
        <w:t>應對所提及之電報再次負責，以正確之地址組加上新傳送識別重新傳送該電報。</w:t>
      </w:r>
    </w:p>
    <w:p w:rsidR="00EA517C" w:rsidRDefault="0038728F" w:rsidP="00A454EA">
      <w:pPr>
        <w:pStyle w:val="a9"/>
        <w:numPr>
          <w:ilvl w:val="3"/>
          <w:numId w:val="25"/>
        </w:numPr>
        <w:tabs>
          <w:tab w:val="left" w:pos="1703"/>
          <w:tab w:val="left" w:pos="1918"/>
        </w:tabs>
        <w:ind w:left="1650" w:hanging="879"/>
        <w:jc w:val="both"/>
      </w:pPr>
      <w:r>
        <w:rPr>
          <w:rFonts w:ascii="標楷體" w:eastAsia="標楷體" w:hAnsi="標楷體"/>
        </w:rPr>
        <w:t>如轉</w:t>
      </w:r>
      <w:r>
        <w:rPr>
          <w:rFonts w:ascii="標楷體" w:eastAsia="標楷體" w:hAnsi="標楷體"/>
          <w:szCs w:val="22"/>
        </w:rPr>
        <w:t>報</w:t>
      </w:r>
      <w:r>
        <w:rPr>
          <w:rFonts w:ascii="標楷體" w:eastAsia="標楷體" w:hAnsi="標楷體" w:cs="Times New Roman"/>
          <w:szCs w:val="22"/>
        </w:rPr>
        <w:t>電臺</w:t>
      </w:r>
      <w:r>
        <w:rPr>
          <w:rFonts w:ascii="標楷體" w:eastAsia="標楷體" w:hAnsi="標楷體"/>
          <w:szCs w:val="22"/>
        </w:rPr>
        <w:t>發現收到之電報有一無效(長度不是</w:t>
      </w:r>
      <w:r w:rsidR="001641A2" w:rsidRPr="001641A2">
        <w:rPr>
          <w:rFonts w:eastAsia="標楷體" w:cs="Times New Roman"/>
          <w:szCs w:val="22"/>
        </w:rPr>
        <w:t>8</w:t>
      </w:r>
      <w:r>
        <w:rPr>
          <w:rFonts w:ascii="標楷體" w:eastAsia="標楷體" w:hAnsi="標楷體"/>
          <w:szCs w:val="22"/>
        </w:rPr>
        <w:t>個字元)或不明之</w:t>
      </w:r>
      <w:proofErr w:type="gramStart"/>
      <w:r>
        <w:rPr>
          <w:rFonts w:ascii="標楷體" w:eastAsia="標楷體" w:hAnsi="標楷體"/>
          <w:szCs w:val="22"/>
        </w:rPr>
        <w:t>地址代字時</w:t>
      </w:r>
      <w:proofErr w:type="gramEnd"/>
      <w:r>
        <w:rPr>
          <w:rFonts w:ascii="標楷體" w:eastAsia="標楷體" w:hAnsi="標楷體"/>
          <w:szCs w:val="22"/>
        </w:rPr>
        <w:t>，應以抽離地址程序(參考</w:t>
      </w:r>
      <w:r w:rsidRPr="001641A2">
        <w:rPr>
          <w:rFonts w:eastAsia="標楷體" w:cs="Times New Roman"/>
          <w:szCs w:val="22"/>
        </w:rPr>
        <w:t>4.4.8</w:t>
      </w:r>
      <w:r>
        <w:rPr>
          <w:rFonts w:ascii="標楷體" w:eastAsia="標楷體" w:hAnsi="標楷體"/>
          <w:szCs w:val="22"/>
        </w:rPr>
        <w:t>)方式將該電報轉到負有轉報責任之有效地址。</w:t>
      </w:r>
    </w:p>
    <w:p w:rsidR="00EA517C" w:rsidRDefault="0038728F">
      <w:pPr>
        <w:pStyle w:val="a9"/>
        <w:numPr>
          <w:ilvl w:val="4"/>
          <w:numId w:val="25"/>
        </w:numPr>
        <w:ind w:left="2618" w:hanging="1414"/>
        <w:jc w:val="both"/>
      </w:pPr>
      <w:r>
        <w:rPr>
          <w:rFonts w:ascii="標楷體" w:eastAsia="標楷體" w:hAnsi="標楷體"/>
          <w:szCs w:val="22"/>
        </w:rPr>
        <w:t>除依</w:t>
      </w:r>
      <w:r w:rsidRPr="001641A2">
        <w:rPr>
          <w:rFonts w:eastAsia="標楷體" w:cs="Times New Roman"/>
          <w:szCs w:val="22"/>
        </w:rPr>
        <w:t>4.4.11.13.3</w:t>
      </w:r>
      <w:r>
        <w:rPr>
          <w:rFonts w:ascii="標楷體" w:eastAsia="標楷體" w:hAnsi="標楷體"/>
          <w:szCs w:val="22"/>
        </w:rPr>
        <w:t>之規定外，</w:t>
      </w:r>
      <w:r>
        <w:rPr>
          <w:rFonts w:ascii="標楷體" w:eastAsia="標楷體" w:hAnsi="標楷體" w:cs="Times New Roman"/>
          <w:szCs w:val="22"/>
        </w:rPr>
        <w:t>電臺</w:t>
      </w:r>
      <w:r>
        <w:rPr>
          <w:rFonts w:ascii="標楷體" w:eastAsia="標楷體" w:hAnsi="標楷體"/>
          <w:szCs w:val="22"/>
        </w:rPr>
        <w:t>應發</w:t>
      </w:r>
      <w:proofErr w:type="gramStart"/>
      <w:r>
        <w:rPr>
          <w:rFonts w:ascii="標楷體" w:eastAsia="標楷體" w:hAnsi="標楷體"/>
          <w:szCs w:val="22"/>
        </w:rPr>
        <w:t>一</w:t>
      </w:r>
      <w:proofErr w:type="gramEnd"/>
      <w:r>
        <w:rPr>
          <w:rFonts w:ascii="標楷體" w:eastAsia="標楷體" w:hAnsi="標楷體"/>
          <w:szCs w:val="22"/>
        </w:rPr>
        <w:t>業務</w:t>
      </w:r>
      <w:proofErr w:type="gramStart"/>
      <w:r>
        <w:rPr>
          <w:rFonts w:ascii="標楷體" w:eastAsia="標楷體" w:hAnsi="標楷體"/>
          <w:szCs w:val="22"/>
        </w:rPr>
        <w:t>公電至</w:t>
      </w:r>
      <w:proofErr w:type="gramEnd"/>
      <w:r>
        <w:rPr>
          <w:rFonts w:ascii="標楷體" w:eastAsia="標楷體" w:hAnsi="標楷體"/>
          <w:szCs w:val="22"/>
        </w:rPr>
        <w:t>前一</w:t>
      </w:r>
      <w:r>
        <w:rPr>
          <w:rFonts w:ascii="標楷體" w:eastAsia="標楷體" w:hAnsi="標楷體" w:cs="Times New Roman"/>
          <w:szCs w:val="22"/>
        </w:rPr>
        <w:t>電臺</w:t>
      </w:r>
      <w:r>
        <w:rPr>
          <w:rFonts w:ascii="標楷體" w:eastAsia="標楷體" w:hAnsi="標楷體"/>
          <w:szCs w:val="22"/>
        </w:rPr>
        <w:t>要求改正錯誤，該</w:t>
      </w:r>
      <w:proofErr w:type="gramStart"/>
      <w:r>
        <w:rPr>
          <w:rFonts w:ascii="標楷體" w:eastAsia="標楷體" w:hAnsi="標楷體"/>
          <w:szCs w:val="22"/>
        </w:rPr>
        <w:t>業務公電電文</w:t>
      </w:r>
      <w:proofErr w:type="gramEnd"/>
      <w:r>
        <w:rPr>
          <w:rFonts w:ascii="標楷體" w:eastAsia="標楷體" w:hAnsi="標楷體"/>
          <w:szCs w:val="22"/>
        </w:rPr>
        <w:t>應包括：</w:t>
      </w:r>
    </w:p>
    <w:p w:rsidR="00EA517C" w:rsidRDefault="0038728F" w:rsidP="008D5F22">
      <w:pPr>
        <w:pStyle w:val="a7"/>
        <w:numPr>
          <w:ilvl w:val="0"/>
          <w:numId w:val="53"/>
        </w:numPr>
        <w:tabs>
          <w:tab w:val="left" w:pos="3024"/>
        </w:tabs>
        <w:ind w:left="3024" w:hanging="378"/>
        <w:jc w:val="both"/>
        <w:rPr>
          <w:rFonts w:ascii="標楷體" w:eastAsia="標楷體" w:hAnsi="標楷體"/>
        </w:rPr>
      </w:pPr>
      <w:proofErr w:type="gramStart"/>
      <w:r>
        <w:rPr>
          <w:rFonts w:ascii="標楷體" w:eastAsia="標楷體" w:hAnsi="標楷體"/>
        </w:rPr>
        <w:t>縮語</w:t>
      </w:r>
      <w:proofErr w:type="gramEnd"/>
      <w:r w:rsidRPr="001641A2">
        <w:rPr>
          <w:rFonts w:eastAsia="標楷體" w:cs="Times New Roman"/>
        </w:rPr>
        <w:t>SVC</w:t>
      </w:r>
      <w:r>
        <w:rPr>
          <w:rFonts w:ascii="標楷體" w:eastAsia="標楷體" w:hAnsi="標楷體"/>
        </w:rPr>
        <w:t>。</w:t>
      </w:r>
    </w:p>
    <w:p w:rsidR="00EA517C" w:rsidRDefault="0038728F" w:rsidP="008D5F22">
      <w:pPr>
        <w:pStyle w:val="a7"/>
        <w:numPr>
          <w:ilvl w:val="0"/>
          <w:numId w:val="53"/>
        </w:numPr>
        <w:tabs>
          <w:tab w:val="left" w:pos="3024"/>
        </w:tabs>
        <w:ind w:left="3024" w:hanging="378"/>
        <w:jc w:val="both"/>
        <w:rPr>
          <w:rFonts w:ascii="標楷體" w:eastAsia="標楷體" w:hAnsi="標楷體"/>
        </w:rPr>
      </w:pPr>
      <w:r>
        <w:rPr>
          <w:rFonts w:ascii="標楷體" w:eastAsia="標楷體" w:hAnsi="標楷體"/>
        </w:rPr>
        <w:t>程序信號</w:t>
      </w:r>
      <w:r w:rsidRPr="001641A2">
        <w:rPr>
          <w:rFonts w:eastAsia="標楷體" w:cs="Times New Roman"/>
        </w:rPr>
        <w:t>ADS</w:t>
      </w:r>
      <w:r>
        <w:rPr>
          <w:rFonts w:ascii="標楷體" w:eastAsia="標楷體" w:hAnsi="標楷體"/>
        </w:rPr>
        <w:t>。</w:t>
      </w:r>
    </w:p>
    <w:p w:rsidR="00EA517C" w:rsidRDefault="0038728F" w:rsidP="008D5F22">
      <w:pPr>
        <w:pStyle w:val="a7"/>
        <w:numPr>
          <w:ilvl w:val="0"/>
          <w:numId w:val="53"/>
        </w:numPr>
        <w:tabs>
          <w:tab w:val="left" w:pos="3024"/>
        </w:tabs>
        <w:ind w:left="3024" w:hanging="378"/>
        <w:jc w:val="both"/>
        <w:rPr>
          <w:rFonts w:ascii="標楷體" w:eastAsia="標楷體" w:hAnsi="標楷體"/>
        </w:rPr>
      </w:pPr>
      <w:r>
        <w:rPr>
          <w:rFonts w:ascii="標楷體" w:eastAsia="標楷體" w:hAnsi="標楷體"/>
        </w:rPr>
        <w:t>錯誤電報之傳送識別。</w:t>
      </w:r>
    </w:p>
    <w:p w:rsidR="00EA517C" w:rsidRDefault="0038728F" w:rsidP="008D5F22">
      <w:pPr>
        <w:pStyle w:val="a7"/>
        <w:numPr>
          <w:ilvl w:val="0"/>
          <w:numId w:val="53"/>
        </w:numPr>
        <w:tabs>
          <w:tab w:val="left" w:pos="3024"/>
        </w:tabs>
        <w:ind w:left="3024" w:hanging="378"/>
        <w:jc w:val="both"/>
        <w:rPr>
          <w:rFonts w:ascii="標楷體" w:eastAsia="標楷體" w:hAnsi="標楷體"/>
        </w:rPr>
      </w:pPr>
      <w:r>
        <w:rPr>
          <w:rFonts w:ascii="標楷體" w:eastAsia="標楷體" w:hAnsi="標楷體"/>
        </w:rPr>
        <w:lastRenderedPageBreak/>
        <w:t>換行功能。</w:t>
      </w:r>
    </w:p>
    <w:p w:rsidR="00EA517C" w:rsidRDefault="0038728F" w:rsidP="008D5F22">
      <w:pPr>
        <w:pStyle w:val="a7"/>
        <w:numPr>
          <w:ilvl w:val="0"/>
          <w:numId w:val="53"/>
        </w:numPr>
        <w:tabs>
          <w:tab w:val="left" w:pos="3024"/>
        </w:tabs>
        <w:ind w:left="3024" w:hanging="378"/>
        <w:jc w:val="both"/>
        <w:rPr>
          <w:rFonts w:ascii="標楷體" w:eastAsia="標楷體" w:hAnsi="標楷體"/>
        </w:rPr>
      </w:pPr>
      <w:r>
        <w:rPr>
          <w:rFonts w:ascii="標楷體" w:eastAsia="標楷體" w:hAnsi="標楷體"/>
        </w:rPr>
        <w:t>所收到電報之第一組地址欄。</w:t>
      </w:r>
    </w:p>
    <w:p w:rsidR="00EA517C" w:rsidRDefault="0038728F" w:rsidP="008D5F22">
      <w:pPr>
        <w:pStyle w:val="a7"/>
        <w:numPr>
          <w:ilvl w:val="0"/>
          <w:numId w:val="53"/>
        </w:numPr>
        <w:tabs>
          <w:tab w:val="left" w:pos="3024"/>
        </w:tabs>
        <w:ind w:left="3024" w:hanging="378"/>
        <w:jc w:val="both"/>
        <w:rPr>
          <w:rFonts w:ascii="標楷體" w:eastAsia="標楷體" w:hAnsi="標楷體"/>
        </w:rPr>
      </w:pPr>
      <w:r>
        <w:rPr>
          <w:rFonts w:ascii="標楷體" w:eastAsia="標楷體" w:hAnsi="標楷體"/>
        </w:rPr>
        <w:t>換行功能。</w:t>
      </w:r>
    </w:p>
    <w:p w:rsidR="00EA517C" w:rsidRDefault="0038728F" w:rsidP="008D5F22">
      <w:pPr>
        <w:pStyle w:val="a7"/>
        <w:numPr>
          <w:ilvl w:val="0"/>
          <w:numId w:val="53"/>
        </w:numPr>
        <w:tabs>
          <w:tab w:val="left" w:pos="3024"/>
        </w:tabs>
        <w:ind w:left="3024" w:hanging="378"/>
        <w:jc w:val="both"/>
        <w:rPr>
          <w:rFonts w:ascii="標楷體" w:eastAsia="標楷體" w:hAnsi="標楷體"/>
        </w:rPr>
      </w:pPr>
      <w:r>
        <w:rPr>
          <w:rFonts w:ascii="標楷體" w:eastAsia="標楷體" w:hAnsi="標楷體"/>
        </w:rPr>
        <w:t>下列二者之</w:t>
      </w:r>
      <w:proofErr w:type="gramStart"/>
      <w:r>
        <w:rPr>
          <w:rFonts w:ascii="標楷體" w:eastAsia="標楷體" w:hAnsi="標楷體"/>
        </w:rPr>
        <w:t>一</w:t>
      </w:r>
      <w:proofErr w:type="gramEnd"/>
      <w:r>
        <w:rPr>
          <w:rFonts w:ascii="標楷體" w:eastAsia="標楷體" w:hAnsi="標楷體"/>
        </w:rPr>
        <w:t>：</w:t>
      </w:r>
    </w:p>
    <w:p w:rsidR="00EA517C" w:rsidRDefault="0038728F" w:rsidP="00515068">
      <w:pPr>
        <w:pStyle w:val="a7"/>
        <w:numPr>
          <w:ilvl w:val="1"/>
          <w:numId w:val="53"/>
        </w:numPr>
        <w:tabs>
          <w:tab w:val="left" w:pos="-6888"/>
        </w:tabs>
        <w:ind w:left="3402" w:hanging="425"/>
        <w:jc w:val="both"/>
        <w:rPr>
          <w:rFonts w:ascii="標楷體" w:eastAsia="標楷體" w:hAnsi="標楷體"/>
        </w:rPr>
      </w:pPr>
      <w:r>
        <w:rPr>
          <w:rFonts w:ascii="標楷體" w:eastAsia="標楷體" w:hAnsi="標楷體"/>
        </w:rPr>
        <w:t>無效</w:t>
      </w:r>
      <w:proofErr w:type="gramStart"/>
      <w:r>
        <w:rPr>
          <w:rFonts w:ascii="標楷體" w:eastAsia="標楷體" w:hAnsi="標楷體"/>
        </w:rPr>
        <w:t>地址代字</w:t>
      </w:r>
      <w:proofErr w:type="gramEnd"/>
      <w:r>
        <w:rPr>
          <w:rFonts w:ascii="標楷體" w:eastAsia="標楷體" w:hAnsi="標楷體"/>
        </w:rPr>
        <w:t>：</w:t>
      </w:r>
      <w:r w:rsidRPr="001641A2">
        <w:rPr>
          <w:rFonts w:eastAsia="標楷體" w:cs="Times New Roman"/>
        </w:rPr>
        <w:t>CHECK</w:t>
      </w:r>
      <w:r>
        <w:rPr>
          <w:rFonts w:ascii="標楷體" w:eastAsia="標楷體" w:hAnsi="標楷體"/>
        </w:rPr>
        <w:t>。</w:t>
      </w:r>
    </w:p>
    <w:p w:rsidR="00EA517C" w:rsidRDefault="0038728F" w:rsidP="00515068">
      <w:pPr>
        <w:pStyle w:val="a7"/>
        <w:numPr>
          <w:ilvl w:val="1"/>
          <w:numId w:val="53"/>
        </w:numPr>
        <w:tabs>
          <w:tab w:val="left" w:pos="-6888"/>
        </w:tabs>
        <w:ind w:left="3402" w:hanging="425"/>
        <w:jc w:val="both"/>
        <w:rPr>
          <w:rFonts w:ascii="標楷體" w:eastAsia="標楷體" w:hAnsi="標楷體"/>
        </w:rPr>
      </w:pPr>
      <w:r>
        <w:rPr>
          <w:rFonts w:ascii="標楷體" w:eastAsia="標楷體" w:hAnsi="標楷體"/>
        </w:rPr>
        <w:t>不明</w:t>
      </w:r>
      <w:proofErr w:type="gramStart"/>
      <w:r>
        <w:rPr>
          <w:rFonts w:ascii="標楷體" w:eastAsia="標楷體" w:hAnsi="標楷體"/>
        </w:rPr>
        <w:t>地址代字</w:t>
      </w:r>
      <w:proofErr w:type="gramEnd"/>
      <w:r>
        <w:rPr>
          <w:rFonts w:ascii="標楷體" w:eastAsia="標楷體" w:hAnsi="標楷體"/>
        </w:rPr>
        <w:t>：</w:t>
      </w:r>
      <w:r w:rsidRPr="001641A2">
        <w:rPr>
          <w:rFonts w:eastAsia="標楷體" w:cs="Times New Roman"/>
        </w:rPr>
        <w:t>UNKNOWN</w:t>
      </w:r>
      <w:r>
        <w:rPr>
          <w:rFonts w:ascii="標楷體" w:eastAsia="標楷體" w:hAnsi="標楷體"/>
        </w:rPr>
        <w:t>。</w:t>
      </w:r>
    </w:p>
    <w:p w:rsidR="00EA517C" w:rsidRDefault="0038728F" w:rsidP="008D5F22">
      <w:pPr>
        <w:pStyle w:val="a7"/>
        <w:numPr>
          <w:ilvl w:val="0"/>
          <w:numId w:val="53"/>
        </w:numPr>
        <w:tabs>
          <w:tab w:val="left" w:pos="3024"/>
        </w:tabs>
        <w:ind w:left="3024" w:hanging="378"/>
        <w:jc w:val="both"/>
        <w:rPr>
          <w:rFonts w:ascii="標楷體" w:eastAsia="標楷體" w:hAnsi="標楷體"/>
        </w:rPr>
      </w:pPr>
      <w:r>
        <w:rPr>
          <w:rFonts w:ascii="標楷體" w:eastAsia="標楷體" w:hAnsi="標楷體"/>
        </w:rPr>
        <w:t>無效或不明之</w:t>
      </w:r>
      <w:proofErr w:type="gramStart"/>
      <w:r>
        <w:rPr>
          <w:rFonts w:ascii="標楷體" w:eastAsia="標楷體" w:hAnsi="標楷體"/>
        </w:rPr>
        <w:t>地址代字</w:t>
      </w:r>
      <w:proofErr w:type="gramEnd"/>
      <w:r>
        <w:rPr>
          <w:rFonts w:ascii="標楷體" w:eastAsia="標楷體" w:hAnsi="標楷體"/>
        </w:rPr>
        <w:t>。</w:t>
      </w:r>
    </w:p>
    <w:p w:rsidR="00EA517C" w:rsidRDefault="0038728F" w:rsidP="008D5F22">
      <w:pPr>
        <w:pStyle w:val="a7"/>
        <w:numPr>
          <w:ilvl w:val="0"/>
          <w:numId w:val="53"/>
        </w:numPr>
        <w:tabs>
          <w:tab w:val="left" w:pos="3024"/>
        </w:tabs>
        <w:ind w:left="3024" w:hanging="378"/>
        <w:jc w:val="both"/>
        <w:rPr>
          <w:rFonts w:ascii="標楷體" w:eastAsia="標楷體" w:hAnsi="標楷體"/>
        </w:rPr>
      </w:pPr>
      <w:r>
        <w:rPr>
          <w:rFonts w:ascii="標楷體" w:eastAsia="標楷體" w:hAnsi="標楷體"/>
        </w:rPr>
        <w:t>電文終結信號。</w:t>
      </w:r>
    </w:p>
    <w:p w:rsidR="00EA517C" w:rsidRDefault="0038728F">
      <w:pPr>
        <w:pStyle w:val="a7"/>
        <w:ind w:left="3239" w:hanging="592"/>
        <w:jc w:val="both"/>
        <w:rPr>
          <w:rFonts w:ascii="標楷體" w:eastAsia="標楷體" w:hAnsi="標楷體"/>
          <w:iCs/>
          <w:sz w:val="20"/>
        </w:rPr>
      </w:pPr>
      <w:proofErr w:type="gramStart"/>
      <w:r>
        <w:rPr>
          <w:rFonts w:ascii="標楷體" w:eastAsia="標楷體" w:hAnsi="標楷體"/>
          <w:iCs/>
          <w:sz w:val="20"/>
        </w:rPr>
        <w:t>註—</w:t>
      </w:r>
      <w:proofErr w:type="gramEnd"/>
      <w:r>
        <w:rPr>
          <w:rFonts w:ascii="標楷體" w:eastAsia="標楷體" w:hAnsi="標楷體"/>
          <w:iCs/>
          <w:sz w:val="20"/>
        </w:rPr>
        <w:t>舉例說明上述程序之應用：</w:t>
      </w:r>
    </w:p>
    <w:p w:rsidR="00EA517C" w:rsidRDefault="0038728F" w:rsidP="00515068">
      <w:pPr>
        <w:pStyle w:val="a7"/>
        <w:numPr>
          <w:ilvl w:val="1"/>
          <w:numId w:val="53"/>
        </w:numPr>
        <w:tabs>
          <w:tab w:val="left" w:pos="-6888"/>
        </w:tabs>
        <w:ind w:left="3402" w:hanging="425"/>
        <w:jc w:val="both"/>
        <w:rPr>
          <w:rFonts w:ascii="標楷體" w:eastAsia="標楷體" w:hAnsi="標楷體"/>
          <w:iCs/>
          <w:sz w:val="20"/>
        </w:rPr>
      </w:pPr>
      <w:r>
        <w:rPr>
          <w:rFonts w:ascii="標楷體" w:eastAsia="標楷體" w:hAnsi="標楷體"/>
          <w:iCs/>
          <w:sz w:val="20"/>
        </w:rPr>
        <w:t>對無效之</w:t>
      </w:r>
      <w:proofErr w:type="gramStart"/>
      <w:r>
        <w:rPr>
          <w:rFonts w:ascii="標楷體" w:eastAsia="標楷體" w:hAnsi="標楷體"/>
          <w:iCs/>
          <w:sz w:val="20"/>
        </w:rPr>
        <w:t>地址代字</w:t>
      </w:r>
      <w:proofErr w:type="gramEnd"/>
      <w:r>
        <w:rPr>
          <w:rFonts w:ascii="標楷體" w:eastAsia="標楷體" w:hAnsi="標楷體"/>
          <w:iCs/>
          <w:sz w:val="20"/>
        </w:rPr>
        <w:t>：</w:t>
      </w:r>
    </w:p>
    <w:p w:rsidR="00EA517C" w:rsidRPr="001641A2" w:rsidRDefault="0038728F">
      <w:pPr>
        <w:pStyle w:val="a7"/>
        <w:ind w:left="1" w:firstLine="3330"/>
        <w:jc w:val="both"/>
        <w:rPr>
          <w:rFonts w:eastAsia="標楷體" w:cs="Times New Roman"/>
          <w:iCs/>
          <w:sz w:val="20"/>
        </w:rPr>
      </w:pPr>
      <w:r w:rsidRPr="001641A2">
        <w:rPr>
          <w:rFonts w:eastAsia="標楷體" w:cs="Times New Roman"/>
          <w:iCs/>
          <w:sz w:val="20"/>
        </w:rPr>
        <w:t>SVC→ADS→ABC↑123↓&lt;≡</w:t>
      </w:r>
    </w:p>
    <w:p w:rsidR="00EA517C" w:rsidRPr="001641A2" w:rsidRDefault="0038728F">
      <w:pPr>
        <w:pStyle w:val="a7"/>
        <w:ind w:left="1" w:firstLine="3330"/>
        <w:jc w:val="both"/>
        <w:rPr>
          <w:rFonts w:eastAsia="標楷體" w:cs="Times New Roman"/>
          <w:iCs/>
          <w:sz w:val="20"/>
        </w:rPr>
      </w:pPr>
      <w:r w:rsidRPr="001641A2">
        <w:rPr>
          <w:rFonts w:eastAsia="標楷體" w:cs="Times New Roman"/>
          <w:iCs/>
          <w:sz w:val="20"/>
        </w:rPr>
        <w:t>GG→EGLLACAX→EGPKYTYX→CYAAYFYX→CYQXAFX&lt;≡</w:t>
      </w:r>
    </w:p>
    <w:p w:rsidR="00EA517C" w:rsidRDefault="0038728F">
      <w:pPr>
        <w:pStyle w:val="a7"/>
        <w:ind w:left="1" w:firstLine="3330"/>
        <w:jc w:val="both"/>
        <w:rPr>
          <w:rFonts w:ascii="標楷體" w:eastAsia="標楷體" w:hAnsi="標楷體"/>
          <w:iCs/>
          <w:sz w:val="20"/>
        </w:rPr>
      </w:pPr>
      <w:r w:rsidRPr="001641A2">
        <w:rPr>
          <w:rFonts w:eastAsia="標楷體" w:cs="Times New Roman"/>
          <w:iCs/>
          <w:sz w:val="20"/>
        </w:rPr>
        <w:t>CHECK→CYQXAFX↓</w:t>
      </w:r>
      <w:r>
        <w:rPr>
          <w:rFonts w:ascii="標楷體" w:eastAsia="標楷體" w:hAnsi="標楷體"/>
          <w:iCs/>
          <w:sz w:val="20"/>
        </w:rPr>
        <w:t>&lt;≡</w:t>
      </w:r>
    </w:p>
    <w:p w:rsidR="00EA517C" w:rsidRDefault="0038728F" w:rsidP="00515068">
      <w:pPr>
        <w:pStyle w:val="a7"/>
        <w:numPr>
          <w:ilvl w:val="1"/>
          <w:numId w:val="53"/>
        </w:numPr>
        <w:tabs>
          <w:tab w:val="left" w:pos="-6888"/>
        </w:tabs>
        <w:ind w:left="3402" w:hanging="425"/>
        <w:jc w:val="both"/>
        <w:rPr>
          <w:rFonts w:ascii="標楷體" w:eastAsia="標楷體" w:hAnsi="標楷體"/>
          <w:iCs/>
          <w:sz w:val="20"/>
        </w:rPr>
      </w:pPr>
      <w:r>
        <w:rPr>
          <w:rFonts w:ascii="標楷體" w:eastAsia="標楷體" w:hAnsi="標楷體"/>
          <w:iCs/>
          <w:sz w:val="20"/>
        </w:rPr>
        <w:t>對不明</w:t>
      </w:r>
      <w:proofErr w:type="gramStart"/>
      <w:r>
        <w:rPr>
          <w:rFonts w:ascii="標楷體" w:eastAsia="標楷體" w:hAnsi="標楷體"/>
          <w:iCs/>
          <w:sz w:val="20"/>
        </w:rPr>
        <w:t>地址代字</w:t>
      </w:r>
      <w:proofErr w:type="gramEnd"/>
      <w:r>
        <w:rPr>
          <w:rFonts w:ascii="標楷體" w:eastAsia="標楷體" w:hAnsi="標楷體"/>
          <w:iCs/>
          <w:sz w:val="20"/>
        </w:rPr>
        <w:t>：</w:t>
      </w:r>
    </w:p>
    <w:p w:rsidR="00EA517C" w:rsidRPr="001641A2" w:rsidRDefault="0038728F">
      <w:pPr>
        <w:pStyle w:val="a7"/>
        <w:ind w:left="1" w:firstLine="3330"/>
        <w:jc w:val="both"/>
        <w:rPr>
          <w:rFonts w:eastAsia="標楷體" w:cs="Times New Roman"/>
          <w:iCs/>
          <w:sz w:val="20"/>
        </w:rPr>
      </w:pPr>
      <w:r w:rsidRPr="001641A2">
        <w:rPr>
          <w:rFonts w:eastAsia="標楷體" w:cs="Times New Roman"/>
          <w:iCs/>
          <w:sz w:val="20"/>
        </w:rPr>
        <w:t>SVC→ADS→ABC↑123↓&lt;≡</w:t>
      </w:r>
    </w:p>
    <w:p w:rsidR="00EA517C" w:rsidRPr="001641A2" w:rsidRDefault="0038728F">
      <w:pPr>
        <w:pStyle w:val="a7"/>
        <w:ind w:left="1" w:firstLine="3330"/>
        <w:jc w:val="both"/>
        <w:rPr>
          <w:rFonts w:cs="Times New Roman"/>
        </w:rPr>
      </w:pPr>
      <w:r w:rsidRPr="001641A2">
        <w:rPr>
          <w:rFonts w:eastAsia="標楷體" w:cs="Times New Roman"/>
          <w:iCs/>
          <w:sz w:val="20"/>
        </w:rPr>
        <w:t>GG→EGLLACAX→EGEHYTYX→CYAAYFYX→CYQXACAX&lt;≡</w:t>
      </w:r>
    </w:p>
    <w:p w:rsidR="00EA517C" w:rsidRDefault="0038728F">
      <w:pPr>
        <w:pStyle w:val="a7"/>
        <w:ind w:left="1" w:firstLine="3330"/>
        <w:jc w:val="both"/>
      </w:pPr>
      <w:r w:rsidRPr="001641A2">
        <w:rPr>
          <w:rFonts w:eastAsia="標楷體" w:cs="Times New Roman"/>
          <w:iCs/>
          <w:sz w:val="20"/>
        </w:rPr>
        <w:t>UNKNOWN→EGEHYTYX↓</w:t>
      </w:r>
      <w:r>
        <w:rPr>
          <w:rFonts w:ascii="標楷體" w:eastAsia="標楷體" w:hAnsi="標楷體"/>
          <w:iCs/>
          <w:sz w:val="20"/>
        </w:rPr>
        <w:t>&lt;≡</w:t>
      </w:r>
    </w:p>
    <w:p w:rsidR="00EA517C" w:rsidRDefault="0038728F">
      <w:pPr>
        <w:pStyle w:val="a9"/>
        <w:numPr>
          <w:ilvl w:val="4"/>
          <w:numId w:val="25"/>
        </w:numPr>
        <w:ind w:left="2618" w:hanging="1414"/>
        <w:jc w:val="both"/>
      </w:pPr>
      <w:r>
        <w:rPr>
          <w:rFonts w:ascii="標楷體" w:eastAsia="標楷體" w:hAnsi="標楷體" w:cs="Times New Roman"/>
          <w:szCs w:val="22"/>
        </w:rPr>
        <w:t>電臺</w:t>
      </w:r>
      <w:r>
        <w:rPr>
          <w:rFonts w:ascii="標楷體" w:eastAsia="標楷體" w:hAnsi="標楷體"/>
          <w:szCs w:val="22"/>
        </w:rPr>
        <w:t>收到</w:t>
      </w:r>
      <w:proofErr w:type="gramStart"/>
      <w:r w:rsidRPr="001641A2">
        <w:rPr>
          <w:rFonts w:eastAsia="標楷體" w:cs="Times New Roman"/>
          <w:szCs w:val="22"/>
        </w:rPr>
        <w:t>4.4.11.13.1</w:t>
      </w:r>
      <w:r>
        <w:rPr>
          <w:rFonts w:ascii="標楷體" w:eastAsia="標楷體" w:hAnsi="標楷體"/>
          <w:szCs w:val="22"/>
        </w:rPr>
        <w:t>所述</w:t>
      </w:r>
      <w:proofErr w:type="gramEnd"/>
      <w:r>
        <w:rPr>
          <w:rFonts w:ascii="標楷體" w:eastAsia="標楷體" w:hAnsi="標楷體"/>
          <w:szCs w:val="22"/>
        </w:rPr>
        <w:t>之</w:t>
      </w:r>
      <w:proofErr w:type="gramStart"/>
      <w:r>
        <w:rPr>
          <w:rFonts w:ascii="標楷體" w:eastAsia="標楷體" w:hAnsi="標楷體"/>
          <w:szCs w:val="22"/>
        </w:rPr>
        <w:t>業務公電中</w:t>
      </w:r>
      <w:proofErr w:type="gramEnd"/>
      <w:r>
        <w:rPr>
          <w:rFonts w:ascii="標楷體" w:eastAsia="標楷體" w:hAnsi="標楷體"/>
          <w:szCs w:val="22"/>
        </w:rPr>
        <w:t>，如有正確之</w:t>
      </w:r>
      <w:proofErr w:type="gramStart"/>
      <w:r>
        <w:rPr>
          <w:rFonts w:ascii="標楷體" w:eastAsia="標楷體" w:hAnsi="標楷體"/>
          <w:szCs w:val="22"/>
        </w:rPr>
        <w:t>地址代字時</w:t>
      </w:r>
      <w:proofErr w:type="gramEnd"/>
      <w:r>
        <w:rPr>
          <w:rFonts w:ascii="標楷體" w:eastAsia="標楷體" w:hAnsi="標楷體"/>
          <w:szCs w:val="22"/>
        </w:rPr>
        <w:t>，應以抽離地址程序(參考</w:t>
      </w:r>
      <w:r w:rsidRPr="001641A2">
        <w:rPr>
          <w:rFonts w:eastAsia="標楷體" w:cs="Times New Roman"/>
          <w:szCs w:val="22"/>
        </w:rPr>
        <w:t>4.4.8</w:t>
      </w:r>
      <w:r>
        <w:rPr>
          <w:rFonts w:ascii="標楷體" w:eastAsia="標楷體" w:hAnsi="標楷體"/>
          <w:szCs w:val="22"/>
        </w:rPr>
        <w:t>)方式將該電報重發，如無正確之</w:t>
      </w:r>
      <w:proofErr w:type="gramStart"/>
      <w:r>
        <w:rPr>
          <w:rFonts w:ascii="標楷體" w:eastAsia="標楷體" w:hAnsi="標楷體"/>
          <w:szCs w:val="22"/>
        </w:rPr>
        <w:t>地址代字</w:t>
      </w:r>
      <w:proofErr w:type="gramEnd"/>
      <w:r>
        <w:rPr>
          <w:rFonts w:ascii="標楷體" w:eastAsia="標楷體" w:hAnsi="標楷體"/>
          <w:szCs w:val="22"/>
        </w:rPr>
        <w:t>，依</w:t>
      </w:r>
      <w:r w:rsidRPr="001641A2">
        <w:rPr>
          <w:rFonts w:eastAsia="標楷體" w:cs="Times New Roman"/>
          <w:szCs w:val="22"/>
        </w:rPr>
        <w:t>4.4.11.13.1</w:t>
      </w:r>
      <w:r>
        <w:rPr>
          <w:rFonts w:ascii="標楷體" w:eastAsia="標楷體" w:hAnsi="標楷體"/>
          <w:szCs w:val="22"/>
        </w:rPr>
        <w:t>之規定處理。</w:t>
      </w:r>
    </w:p>
    <w:p w:rsidR="00EA517C" w:rsidRDefault="0038728F">
      <w:pPr>
        <w:pStyle w:val="a9"/>
        <w:numPr>
          <w:ilvl w:val="4"/>
          <w:numId w:val="25"/>
        </w:numPr>
        <w:ind w:left="2618" w:hanging="1414"/>
        <w:jc w:val="both"/>
      </w:pPr>
      <w:r>
        <w:rPr>
          <w:rFonts w:ascii="標楷體" w:eastAsia="標楷體" w:hAnsi="標楷體"/>
          <w:szCs w:val="22"/>
        </w:rPr>
        <w:t>當</w:t>
      </w:r>
      <w:proofErr w:type="gramStart"/>
      <w:r w:rsidRPr="001641A2">
        <w:rPr>
          <w:rFonts w:eastAsia="標楷體" w:cs="Times New Roman"/>
          <w:szCs w:val="22"/>
        </w:rPr>
        <w:t>4.4.11.13</w:t>
      </w:r>
      <w:r>
        <w:rPr>
          <w:rFonts w:ascii="標楷體" w:eastAsia="標楷體" w:hAnsi="標楷體"/>
          <w:szCs w:val="22"/>
        </w:rPr>
        <w:t>所述</w:t>
      </w:r>
      <w:proofErr w:type="gramEnd"/>
      <w:r>
        <w:rPr>
          <w:rFonts w:ascii="標楷體" w:eastAsia="標楷體" w:hAnsi="標楷體"/>
          <w:szCs w:val="22"/>
        </w:rPr>
        <w:t>之規定涉及</w:t>
      </w:r>
      <w:proofErr w:type="gramStart"/>
      <w:r>
        <w:rPr>
          <w:rFonts w:ascii="標楷體" w:eastAsia="標楷體" w:hAnsi="標楷體"/>
          <w:szCs w:val="22"/>
        </w:rPr>
        <w:t>一</w:t>
      </w:r>
      <w:proofErr w:type="gramEnd"/>
      <w:r>
        <w:rPr>
          <w:rFonts w:ascii="標楷體" w:eastAsia="標楷體" w:hAnsi="標楷體"/>
          <w:szCs w:val="22"/>
        </w:rPr>
        <w:t>不明之</w:t>
      </w:r>
      <w:proofErr w:type="gramStart"/>
      <w:r>
        <w:rPr>
          <w:rFonts w:ascii="標楷體" w:eastAsia="標楷體" w:hAnsi="標楷體"/>
          <w:szCs w:val="22"/>
        </w:rPr>
        <w:t>地址代字</w:t>
      </w:r>
      <w:proofErr w:type="gramEnd"/>
      <w:r>
        <w:rPr>
          <w:rFonts w:ascii="標楷體" w:eastAsia="標楷體" w:hAnsi="標楷體"/>
          <w:szCs w:val="22"/>
        </w:rPr>
        <w:t>，且該電報之發報者無誤時，</w:t>
      </w:r>
      <w:r>
        <w:rPr>
          <w:rFonts w:ascii="標楷體" w:eastAsia="標楷體" w:hAnsi="標楷體" w:cs="Times New Roman"/>
          <w:szCs w:val="22"/>
        </w:rPr>
        <w:t>電臺</w:t>
      </w:r>
      <w:r>
        <w:rPr>
          <w:rFonts w:ascii="標楷體" w:eastAsia="標楷體" w:hAnsi="標楷體"/>
          <w:szCs w:val="22"/>
        </w:rPr>
        <w:t>應</w:t>
      </w:r>
      <w:r>
        <w:rPr>
          <w:rFonts w:ascii="標楷體" w:eastAsia="標楷體" w:hAnsi="標楷體"/>
        </w:rPr>
        <w:t>發</w:t>
      </w:r>
      <w:proofErr w:type="gramStart"/>
      <w:r>
        <w:rPr>
          <w:rFonts w:ascii="標楷體" w:eastAsia="標楷體" w:hAnsi="標楷體"/>
        </w:rPr>
        <w:t>一</w:t>
      </w:r>
      <w:proofErr w:type="gramEnd"/>
      <w:r>
        <w:rPr>
          <w:rFonts w:ascii="標楷體" w:eastAsia="標楷體" w:hAnsi="標楷體"/>
        </w:rPr>
        <w:t>業務</w:t>
      </w:r>
      <w:proofErr w:type="gramStart"/>
      <w:r>
        <w:rPr>
          <w:rFonts w:ascii="標楷體" w:eastAsia="標楷體" w:hAnsi="標楷體"/>
        </w:rPr>
        <w:t>公電至</w:t>
      </w:r>
      <w:proofErr w:type="gramEnd"/>
      <w:r>
        <w:rPr>
          <w:rFonts w:ascii="標楷體" w:eastAsia="標楷體" w:hAnsi="標楷體"/>
        </w:rPr>
        <w:t>該電報之原始發報者，</w:t>
      </w:r>
      <w:proofErr w:type="gramStart"/>
      <w:r>
        <w:rPr>
          <w:rFonts w:ascii="標楷體" w:eastAsia="標楷體" w:hAnsi="標楷體"/>
        </w:rPr>
        <w:t>業務公電電文</w:t>
      </w:r>
      <w:proofErr w:type="gramEnd"/>
      <w:r>
        <w:rPr>
          <w:rFonts w:ascii="標楷體" w:eastAsia="標楷體" w:hAnsi="標楷體"/>
        </w:rPr>
        <w:t>應包括：</w:t>
      </w:r>
    </w:p>
    <w:p w:rsidR="00EA517C" w:rsidRDefault="0038728F" w:rsidP="00515068">
      <w:pPr>
        <w:pStyle w:val="a7"/>
        <w:numPr>
          <w:ilvl w:val="0"/>
          <w:numId w:val="54"/>
        </w:numPr>
        <w:tabs>
          <w:tab w:val="left" w:pos="-6090"/>
        </w:tabs>
        <w:ind w:left="2977" w:hanging="331"/>
        <w:jc w:val="both"/>
        <w:rPr>
          <w:rFonts w:ascii="標楷體" w:eastAsia="標楷體" w:hAnsi="標楷體"/>
        </w:rPr>
      </w:pPr>
      <w:proofErr w:type="gramStart"/>
      <w:r>
        <w:rPr>
          <w:rFonts w:ascii="標楷體" w:eastAsia="標楷體" w:hAnsi="標楷體"/>
        </w:rPr>
        <w:t>縮語</w:t>
      </w:r>
      <w:proofErr w:type="gramEnd"/>
      <w:r w:rsidRPr="001641A2">
        <w:rPr>
          <w:rFonts w:eastAsia="標楷體" w:cs="Times New Roman"/>
        </w:rPr>
        <w:t>SVC</w:t>
      </w:r>
      <w:r>
        <w:rPr>
          <w:rFonts w:ascii="標楷體" w:eastAsia="標楷體" w:hAnsi="標楷體"/>
        </w:rPr>
        <w:t>。</w:t>
      </w:r>
    </w:p>
    <w:p w:rsidR="00EA517C" w:rsidRDefault="0038728F" w:rsidP="00515068">
      <w:pPr>
        <w:pStyle w:val="a7"/>
        <w:numPr>
          <w:ilvl w:val="0"/>
          <w:numId w:val="54"/>
        </w:numPr>
        <w:tabs>
          <w:tab w:val="left" w:pos="-6090"/>
        </w:tabs>
        <w:ind w:left="2977" w:hanging="331"/>
        <w:jc w:val="both"/>
        <w:rPr>
          <w:rFonts w:ascii="標楷體" w:eastAsia="標楷體" w:hAnsi="標楷體"/>
        </w:rPr>
      </w:pPr>
      <w:r>
        <w:rPr>
          <w:rFonts w:ascii="標楷體" w:eastAsia="標楷體" w:hAnsi="標楷體"/>
        </w:rPr>
        <w:t>程序信號</w:t>
      </w:r>
      <w:r w:rsidRPr="001641A2">
        <w:rPr>
          <w:rFonts w:eastAsia="標楷體" w:cs="Times New Roman"/>
        </w:rPr>
        <w:t>ADS</w:t>
      </w:r>
      <w:r>
        <w:rPr>
          <w:rFonts w:ascii="標楷體" w:eastAsia="標楷體" w:hAnsi="標楷體"/>
        </w:rPr>
        <w:t>。</w:t>
      </w:r>
    </w:p>
    <w:p w:rsidR="00EA517C" w:rsidRDefault="0038728F" w:rsidP="00515068">
      <w:pPr>
        <w:pStyle w:val="a7"/>
        <w:numPr>
          <w:ilvl w:val="0"/>
          <w:numId w:val="54"/>
        </w:numPr>
        <w:tabs>
          <w:tab w:val="left" w:pos="-6090"/>
        </w:tabs>
        <w:ind w:left="2977" w:hanging="331"/>
        <w:jc w:val="both"/>
        <w:rPr>
          <w:rFonts w:ascii="標楷體" w:eastAsia="標楷體" w:hAnsi="標楷體"/>
        </w:rPr>
      </w:pPr>
      <w:r>
        <w:rPr>
          <w:rFonts w:ascii="標楷體" w:eastAsia="標楷體" w:hAnsi="標楷體"/>
        </w:rPr>
        <w:t>錯誤電報之</w:t>
      </w:r>
      <w:proofErr w:type="gramStart"/>
      <w:r>
        <w:rPr>
          <w:rFonts w:ascii="標楷體" w:eastAsia="標楷體" w:hAnsi="標楷體"/>
        </w:rPr>
        <w:t>原報文</w:t>
      </w:r>
      <w:proofErr w:type="gramEnd"/>
      <w:r>
        <w:rPr>
          <w:rFonts w:ascii="標楷體" w:eastAsia="標楷體" w:hAnsi="標楷體"/>
        </w:rPr>
        <w:t>。</w:t>
      </w:r>
    </w:p>
    <w:p w:rsidR="00EA517C" w:rsidRDefault="0038728F" w:rsidP="00515068">
      <w:pPr>
        <w:pStyle w:val="a7"/>
        <w:numPr>
          <w:ilvl w:val="0"/>
          <w:numId w:val="54"/>
        </w:numPr>
        <w:tabs>
          <w:tab w:val="left" w:pos="-6090"/>
        </w:tabs>
        <w:ind w:left="2977" w:hanging="331"/>
        <w:jc w:val="both"/>
        <w:rPr>
          <w:rFonts w:ascii="標楷體" w:eastAsia="標楷體" w:hAnsi="標楷體"/>
        </w:rPr>
      </w:pPr>
      <w:r>
        <w:rPr>
          <w:rFonts w:ascii="標楷體" w:eastAsia="標楷體" w:hAnsi="標楷體"/>
        </w:rPr>
        <w:t>換行功能。</w:t>
      </w:r>
    </w:p>
    <w:p w:rsidR="00EA517C" w:rsidRDefault="0038728F" w:rsidP="00515068">
      <w:pPr>
        <w:pStyle w:val="a7"/>
        <w:numPr>
          <w:ilvl w:val="0"/>
          <w:numId w:val="54"/>
        </w:numPr>
        <w:tabs>
          <w:tab w:val="left" w:pos="-6090"/>
        </w:tabs>
        <w:ind w:left="2977" w:hanging="331"/>
        <w:jc w:val="both"/>
        <w:rPr>
          <w:rFonts w:ascii="標楷體" w:eastAsia="標楷體" w:hAnsi="標楷體"/>
        </w:rPr>
      </w:pPr>
      <w:r>
        <w:rPr>
          <w:rFonts w:ascii="標楷體" w:eastAsia="標楷體" w:hAnsi="標楷體"/>
        </w:rPr>
        <w:t>所收電報之第一組地址欄。</w:t>
      </w:r>
    </w:p>
    <w:p w:rsidR="00EA517C" w:rsidRDefault="0038728F" w:rsidP="00515068">
      <w:pPr>
        <w:pStyle w:val="a7"/>
        <w:numPr>
          <w:ilvl w:val="0"/>
          <w:numId w:val="54"/>
        </w:numPr>
        <w:tabs>
          <w:tab w:val="left" w:pos="-6090"/>
        </w:tabs>
        <w:ind w:left="2977" w:hanging="331"/>
        <w:jc w:val="both"/>
        <w:rPr>
          <w:rFonts w:ascii="標楷體" w:eastAsia="標楷體" w:hAnsi="標楷體"/>
        </w:rPr>
      </w:pPr>
      <w:r>
        <w:rPr>
          <w:rFonts w:ascii="標楷體" w:eastAsia="標楷體" w:hAnsi="標楷體"/>
        </w:rPr>
        <w:t>換行功能。</w:t>
      </w:r>
    </w:p>
    <w:p w:rsidR="00EA517C" w:rsidRDefault="0038728F" w:rsidP="00515068">
      <w:pPr>
        <w:pStyle w:val="a7"/>
        <w:numPr>
          <w:ilvl w:val="0"/>
          <w:numId w:val="54"/>
        </w:numPr>
        <w:tabs>
          <w:tab w:val="left" w:pos="-6090"/>
        </w:tabs>
        <w:ind w:left="2977" w:hanging="331"/>
        <w:jc w:val="both"/>
        <w:rPr>
          <w:rFonts w:ascii="標楷體" w:eastAsia="標楷體" w:hAnsi="標楷體"/>
        </w:rPr>
      </w:pPr>
      <w:r>
        <w:rPr>
          <w:rFonts w:ascii="標楷體" w:eastAsia="標楷體" w:hAnsi="標楷體"/>
        </w:rPr>
        <w:t>字彙</w:t>
      </w:r>
      <w:r w:rsidRPr="001641A2">
        <w:rPr>
          <w:rFonts w:eastAsia="標楷體" w:cs="Times New Roman"/>
        </w:rPr>
        <w:t>UNKNOWN</w:t>
      </w:r>
      <w:r>
        <w:rPr>
          <w:rFonts w:ascii="標楷體" w:eastAsia="標楷體" w:hAnsi="標楷體"/>
        </w:rPr>
        <w:t>。</w:t>
      </w:r>
    </w:p>
    <w:p w:rsidR="00EA517C" w:rsidRDefault="0038728F" w:rsidP="00515068">
      <w:pPr>
        <w:pStyle w:val="a7"/>
        <w:numPr>
          <w:ilvl w:val="0"/>
          <w:numId w:val="54"/>
        </w:numPr>
        <w:tabs>
          <w:tab w:val="left" w:pos="-6090"/>
        </w:tabs>
        <w:ind w:left="2977" w:hanging="331"/>
        <w:jc w:val="both"/>
        <w:rPr>
          <w:rFonts w:ascii="標楷體" w:eastAsia="標楷體" w:hAnsi="標楷體"/>
        </w:rPr>
      </w:pPr>
      <w:r>
        <w:rPr>
          <w:rFonts w:ascii="標楷體" w:eastAsia="標楷體" w:hAnsi="標楷體"/>
        </w:rPr>
        <w:t>不明</w:t>
      </w:r>
      <w:proofErr w:type="gramStart"/>
      <w:r>
        <w:rPr>
          <w:rFonts w:ascii="標楷體" w:eastAsia="標楷體" w:hAnsi="標楷體"/>
        </w:rPr>
        <w:t>地址代字</w:t>
      </w:r>
      <w:proofErr w:type="gramEnd"/>
      <w:r>
        <w:rPr>
          <w:rFonts w:ascii="標楷體" w:eastAsia="標楷體" w:hAnsi="標楷體"/>
        </w:rPr>
        <w:t>。</w:t>
      </w:r>
    </w:p>
    <w:p w:rsidR="00EA517C" w:rsidRDefault="0038728F" w:rsidP="00515068">
      <w:pPr>
        <w:pStyle w:val="a7"/>
        <w:numPr>
          <w:ilvl w:val="0"/>
          <w:numId w:val="54"/>
        </w:numPr>
        <w:tabs>
          <w:tab w:val="left" w:pos="-6090"/>
        </w:tabs>
        <w:ind w:left="2977" w:hanging="331"/>
        <w:jc w:val="both"/>
        <w:rPr>
          <w:rFonts w:ascii="標楷體" w:eastAsia="標楷體" w:hAnsi="標楷體"/>
        </w:rPr>
      </w:pPr>
      <w:r>
        <w:rPr>
          <w:rFonts w:ascii="標楷體" w:eastAsia="標楷體" w:hAnsi="標楷體"/>
        </w:rPr>
        <w:t>電報終結信號。</w:t>
      </w:r>
    </w:p>
    <w:p w:rsidR="00EA517C" w:rsidRDefault="0038728F">
      <w:pPr>
        <w:pStyle w:val="a7"/>
        <w:ind w:left="2881" w:hanging="234"/>
        <w:jc w:val="both"/>
        <w:rPr>
          <w:rFonts w:ascii="標楷體" w:eastAsia="標楷體" w:hAnsi="標楷體"/>
          <w:iCs/>
          <w:sz w:val="20"/>
        </w:rPr>
      </w:pPr>
      <w:proofErr w:type="gramStart"/>
      <w:r>
        <w:rPr>
          <w:rFonts w:ascii="標楷體" w:eastAsia="標楷體" w:hAnsi="標楷體"/>
          <w:iCs/>
          <w:sz w:val="20"/>
        </w:rPr>
        <w:lastRenderedPageBreak/>
        <w:t>註—</w:t>
      </w:r>
      <w:proofErr w:type="gramEnd"/>
      <w:r>
        <w:rPr>
          <w:rFonts w:ascii="標楷體" w:eastAsia="標楷體" w:hAnsi="標楷體"/>
          <w:iCs/>
          <w:sz w:val="20"/>
        </w:rPr>
        <w:t>舉例說明上述程序之應用：</w:t>
      </w:r>
    </w:p>
    <w:p w:rsidR="00EA517C" w:rsidRPr="001641A2" w:rsidRDefault="0038728F">
      <w:pPr>
        <w:pStyle w:val="a7"/>
        <w:ind w:left="2880" w:firstLine="172"/>
        <w:jc w:val="both"/>
        <w:rPr>
          <w:rFonts w:eastAsia="標楷體" w:cs="Times New Roman"/>
          <w:iCs/>
          <w:sz w:val="20"/>
        </w:rPr>
      </w:pPr>
      <w:r w:rsidRPr="001641A2">
        <w:rPr>
          <w:rFonts w:eastAsia="標楷體" w:cs="Times New Roman"/>
          <w:iCs/>
          <w:sz w:val="20"/>
        </w:rPr>
        <w:t>SVC→ADS→ABC↑121345↓→CYULACAX&lt;≡</w:t>
      </w:r>
    </w:p>
    <w:p w:rsidR="00EA517C" w:rsidRPr="001641A2" w:rsidRDefault="0038728F">
      <w:pPr>
        <w:pStyle w:val="a7"/>
        <w:ind w:left="2880" w:firstLine="172"/>
        <w:jc w:val="both"/>
        <w:rPr>
          <w:rFonts w:eastAsia="標楷體" w:cs="Times New Roman"/>
          <w:iCs/>
          <w:sz w:val="20"/>
        </w:rPr>
      </w:pPr>
      <w:r w:rsidRPr="001641A2">
        <w:rPr>
          <w:rFonts w:eastAsia="標楷體" w:cs="Times New Roman"/>
          <w:iCs/>
          <w:sz w:val="20"/>
        </w:rPr>
        <w:t>GG→EGLLACAX→EGEHYTYX→CYAAYFYX→CYQXACAX&lt;≡</w:t>
      </w:r>
    </w:p>
    <w:p w:rsidR="00EA517C" w:rsidRDefault="0038728F">
      <w:pPr>
        <w:pStyle w:val="a7"/>
        <w:ind w:left="2880" w:firstLine="172"/>
        <w:jc w:val="both"/>
      </w:pPr>
      <w:r w:rsidRPr="001641A2">
        <w:rPr>
          <w:rFonts w:eastAsia="標楷體" w:cs="Times New Roman"/>
          <w:iCs/>
          <w:sz w:val="20"/>
        </w:rPr>
        <w:t>UNKNOWN→EGEHYTYX</w:t>
      </w:r>
      <w:r>
        <w:rPr>
          <w:rFonts w:ascii="標楷體" w:eastAsia="標楷體" w:hAnsi="標楷體"/>
          <w:iCs/>
          <w:sz w:val="20"/>
        </w:rPr>
        <w:t>↓&lt;≡</w:t>
      </w:r>
    </w:p>
    <w:p w:rsidR="00EA517C" w:rsidRDefault="0038728F">
      <w:pPr>
        <w:pStyle w:val="a9"/>
        <w:numPr>
          <w:ilvl w:val="4"/>
          <w:numId w:val="25"/>
        </w:numPr>
        <w:ind w:left="2618" w:hanging="1414"/>
        <w:jc w:val="both"/>
      </w:pPr>
      <w:r>
        <w:rPr>
          <w:rFonts w:ascii="標楷體" w:eastAsia="標楷體" w:hAnsi="標楷體" w:cs="Times New Roman"/>
          <w:szCs w:val="22"/>
        </w:rPr>
        <w:t>電臺</w:t>
      </w:r>
      <w:r>
        <w:rPr>
          <w:rFonts w:ascii="標楷體" w:eastAsia="標楷體" w:hAnsi="標楷體"/>
          <w:szCs w:val="22"/>
        </w:rPr>
        <w:t>收到</w:t>
      </w:r>
      <w:r>
        <w:rPr>
          <w:rFonts w:ascii="標楷體" w:eastAsia="標楷體" w:hAnsi="標楷體"/>
        </w:rPr>
        <w:t>上述</w:t>
      </w:r>
      <w:proofErr w:type="gramStart"/>
      <w:r>
        <w:rPr>
          <w:rFonts w:ascii="標楷體" w:eastAsia="標楷體" w:hAnsi="標楷體"/>
        </w:rPr>
        <w:t>業務公電</w:t>
      </w:r>
      <w:proofErr w:type="gramEnd"/>
      <w:r>
        <w:rPr>
          <w:rFonts w:ascii="標楷體" w:eastAsia="標楷體" w:hAnsi="標楷體"/>
        </w:rPr>
        <w:t>，應取得</w:t>
      </w:r>
      <w:proofErr w:type="gramStart"/>
      <w:r>
        <w:rPr>
          <w:rFonts w:ascii="標楷體" w:eastAsia="標楷體" w:hAnsi="標楷體"/>
        </w:rPr>
        <w:t>一</w:t>
      </w:r>
      <w:proofErr w:type="gramEnd"/>
      <w:r>
        <w:rPr>
          <w:rFonts w:ascii="標楷體" w:eastAsia="標楷體" w:hAnsi="標楷體"/>
        </w:rPr>
        <w:t>正確之</w:t>
      </w:r>
      <w:proofErr w:type="gramStart"/>
      <w:r>
        <w:rPr>
          <w:rFonts w:ascii="標楷體" w:eastAsia="標楷體" w:hAnsi="標楷體"/>
        </w:rPr>
        <w:t>地址代字</w:t>
      </w:r>
      <w:proofErr w:type="gramEnd"/>
      <w:r>
        <w:rPr>
          <w:rFonts w:ascii="標楷體" w:eastAsia="標楷體" w:hAnsi="標楷體"/>
        </w:rPr>
        <w:t>，並以抽離地址程序(參考</w:t>
      </w:r>
      <w:r w:rsidRPr="001641A2">
        <w:rPr>
          <w:rFonts w:eastAsia="標楷體" w:cs="Times New Roman"/>
        </w:rPr>
        <w:t>4.4.8</w:t>
      </w:r>
      <w:r>
        <w:rPr>
          <w:rFonts w:ascii="標楷體" w:eastAsia="標楷體" w:hAnsi="標楷體"/>
        </w:rPr>
        <w:t>)方式重發該電報。</w:t>
      </w:r>
    </w:p>
    <w:p w:rsidR="00EA517C" w:rsidRDefault="0038728F" w:rsidP="00A454EA">
      <w:pPr>
        <w:pStyle w:val="a9"/>
        <w:numPr>
          <w:ilvl w:val="3"/>
          <w:numId w:val="25"/>
        </w:numPr>
        <w:tabs>
          <w:tab w:val="left" w:pos="1703"/>
          <w:tab w:val="left" w:pos="1918"/>
        </w:tabs>
        <w:ind w:left="1650" w:hanging="879"/>
        <w:jc w:val="both"/>
      </w:pPr>
      <w:r>
        <w:rPr>
          <w:rFonts w:ascii="標楷體" w:eastAsia="標楷體" w:hAnsi="標楷體"/>
        </w:rPr>
        <w:t>第一個轉報</w:t>
      </w:r>
      <w:r>
        <w:rPr>
          <w:rFonts w:ascii="標楷體" w:eastAsia="標楷體" w:hAnsi="標楷體" w:cs="Times New Roman"/>
          <w:szCs w:val="22"/>
        </w:rPr>
        <w:t>電臺</w:t>
      </w:r>
      <w:r>
        <w:rPr>
          <w:rFonts w:ascii="標楷體" w:eastAsia="標楷體" w:hAnsi="標楷體"/>
        </w:rPr>
        <w:t>發現</w:t>
      </w:r>
      <w:r>
        <w:rPr>
          <w:rFonts w:ascii="標楷體" w:eastAsia="標楷體" w:hAnsi="標楷體"/>
          <w:szCs w:val="22"/>
        </w:rPr>
        <w:t>收到</w:t>
      </w:r>
      <w:r>
        <w:rPr>
          <w:rFonts w:ascii="標楷體" w:eastAsia="標楷體" w:hAnsi="標楷體"/>
        </w:rPr>
        <w:t>之電報「發報者行」受損，或無任何「發報者行」時應：</w:t>
      </w:r>
    </w:p>
    <w:p w:rsidR="00EA517C" w:rsidRDefault="0038728F" w:rsidP="008D5F22">
      <w:pPr>
        <w:pStyle w:val="4"/>
        <w:numPr>
          <w:ilvl w:val="0"/>
          <w:numId w:val="55"/>
        </w:numPr>
        <w:tabs>
          <w:tab w:val="left" w:pos="2268"/>
        </w:tabs>
        <w:ind w:left="2562" w:hanging="616"/>
      </w:pPr>
      <w:r>
        <w:rPr>
          <w:rFonts w:ascii="標楷體" w:eastAsia="標楷體" w:hAnsi="標楷體"/>
        </w:rPr>
        <w:t>停止處理該電報</w:t>
      </w:r>
      <w:r>
        <w:rPr>
          <w:rFonts w:ascii="標楷體" w:eastAsia="標楷體" w:hAnsi="標楷體"/>
          <w:szCs w:val="22"/>
        </w:rPr>
        <w:t>。</w:t>
      </w:r>
    </w:p>
    <w:p w:rsidR="00EA517C" w:rsidRDefault="0038728F" w:rsidP="008D5F22">
      <w:pPr>
        <w:pStyle w:val="4"/>
        <w:numPr>
          <w:ilvl w:val="0"/>
          <w:numId w:val="55"/>
        </w:numPr>
        <w:tabs>
          <w:tab w:val="left" w:pos="2268"/>
        </w:tabs>
        <w:ind w:left="2562" w:hanging="616"/>
      </w:pPr>
      <w:r>
        <w:rPr>
          <w:rFonts w:ascii="標楷體" w:eastAsia="標楷體" w:hAnsi="標楷體"/>
        </w:rPr>
        <w:t>發</w:t>
      </w:r>
      <w:proofErr w:type="gramStart"/>
      <w:r>
        <w:rPr>
          <w:rFonts w:ascii="標楷體" w:eastAsia="標楷體" w:hAnsi="標楷體"/>
        </w:rPr>
        <w:t>一</w:t>
      </w:r>
      <w:proofErr w:type="gramEnd"/>
      <w:r>
        <w:rPr>
          <w:rFonts w:ascii="標楷體" w:eastAsia="標楷體" w:hAnsi="標楷體"/>
        </w:rPr>
        <w:t>業務</w:t>
      </w:r>
      <w:proofErr w:type="gramStart"/>
      <w:r>
        <w:rPr>
          <w:rFonts w:ascii="標楷體" w:eastAsia="標楷體" w:hAnsi="標楷體"/>
        </w:rPr>
        <w:t>公電至</w:t>
      </w:r>
      <w:proofErr w:type="gramEnd"/>
      <w:r>
        <w:rPr>
          <w:rFonts w:ascii="標楷體" w:eastAsia="標楷體" w:hAnsi="標楷體"/>
        </w:rPr>
        <w:t>該電報之來報</w:t>
      </w:r>
      <w:r>
        <w:rPr>
          <w:rFonts w:ascii="標楷體" w:eastAsia="標楷體" w:hAnsi="標楷體"/>
          <w:szCs w:val="22"/>
        </w:rPr>
        <w:t>電臺</w:t>
      </w:r>
      <w:r>
        <w:rPr>
          <w:rFonts w:ascii="標楷體" w:eastAsia="標楷體" w:hAnsi="標楷體"/>
        </w:rPr>
        <w:t>。</w:t>
      </w:r>
    </w:p>
    <w:p w:rsidR="00EA517C" w:rsidRDefault="0038728F">
      <w:pPr>
        <w:pStyle w:val="a9"/>
        <w:numPr>
          <w:ilvl w:val="4"/>
          <w:numId w:val="25"/>
        </w:numPr>
        <w:ind w:left="2618" w:hanging="1414"/>
        <w:jc w:val="both"/>
        <w:rPr>
          <w:rFonts w:ascii="標楷體" w:eastAsia="標楷體" w:hAnsi="標楷體"/>
        </w:rPr>
      </w:pPr>
      <w:r>
        <w:rPr>
          <w:rFonts w:ascii="標楷體" w:eastAsia="標楷體" w:hAnsi="標楷體"/>
        </w:rPr>
        <w:t>此</w:t>
      </w:r>
      <w:proofErr w:type="gramStart"/>
      <w:r>
        <w:rPr>
          <w:rFonts w:ascii="標楷體" w:eastAsia="標楷體" w:hAnsi="標楷體"/>
        </w:rPr>
        <w:t>業務公電電文</w:t>
      </w:r>
      <w:proofErr w:type="gramEnd"/>
      <w:r>
        <w:rPr>
          <w:rFonts w:ascii="標楷體" w:eastAsia="標楷體" w:hAnsi="標楷體"/>
        </w:rPr>
        <w:t>應包括：</w:t>
      </w:r>
    </w:p>
    <w:p w:rsidR="00EA517C" w:rsidRDefault="0038728F" w:rsidP="000C22E1">
      <w:pPr>
        <w:pStyle w:val="a7"/>
        <w:numPr>
          <w:ilvl w:val="0"/>
          <w:numId w:val="108"/>
        </w:numPr>
        <w:tabs>
          <w:tab w:val="left" w:pos="-6090"/>
        </w:tabs>
        <w:ind w:left="2977" w:hanging="331"/>
        <w:jc w:val="both"/>
        <w:rPr>
          <w:rFonts w:ascii="標楷體" w:eastAsia="標楷體" w:hAnsi="標楷體"/>
        </w:rPr>
      </w:pPr>
      <w:proofErr w:type="gramStart"/>
      <w:r>
        <w:rPr>
          <w:rFonts w:ascii="標楷體" w:eastAsia="標楷體" w:hAnsi="標楷體"/>
        </w:rPr>
        <w:t>縮語</w:t>
      </w:r>
      <w:proofErr w:type="gramEnd"/>
      <w:r w:rsidRPr="001641A2">
        <w:rPr>
          <w:rFonts w:eastAsia="標楷體" w:cs="Times New Roman"/>
        </w:rPr>
        <w:t>SVC</w:t>
      </w:r>
      <w:r>
        <w:rPr>
          <w:rFonts w:ascii="標楷體" w:eastAsia="標楷體" w:hAnsi="標楷體"/>
        </w:rPr>
        <w:t>。</w:t>
      </w:r>
    </w:p>
    <w:p w:rsidR="00EA517C" w:rsidRDefault="0038728F" w:rsidP="000C22E1">
      <w:pPr>
        <w:pStyle w:val="a7"/>
        <w:numPr>
          <w:ilvl w:val="0"/>
          <w:numId w:val="108"/>
        </w:numPr>
        <w:tabs>
          <w:tab w:val="left" w:pos="-6090"/>
        </w:tabs>
        <w:ind w:left="2977" w:hanging="331"/>
        <w:jc w:val="both"/>
        <w:rPr>
          <w:rFonts w:ascii="標楷體" w:eastAsia="標楷體" w:hAnsi="標楷體"/>
        </w:rPr>
      </w:pPr>
      <w:r>
        <w:rPr>
          <w:rFonts w:ascii="標楷體" w:eastAsia="標楷體" w:hAnsi="標楷體"/>
        </w:rPr>
        <w:t>程序信號</w:t>
      </w:r>
      <w:r w:rsidRPr="001641A2">
        <w:rPr>
          <w:rFonts w:eastAsia="標楷體" w:cs="Times New Roman"/>
        </w:rPr>
        <w:t>QTA</w:t>
      </w:r>
      <w:r>
        <w:rPr>
          <w:rFonts w:ascii="標楷體" w:eastAsia="標楷體" w:hAnsi="標楷體"/>
        </w:rPr>
        <w:t>。</w:t>
      </w:r>
    </w:p>
    <w:p w:rsidR="00EA517C" w:rsidRDefault="0038728F" w:rsidP="000C22E1">
      <w:pPr>
        <w:pStyle w:val="a7"/>
        <w:numPr>
          <w:ilvl w:val="0"/>
          <w:numId w:val="108"/>
        </w:numPr>
        <w:tabs>
          <w:tab w:val="left" w:pos="-6090"/>
        </w:tabs>
        <w:ind w:left="2977" w:hanging="331"/>
        <w:jc w:val="both"/>
        <w:rPr>
          <w:rFonts w:ascii="標楷體" w:eastAsia="標楷體" w:hAnsi="標楷體"/>
        </w:rPr>
      </w:pPr>
      <w:r>
        <w:rPr>
          <w:rFonts w:ascii="標楷體" w:eastAsia="標楷體" w:hAnsi="標楷體"/>
        </w:rPr>
        <w:t>程序信號</w:t>
      </w:r>
      <w:r w:rsidRPr="001641A2">
        <w:rPr>
          <w:rFonts w:eastAsia="標楷體" w:cs="Times New Roman"/>
        </w:rPr>
        <w:t>OGN</w:t>
      </w:r>
      <w:r>
        <w:rPr>
          <w:rFonts w:ascii="標楷體" w:eastAsia="標楷體" w:hAnsi="標楷體"/>
        </w:rPr>
        <w:t>。</w:t>
      </w:r>
    </w:p>
    <w:p w:rsidR="00EA517C" w:rsidRDefault="0038728F" w:rsidP="000C22E1">
      <w:pPr>
        <w:pStyle w:val="a7"/>
        <w:numPr>
          <w:ilvl w:val="0"/>
          <w:numId w:val="108"/>
        </w:numPr>
        <w:tabs>
          <w:tab w:val="left" w:pos="-6090"/>
        </w:tabs>
        <w:ind w:left="2977" w:hanging="331"/>
        <w:jc w:val="both"/>
        <w:rPr>
          <w:rFonts w:ascii="標楷體" w:eastAsia="標楷體" w:hAnsi="標楷體"/>
        </w:rPr>
      </w:pPr>
      <w:r>
        <w:rPr>
          <w:rFonts w:ascii="標楷體" w:eastAsia="標楷體" w:hAnsi="標楷體"/>
        </w:rPr>
        <w:t>該電報之傳送識別。</w:t>
      </w:r>
    </w:p>
    <w:p w:rsidR="00EA517C" w:rsidRDefault="0038728F" w:rsidP="000C22E1">
      <w:pPr>
        <w:pStyle w:val="a7"/>
        <w:numPr>
          <w:ilvl w:val="0"/>
          <w:numId w:val="108"/>
        </w:numPr>
        <w:tabs>
          <w:tab w:val="left" w:pos="-6090"/>
        </w:tabs>
        <w:ind w:left="2977" w:hanging="331"/>
        <w:jc w:val="both"/>
        <w:rPr>
          <w:rFonts w:ascii="標楷體" w:eastAsia="標楷體" w:hAnsi="標楷體"/>
        </w:rPr>
      </w:pPr>
      <w:r>
        <w:rPr>
          <w:rFonts w:ascii="標楷體" w:eastAsia="標楷體" w:hAnsi="標楷體"/>
        </w:rPr>
        <w:t>標示文字</w:t>
      </w:r>
      <w:r w:rsidRPr="001641A2">
        <w:rPr>
          <w:rFonts w:eastAsia="標楷體" w:cs="Times New Roman"/>
        </w:rPr>
        <w:t>CORRUPT</w:t>
      </w:r>
      <w:r>
        <w:rPr>
          <w:rFonts w:ascii="標楷體" w:eastAsia="標楷體" w:hAnsi="標楷體"/>
        </w:rPr>
        <w:t>。</w:t>
      </w:r>
    </w:p>
    <w:p w:rsidR="00EA517C" w:rsidRDefault="0038728F" w:rsidP="000C22E1">
      <w:pPr>
        <w:pStyle w:val="a7"/>
        <w:numPr>
          <w:ilvl w:val="0"/>
          <w:numId w:val="108"/>
        </w:numPr>
        <w:tabs>
          <w:tab w:val="left" w:pos="-6090"/>
        </w:tabs>
        <w:ind w:left="2977" w:hanging="331"/>
        <w:jc w:val="both"/>
        <w:rPr>
          <w:rFonts w:ascii="標楷體" w:eastAsia="標楷體" w:hAnsi="標楷體"/>
        </w:rPr>
      </w:pPr>
      <w:r>
        <w:rPr>
          <w:rFonts w:ascii="標楷體" w:eastAsia="標楷體" w:hAnsi="標楷體"/>
        </w:rPr>
        <w:t>電報終結信號。</w:t>
      </w:r>
    </w:p>
    <w:p w:rsidR="00EA517C" w:rsidRDefault="0038728F" w:rsidP="001152AB">
      <w:pPr>
        <w:pStyle w:val="a7"/>
        <w:tabs>
          <w:tab w:val="left" w:pos="-6090"/>
        </w:tabs>
        <w:ind w:left="2977"/>
        <w:jc w:val="both"/>
      </w:pPr>
      <w:proofErr w:type="gramStart"/>
      <w:r>
        <w:rPr>
          <w:rFonts w:ascii="標楷體" w:eastAsia="標楷體" w:hAnsi="標楷體"/>
          <w:sz w:val="20"/>
          <w:szCs w:val="20"/>
        </w:rPr>
        <w:t>註</w:t>
      </w:r>
      <w:r>
        <w:rPr>
          <w:rFonts w:ascii="標楷體" w:eastAsia="標楷體" w:hAnsi="標楷體"/>
          <w:iCs/>
          <w:sz w:val="20"/>
        </w:rPr>
        <w:t>—</w:t>
      </w:r>
      <w:proofErr w:type="gramEnd"/>
      <w:r>
        <w:rPr>
          <w:rFonts w:ascii="標楷體" w:eastAsia="標楷體" w:hAnsi="標楷體"/>
          <w:sz w:val="20"/>
          <w:szCs w:val="20"/>
        </w:rPr>
        <w:t>舉例說明上述</w:t>
      </w:r>
      <w:r>
        <w:rPr>
          <w:rFonts w:ascii="標楷體" w:eastAsia="標楷體" w:hAnsi="標楷體"/>
          <w:iCs/>
          <w:sz w:val="20"/>
        </w:rPr>
        <w:t>程序</w:t>
      </w:r>
      <w:r>
        <w:rPr>
          <w:rFonts w:ascii="標楷體" w:eastAsia="標楷體" w:hAnsi="標楷體"/>
          <w:sz w:val="20"/>
          <w:szCs w:val="20"/>
        </w:rPr>
        <w:t>之應用：</w:t>
      </w:r>
    </w:p>
    <w:p w:rsidR="00EA517C" w:rsidRDefault="0038728F" w:rsidP="001152AB">
      <w:pPr>
        <w:pStyle w:val="a7"/>
        <w:tabs>
          <w:tab w:val="left" w:pos="-6090"/>
        </w:tabs>
        <w:ind w:left="2977"/>
        <w:jc w:val="both"/>
      </w:pPr>
      <w:r w:rsidRPr="001641A2">
        <w:rPr>
          <w:rFonts w:eastAsia="標楷體" w:cs="Times New Roman"/>
          <w:sz w:val="20"/>
          <w:szCs w:val="20"/>
        </w:rPr>
        <w:t>SVC→QTA→OGN→ABC↑123↓→CORRUPT</w:t>
      </w:r>
      <w:r>
        <w:rPr>
          <w:rFonts w:ascii="標楷體" w:eastAsia="標楷體" w:hAnsi="標楷體"/>
          <w:sz w:val="20"/>
          <w:szCs w:val="20"/>
        </w:rPr>
        <w:t>↓&lt;</w:t>
      </w:r>
      <w:r>
        <w:rPr>
          <w:rFonts w:ascii="標楷體" w:eastAsia="標楷體" w:hAnsi="標楷體"/>
          <w:iCs/>
          <w:sz w:val="20"/>
        </w:rPr>
        <w:t>≡</w:t>
      </w:r>
    </w:p>
    <w:p w:rsidR="00EA517C" w:rsidRDefault="0038728F">
      <w:pPr>
        <w:pStyle w:val="a9"/>
        <w:numPr>
          <w:ilvl w:val="4"/>
          <w:numId w:val="25"/>
        </w:numPr>
        <w:ind w:left="2618" w:hanging="1414"/>
        <w:jc w:val="both"/>
      </w:pPr>
      <w:r>
        <w:rPr>
          <w:rFonts w:ascii="標楷體" w:eastAsia="標楷體" w:hAnsi="標楷體" w:cs="Times New Roman"/>
          <w:szCs w:val="22"/>
        </w:rPr>
        <w:t>電臺</w:t>
      </w:r>
      <w:r>
        <w:rPr>
          <w:rFonts w:ascii="標楷體" w:eastAsia="標楷體" w:hAnsi="標楷體"/>
          <w:szCs w:val="22"/>
        </w:rPr>
        <w:t>收到</w:t>
      </w:r>
      <w:r w:rsidRPr="001641A2">
        <w:rPr>
          <w:rFonts w:eastAsia="標楷體" w:cs="Times New Roman"/>
        </w:rPr>
        <w:t>4.4.11.14.1</w:t>
      </w:r>
      <w:r>
        <w:rPr>
          <w:rFonts w:ascii="標楷體" w:eastAsia="標楷體" w:hAnsi="標楷體"/>
        </w:rPr>
        <w:t>所規定之</w:t>
      </w:r>
      <w:proofErr w:type="gramStart"/>
      <w:r>
        <w:rPr>
          <w:rFonts w:ascii="標楷體" w:eastAsia="標楷體" w:hAnsi="標楷體"/>
        </w:rPr>
        <w:t>業務公電時</w:t>
      </w:r>
      <w:proofErr w:type="gramEnd"/>
      <w:r>
        <w:rPr>
          <w:rFonts w:ascii="標楷體" w:eastAsia="標楷體" w:hAnsi="標楷體"/>
        </w:rPr>
        <w:t>，對所參照之電報有重發之責，並以正確之「發報者行」加上</w:t>
      </w:r>
      <w:r>
        <w:rPr>
          <w:rFonts w:ascii="標楷體" w:eastAsia="標楷體" w:hAnsi="標楷體"/>
          <w:szCs w:val="22"/>
        </w:rPr>
        <w:t>新</w:t>
      </w:r>
      <w:r>
        <w:rPr>
          <w:rFonts w:ascii="標楷體" w:eastAsia="標楷體" w:hAnsi="標楷體"/>
        </w:rPr>
        <w:t>傳送識別重發該報。</w:t>
      </w:r>
    </w:p>
    <w:p w:rsidR="00EA517C" w:rsidRDefault="0038728F">
      <w:pPr>
        <w:pStyle w:val="a7"/>
        <w:ind w:left="3062" w:hanging="418"/>
        <w:jc w:val="both"/>
      </w:pPr>
      <w:proofErr w:type="gramStart"/>
      <w:r>
        <w:rPr>
          <w:rFonts w:ascii="標楷體" w:eastAsia="標楷體" w:hAnsi="標楷體"/>
          <w:iCs/>
          <w:sz w:val="20"/>
        </w:rPr>
        <w:t>註—</w:t>
      </w:r>
      <w:proofErr w:type="gramEnd"/>
      <w:r>
        <w:rPr>
          <w:rFonts w:ascii="標楷體" w:eastAsia="標楷體" w:hAnsi="標楷體"/>
          <w:iCs/>
          <w:sz w:val="20"/>
        </w:rPr>
        <w:t>當</w:t>
      </w:r>
      <w:r>
        <w:rPr>
          <w:rFonts w:ascii="標楷體" w:eastAsia="標楷體" w:hAnsi="標楷體"/>
          <w:sz w:val="20"/>
          <w:szCs w:val="20"/>
        </w:rPr>
        <w:t>應用</w:t>
      </w:r>
      <w:r w:rsidRPr="001641A2">
        <w:rPr>
          <w:rFonts w:eastAsia="標楷體" w:cs="Times New Roman"/>
          <w:iCs/>
          <w:sz w:val="20"/>
        </w:rPr>
        <w:t>4.4.11.14</w:t>
      </w:r>
      <w:r>
        <w:rPr>
          <w:rFonts w:ascii="標楷體" w:eastAsia="標楷體" w:hAnsi="標楷體"/>
          <w:iCs/>
          <w:sz w:val="20"/>
        </w:rPr>
        <w:t>之規定時，航空固定通信網電報「發報者行」之製作過程，其最低要求為：</w:t>
      </w:r>
    </w:p>
    <w:p w:rsidR="00EA517C" w:rsidRDefault="0038728F" w:rsidP="000C22E1">
      <w:pPr>
        <w:pStyle w:val="a7"/>
        <w:numPr>
          <w:ilvl w:val="0"/>
          <w:numId w:val="56"/>
        </w:numPr>
        <w:tabs>
          <w:tab w:val="left" w:pos="-5614"/>
        </w:tabs>
        <w:ind w:left="3402" w:hanging="336"/>
        <w:jc w:val="both"/>
        <w:rPr>
          <w:rFonts w:ascii="標楷體" w:eastAsia="標楷體" w:hAnsi="標楷體"/>
          <w:sz w:val="20"/>
          <w:szCs w:val="20"/>
        </w:rPr>
      </w:pPr>
      <w:r w:rsidRPr="001641A2">
        <w:rPr>
          <w:rFonts w:eastAsia="標楷體" w:cs="Times New Roman"/>
          <w:sz w:val="20"/>
          <w:szCs w:val="20"/>
        </w:rPr>
        <w:t>6</w:t>
      </w:r>
      <w:r>
        <w:rPr>
          <w:rFonts w:ascii="標楷體" w:eastAsia="標楷體" w:hAnsi="標楷體"/>
          <w:sz w:val="20"/>
          <w:szCs w:val="20"/>
        </w:rPr>
        <w:t>個數字元組成之日時組。</w:t>
      </w:r>
    </w:p>
    <w:p w:rsidR="00EA517C" w:rsidRDefault="0038728F" w:rsidP="000C22E1">
      <w:pPr>
        <w:pStyle w:val="a7"/>
        <w:numPr>
          <w:ilvl w:val="0"/>
          <w:numId w:val="56"/>
        </w:numPr>
        <w:tabs>
          <w:tab w:val="left" w:pos="-5614"/>
        </w:tabs>
        <w:ind w:left="3402" w:hanging="336"/>
        <w:jc w:val="both"/>
        <w:rPr>
          <w:rFonts w:ascii="標楷體" w:eastAsia="標楷體" w:hAnsi="標楷體"/>
          <w:sz w:val="20"/>
          <w:szCs w:val="20"/>
        </w:rPr>
      </w:pPr>
      <w:r w:rsidRPr="001641A2">
        <w:rPr>
          <w:rFonts w:eastAsia="標楷體" w:cs="Times New Roman"/>
          <w:sz w:val="20"/>
          <w:szCs w:val="20"/>
        </w:rPr>
        <w:t>8</w:t>
      </w:r>
      <w:r>
        <w:rPr>
          <w:rFonts w:ascii="標楷體" w:eastAsia="標楷體" w:hAnsi="標楷體"/>
          <w:sz w:val="20"/>
          <w:szCs w:val="20"/>
        </w:rPr>
        <w:t>個字母字元組成之發報者</w:t>
      </w:r>
      <w:proofErr w:type="gramStart"/>
      <w:r>
        <w:rPr>
          <w:rFonts w:ascii="標楷體" w:eastAsia="標楷體" w:hAnsi="標楷體"/>
          <w:sz w:val="20"/>
          <w:szCs w:val="20"/>
        </w:rPr>
        <w:t>地址代字</w:t>
      </w:r>
      <w:proofErr w:type="gramEnd"/>
      <w:r>
        <w:rPr>
          <w:rFonts w:ascii="標楷體" w:eastAsia="標楷體" w:hAnsi="標楷體"/>
          <w:sz w:val="20"/>
          <w:szCs w:val="20"/>
        </w:rPr>
        <w:t>。</w:t>
      </w:r>
    </w:p>
    <w:p w:rsidR="00EA517C" w:rsidRDefault="0038728F" w:rsidP="00A454EA">
      <w:pPr>
        <w:pStyle w:val="a9"/>
        <w:numPr>
          <w:ilvl w:val="3"/>
          <w:numId w:val="25"/>
        </w:numPr>
        <w:tabs>
          <w:tab w:val="left" w:pos="1703"/>
          <w:tab w:val="left" w:pos="1918"/>
        </w:tabs>
        <w:ind w:left="1650" w:hanging="879"/>
        <w:jc w:val="both"/>
      </w:pPr>
      <w:r>
        <w:rPr>
          <w:rFonts w:ascii="標楷體" w:eastAsia="標楷體" w:hAnsi="標楷體"/>
        </w:rPr>
        <w:t>第一個轉報</w:t>
      </w:r>
      <w:r>
        <w:rPr>
          <w:rFonts w:ascii="標楷體" w:eastAsia="標楷體" w:hAnsi="標楷體" w:cs="Times New Roman"/>
          <w:szCs w:val="22"/>
        </w:rPr>
        <w:t>電臺</w:t>
      </w:r>
      <w:r>
        <w:rPr>
          <w:rFonts w:ascii="標楷體" w:eastAsia="標楷體" w:hAnsi="標楷體"/>
        </w:rPr>
        <w:t>偵測到發報者</w:t>
      </w:r>
      <w:proofErr w:type="gramStart"/>
      <w:r>
        <w:rPr>
          <w:rFonts w:ascii="標楷體" w:eastAsia="標楷體" w:hAnsi="標楷體"/>
        </w:rPr>
        <w:t>地址代字不</w:t>
      </w:r>
      <w:proofErr w:type="gramEnd"/>
      <w:r>
        <w:rPr>
          <w:rFonts w:ascii="標楷體" w:eastAsia="標楷體" w:hAnsi="標楷體"/>
        </w:rPr>
        <w:t>正確之電報時，應：</w:t>
      </w:r>
    </w:p>
    <w:p w:rsidR="00EA517C" w:rsidRDefault="0038728F" w:rsidP="000C22E1">
      <w:pPr>
        <w:pStyle w:val="4"/>
        <w:numPr>
          <w:ilvl w:val="0"/>
          <w:numId w:val="57"/>
        </w:numPr>
        <w:tabs>
          <w:tab w:val="left" w:pos="-3956"/>
        </w:tabs>
        <w:ind w:left="2268" w:hanging="322"/>
        <w:rPr>
          <w:rFonts w:ascii="標楷體" w:eastAsia="標楷體" w:hAnsi="標楷體"/>
        </w:rPr>
      </w:pPr>
      <w:r>
        <w:rPr>
          <w:rFonts w:ascii="標楷體" w:eastAsia="標楷體" w:hAnsi="標楷體"/>
        </w:rPr>
        <w:t>停止處理該電報。</w:t>
      </w:r>
    </w:p>
    <w:p w:rsidR="00EA517C" w:rsidRDefault="0038728F" w:rsidP="000C22E1">
      <w:pPr>
        <w:pStyle w:val="4"/>
        <w:numPr>
          <w:ilvl w:val="0"/>
          <w:numId w:val="57"/>
        </w:numPr>
        <w:tabs>
          <w:tab w:val="left" w:pos="-3956"/>
        </w:tabs>
        <w:ind w:left="2268" w:hanging="322"/>
      </w:pPr>
      <w:r>
        <w:rPr>
          <w:rFonts w:ascii="標楷體" w:eastAsia="標楷體" w:hAnsi="標楷體"/>
        </w:rPr>
        <w:t>發</w:t>
      </w:r>
      <w:proofErr w:type="gramStart"/>
      <w:r>
        <w:rPr>
          <w:rFonts w:ascii="標楷體" w:eastAsia="標楷體" w:hAnsi="標楷體"/>
        </w:rPr>
        <w:t>一</w:t>
      </w:r>
      <w:proofErr w:type="gramEnd"/>
      <w:r>
        <w:rPr>
          <w:rFonts w:ascii="標楷體" w:eastAsia="標楷體" w:hAnsi="標楷體"/>
        </w:rPr>
        <w:t>業務</w:t>
      </w:r>
      <w:proofErr w:type="gramStart"/>
      <w:r>
        <w:rPr>
          <w:rFonts w:ascii="標楷體" w:eastAsia="標楷體" w:hAnsi="標楷體"/>
        </w:rPr>
        <w:t>公電至來</w:t>
      </w:r>
      <w:proofErr w:type="gramEnd"/>
      <w:r>
        <w:rPr>
          <w:rFonts w:ascii="標楷體" w:eastAsia="標楷體" w:hAnsi="標楷體"/>
        </w:rPr>
        <w:t>報</w:t>
      </w:r>
      <w:r>
        <w:rPr>
          <w:rFonts w:ascii="標楷體" w:eastAsia="標楷體" w:hAnsi="標楷體"/>
          <w:szCs w:val="22"/>
        </w:rPr>
        <w:t>電臺</w:t>
      </w:r>
      <w:r>
        <w:rPr>
          <w:rFonts w:ascii="標楷體" w:eastAsia="標楷體" w:hAnsi="標楷體"/>
        </w:rPr>
        <w:t>。</w:t>
      </w:r>
    </w:p>
    <w:p w:rsidR="00EA517C" w:rsidRDefault="0038728F">
      <w:pPr>
        <w:pStyle w:val="a9"/>
        <w:numPr>
          <w:ilvl w:val="4"/>
          <w:numId w:val="25"/>
        </w:numPr>
        <w:ind w:left="2618" w:hanging="1414"/>
        <w:jc w:val="both"/>
      </w:pPr>
      <w:proofErr w:type="gramStart"/>
      <w:r>
        <w:rPr>
          <w:rFonts w:ascii="標楷體" w:eastAsia="標楷體" w:hAnsi="標楷體" w:cs="Times New Roman"/>
          <w:szCs w:val="22"/>
        </w:rPr>
        <w:t>業務</w:t>
      </w:r>
      <w:r>
        <w:rPr>
          <w:rFonts w:ascii="標楷體" w:eastAsia="標楷體" w:hAnsi="標楷體"/>
        </w:rPr>
        <w:t>公電電文</w:t>
      </w:r>
      <w:proofErr w:type="gramEnd"/>
      <w:r>
        <w:rPr>
          <w:rFonts w:ascii="標楷體" w:eastAsia="標楷體" w:hAnsi="標楷體"/>
        </w:rPr>
        <w:t>應包括：</w:t>
      </w:r>
    </w:p>
    <w:p w:rsidR="00EA517C" w:rsidRDefault="0038728F" w:rsidP="000C22E1">
      <w:pPr>
        <w:pStyle w:val="a7"/>
        <w:numPr>
          <w:ilvl w:val="0"/>
          <w:numId w:val="58"/>
        </w:numPr>
        <w:tabs>
          <w:tab w:val="left" w:pos="-6104"/>
        </w:tabs>
        <w:ind w:left="2977" w:hanging="303"/>
        <w:jc w:val="both"/>
        <w:rPr>
          <w:rFonts w:ascii="標楷體" w:eastAsia="標楷體" w:hAnsi="標楷體"/>
        </w:rPr>
      </w:pPr>
      <w:proofErr w:type="gramStart"/>
      <w:r>
        <w:rPr>
          <w:rFonts w:ascii="標楷體" w:eastAsia="標楷體" w:hAnsi="標楷體"/>
        </w:rPr>
        <w:t>縮語</w:t>
      </w:r>
      <w:proofErr w:type="gramEnd"/>
      <w:r w:rsidRPr="001641A2">
        <w:rPr>
          <w:rFonts w:eastAsia="標楷體" w:cs="Times New Roman"/>
        </w:rPr>
        <w:t>SVC</w:t>
      </w:r>
      <w:r>
        <w:rPr>
          <w:rFonts w:ascii="標楷體" w:eastAsia="標楷體" w:hAnsi="標楷體"/>
        </w:rPr>
        <w:t>。</w:t>
      </w:r>
    </w:p>
    <w:p w:rsidR="00EA517C" w:rsidRDefault="0038728F" w:rsidP="000C22E1">
      <w:pPr>
        <w:pStyle w:val="a7"/>
        <w:numPr>
          <w:ilvl w:val="0"/>
          <w:numId w:val="58"/>
        </w:numPr>
        <w:tabs>
          <w:tab w:val="left" w:pos="-6104"/>
        </w:tabs>
        <w:ind w:left="2977" w:hanging="303"/>
        <w:jc w:val="both"/>
        <w:rPr>
          <w:rFonts w:ascii="標楷體" w:eastAsia="標楷體" w:hAnsi="標楷體"/>
        </w:rPr>
      </w:pPr>
      <w:r>
        <w:rPr>
          <w:rFonts w:ascii="標楷體" w:eastAsia="標楷體" w:hAnsi="標楷體"/>
        </w:rPr>
        <w:t>程序信號</w:t>
      </w:r>
      <w:r w:rsidRPr="001641A2">
        <w:rPr>
          <w:rFonts w:eastAsia="標楷體" w:cs="Times New Roman"/>
        </w:rPr>
        <w:t>QTA</w:t>
      </w:r>
      <w:r>
        <w:rPr>
          <w:rFonts w:ascii="標楷體" w:eastAsia="標楷體" w:hAnsi="標楷體"/>
        </w:rPr>
        <w:t>。</w:t>
      </w:r>
    </w:p>
    <w:p w:rsidR="00EA517C" w:rsidRDefault="0038728F" w:rsidP="000C22E1">
      <w:pPr>
        <w:pStyle w:val="a7"/>
        <w:numPr>
          <w:ilvl w:val="0"/>
          <w:numId w:val="58"/>
        </w:numPr>
        <w:tabs>
          <w:tab w:val="left" w:pos="-6104"/>
        </w:tabs>
        <w:ind w:left="2977" w:hanging="303"/>
        <w:jc w:val="both"/>
        <w:rPr>
          <w:rFonts w:ascii="標楷體" w:eastAsia="標楷體" w:hAnsi="標楷體"/>
        </w:rPr>
      </w:pPr>
      <w:r>
        <w:rPr>
          <w:rFonts w:ascii="標楷體" w:eastAsia="標楷體" w:hAnsi="標楷體"/>
        </w:rPr>
        <w:t>程序信號</w:t>
      </w:r>
      <w:r w:rsidRPr="001641A2">
        <w:rPr>
          <w:rFonts w:eastAsia="標楷體" w:cs="Times New Roman"/>
        </w:rPr>
        <w:t>OGN</w:t>
      </w:r>
      <w:r>
        <w:rPr>
          <w:rFonts w:ascii="標楷體" w:eastAsia="標楷體" w:hAnsi="標楷體"/>
        </w:rPr>
        <w:t>。</w:t>
      </w:r>
    </w:p>
    <w:p w:rsidR="00EA517C" w:rsidRDefault="0038728F" w:rsidP="000C22E1">
      <w:pPr>
        <w:pStyle w:val="a7"/>
        <w:numPr>
          <w:ilvl w:val="0"/>
          <w:numId w:val="58"/>
        </w:numPr>
        <w:tabs>
          <w:tab w:val="left" w:pos="-6104"/>
        </w:tabs>
        <w:ind w:left="2977" w:hanging="303"/>
        <w:jc w:val="both"/>
        <w:rPr>
          <w:rFonts w:ascii="標楷體" w:eastAsia="標楷體" w:hAnsi="標楷體"/>
        </w:rPr>
      </w:pPr>
      <w:proofErr w:type="gramStart"/>
      <w:r>
        <w:rPr>
          <w:rFonts w:ascii="標楷體" w:eastAsia="標楷體" w:hAnsi="標楷體"/>
        </w:rPr>
        <w:lastRenderedPageBreak/>
        <w:t>該拒收</w:t>
      </w:r>
      <w:proofErr w:type="gramEnd"/>
      <w:r>
        <w:rPr>
          <w:rFonts w:ascii="標楷體" w:eastAsia="標楷體" w:hAnsi="標楷體"/>
        </w:rPr>
        <w:t>電報之傳送識別。</w:t>
      </w:r>
    </w:p>
    <w:p w:rsidR="00EA517C" w:rsidRDefault="0038728F" w:rsidP="000C22E1">
      <w:pPr>
        <w:pStyle w:val="a7"/>
        <w:numPr>
          <w:ilvl w:val="0"/>
          <w:numId w:val="58"/>
        </w:numPr>
        <w:tabs>
          <w:tab w:val="left" w:pos="-6104"/>
        </w:tabs>
        <w:ind w:left="2977" w:hanging="303"/>
        <w:jc w:val="both"/>
        <w:rPr>
          <w:rFonts w:ascii="標楷體" w:eastAsia="標楷體" w:hAnsi="標楷體"/>
        </w:rPr>
      </w:pPr>
      <w:r>
        <w:rPr>
          <w:rFonts w:ascii="標楷體" w:eastAsia="標楷體" w:hAnsi="標楷體"/>
        </w:rPr>
        <w:t>字彙</w:t>
      </w:r>
      <w:r w:rsidRPr="001641A2">
        <w:rPr>
          <w:rFonts w:eastAsia="標楷體" w:cs="Times New Roman"/>
        </w:rPr>
        <w:t>INCORRECT</w:t>
      </w:r>
      <w:r>
        <w:rPr>
          <w:rFonts w:ascii="標楷體" w:eastAsia="標楷體" w:hAnsi="標楷體"/>
        </w:rPr>
        <w:t>。</w:t>
      </w:r>
    </w:p>
    <w:p w:rsidR="00EA517C" w:rsidRDefault="0038728F" w:rsidP="000C22E1">
      <w:pPr>
        <w:pStyle w:val="a7"/>
        <w:numPr>
          <w:ilvl w:val="0"/>
          <w:numId w:val="58"/>
        </w:numPr>
        <w:tabs>
          <w:tab w:val="left" w:pos="-6104"/>
        </w:tabs>
        <w:ind w:left="2977" w:hanging="303"/>
        <w:jc w:val="both"/>
        <w:rPr>
          <w:rFonts w:ascii="標楷體" w:eastAsia="標楷體" w:hAnsi="標楷體"/>
        </w:rPr>
      </w:pPr>
      <w:r>
        <w:rPr>
          <w:rFonts w:ascii="標楷體" w:eastAsia="標楷體" w:hAnsi="標楷體"/>
        </w:rPr>
        <w:t>電報終結信號。</w:t>
      </w:r>
    </w:p>
    <w:p w:rsidR="00EA517C" w:rsidRDefault="0038728F">
      <w:pPr>
        <w:pStyle w:val="a7"/>
        <w:ind w:left="1203" w:firstLine="1442"/>
        <w:jc w:val="both"/>
      </w:pPr>
      <w:proofErr w:type="gramStart"/>
      <w:r>
        <w:rPr>
          <w:rFonts w:ascii="標楷體" w:eastAsia="標楷體" w:hAnsi="標楷體"/>
          <w:sz w:val="20"/>
          <w:szCs w:val="20"/>
        </w:rPr>
        <w:t>註</w:t>
      </w:r>
      <w:r>
        <w:rPr>
          <w:rFonts w:ascii="標楷體" w:eastAsia="標楷體" w:hAnsi="標楷體"/>
          <w:iCs/>
          <w:sz w:val="20"/>
        </w:rPr>
        <w:t>—</w:t>
      </w:r>
      <w:proofErr w:type="gramEnd"/>
      <w:r>
        <w:rPr>
          <w:rFonts w:ascii="標楷體" w:eastAsia="標楷體" w:hAnsi="標楷體"/>
          <w:iCs/>
          <w:sz w:val="20"/>
        </w:rPr>
        <w:t>舉例</w:t>
      </w:r>
      <w:r w:rsidRPr="001641A2">
        <w:rPr>
          <w:rFonts w:eastAsia="標楷體" w:cs="Times New Roman"/>
          <w:sz w:val="20"/>
          <w:szCs w:val="20"/>
        </w:rPr>
        <w:t>ITA-2</w:t>
      </w:r>
      <w:r>
        <w:rPr>
          <w:rFonts w:ascii="標楷體" w:eastAsia="標楷體" w:hAnsi="標楷體"/>
          <w:sz w:val="20"/>
          <w:szCs w:val="20"/>
        </w:rPr>
        <w:t>範例說明上述程序之應用：</w:t>
      </w:r>
    </w:p>
    <w:p w:rsidR="00EA517C" w:rsidRDefault="0038728F">
      <w:pPr>
        <w:pStyle w:val="a7"/>
        <w:ind w:left="2860" w:firstLine="206"/>
        <w:jc w:val="both"/>
      </w:pPr>
      <w:r w:rsidRPr="001641A2">
        <w:rPr>
          <w:rFonts w:eastAsia="標楷體" w:cs="Times New Roman"/>
          <w:sz w:val="20"/>
          <w:szCs w:val="20"/>
        </w:rPr>
        <w:t>SVC→QTA→OGN→ABC↑123↓→INCORRECT↓</w:t>
      </w:r>
      <w:r>
        <w:rPr>
          <w:rFonts w:ascii="標楷體" w:eastAsia="標楷體" w:hAnsi="標楷體"/>
          <w:sz w:val="20"/>
          <w:szCs w:val="20"/>
        </w:rPr>
        <w:t>&lt;≡</w:t>
      </w:r>
    </w:p>
    <w:p w:rsidR="00EA517C" w:rsidRDefault="0038728F">
      <w:pPr>
        <w:pStyle w:val="a9"/>
        <w:numPr>
          <w:ilvl w:val="4"/>
          <w:numId w:val="25"/>
        </w:numPr>
        <w:ind w:left="2618" w:hanging="1414"/>
        <w:jc w:val="both"/>
      </w:pPr>
      <w:r>
        <w:rPr>
          <w:rFonts w:ascii="標楷體" w:eastAsia="標楷體" w:hAnsi="標楷體" w:cs="Times New Roman"/>
          <w:szCs w:val="22"/>
        </w:rPr>
        <w:t>電臺</w:t>
      </w:r>
      <w:r>
        <w:rPr>
          <w:rFonts w:ascii="標楷體" w:eastAsia="標楷體" w:hAnsi="標楷體"/>
          <w:szCs w:val="22"/>
        </w:rPr>
        <w:t>收到</w:t>
      </w:r>
      <w:r w:rsidRPr="001641A2">
        <w:rPr>
          <w:rFonts w:eastAsia="標楷體" w:cs="Times New Roman"/>
          <w:szCs w:val="22"/>
        </w:rPr>
        <w:t>4.4.11.15.1</w:t>
      </w:r>
      <w:r>
        <w:rPr>
          <w:rFonts w:ascii="標楷體" w:eastAsia="標楷體" w:hAnsi="標楷體"/>
          <w:szCs w:val="22"/>
        </w:rPr>
        <w:t>所規定之</w:t>
      </w:r>
      <w:proofErr w:type="gramStart"/>
      <w:r>
        <w:rPr>
          <w:rFonts w:ascii="標楷體" w:eastAsia="標楷體" w:hAnsi="標楷體"/>
          <w:szCs w:val="22"/>
        </w:rPr>
        <w:t>業務公電時</w:t>
      </w:r>
      <w:proofErr w:type="gramEnd"/>
      <w:r>
        <w:rPr>
          <w:rFonts w:ascii="標楷體" w:eastAsia="標楷體" w:hAnsi="標楷體"/>
          <w:szCs w:val="22"/>
        </w:rPr>
        <w:t>，應對其所提及之電報有重發之責任，並以正確之發報者</w:t>
      </w:r>
      <w:proofErr w:type="gramStart"/>
      <w:r>
        <w:rPr>
          <w:rFonts w:ascii="標楷體" w:eastAsia="標楷體" w:hAnsi="標楷體"/>
          <w:szCs w:val="22"/>
        </w:rPr>
        <w:t>地址代字</w:t>
      </w:r>
      <w:proofErr w:type="gramEnd"/>
      <w:r>
        <w:rPr>
          <w:rFonts w:ascii="標楷體" w:eastAsia="標楷體" w:hAnsi="標楷體"/>
          <w:szCs w:val="22"/>
        </w:rPr>
        <w:t>，如屬可行，加上新傳送識別重發該報。</w:t>
      </w:r>
    </w:p>
    <w:p w:rsidR="00EA517C" w:rsidRDefault="0038728F">
      <w:pPr>
        <w:pStyle w:val="a9"/>
        <w:numPr>
          <w:ilvl w:val="2"/>
          <w:numId w:val="25"/>
        </w:numPr>
        <w:tabs>
          <w:tab w:val="left" w:pos="709"/>
        </w:tabs>
        <w:ind w:left="1260" w:hanging="900"/>
        <w:jc w:val="both"/>
        <w:rPr>
          <w:rFonts w:ascii="標楷體" w:eastAsia="標楷體" w:hAnsi="標楷體"/>
          <w:szCs w:val="22"/>
        </w:rPr>
      </w:pPr>
      <w:r>
        <w:rPr>
          <w:rFonts w:ascii="標楷體" w:eastAsia="標楷體" w:hAnsi="標楷體"/>
          <w:szCs w:val="22"/>
        </w:rPr>
        <w:t>保留</w:t>
      </w:r>
    </w:p>
    <w:p w:rsidR="00EA517C" w:rsidRDefault="0038728F" w:rsidP="00A454EA">
      <w:pPr>
        <w:pStyle w:val="a9"/>
        <w:numPr>
          <w:ilvl w:val="3"/>
          <w:numId w:val="25"/>
        </w:numPr>
        <w:tabs>
          <w:tab w:val="left" w:pos="1703"/>
          <w:tab w:val="left" w:pos="1918"/>
        </w:tabs>
        <w:ind w:left="1650" w:hanging="879"/>
        <w:jc w:val="both"/>
        <w:rPr>
          <w:rFonts w:ascii="標楷體" w:eastAsia="標楷體" w:hAnsi="標楷體"/>
          <w:szCs w:val="22"/>
        </w:rPr>
      </w:pPr>
      <w:r>
        <w:rPr>
          <w:rFonts w:ascii="標楷體" w:eastAsia="標楷體" w:hAnsi="標楷體"/>
          <w:szCs w:val="22"/>
        </w:rPr>
        <w:t>保留</w:t>
      </w:r>
    </w:p>
    <w:p w:rsidR="00EA517C" w:rsidRDefault="0038728F" w:rsidP="00A454EA">
      <w:pPr>
        <w:pStyle w:val="a9"/>
        <w:numPr>
          <w:ilvl w:val="3"/>
          <w:numId w:val="25"/>
        </w:numPr>
        <w:tabs>
          <w:tab w:val="left" w:pos="1703"/>
          <w:tab w:val="left" w:pos="1918"/>
        </w:tabs>
        <w:ind w:left="1650" w:hanging="879"/>
        <w:jc w:val="both"/>
        <w:rPr>
          <w:rFonts w:ascii="標楷體" w:eastAsia="標楷體" w:hAnsi="標楷體"/>
          <w:szCs w:val="22"/>
        </w:rPr>
      </w:pPr>
      <w:r>
        <w:rPr>
          <w:rFonts w:ascii="標楷體" w:eastAsia="標楷體" w:hAnsi="標楷體"/>
          <w:szCs w:val="22"/>
        </w:rPr>
        <w:t>保留</w:t>
      </w:r>
    </w:p>
    <w:p w:rsidR="00EA517C" w:rsidRDefault="0038728F" w:rsidP="00A454EA">
      <w:pPr>
        <w:pStyle w:val="a9"/>
        <w:numPr>
          <w:ilvl w:val="3"/>
          <w:numId w:val="25"/>
        </w:numPr>
        <w:tabs>
          <w:tab w:val="left" w:pos="1703"/>
          <w:tab w:val="left" w:pos="1918"/>
        </w:tabs>
        <w:ind w:left="1650" w:hanging="879"/>
        <w:jc w:val="both"/>
        <w:rPr>
          <w:rFonts w:ascii="標楷體" w:eastAsia="標楷體" w:hAnsi="標楷體"/>
          <w:szCs w:val="22"/>
        </w:rPr>
      </w:pPr>
      <w:r>
        <w:rPr>
          <w:rFonts w:ascii="標楷體" w:eastAsia="標楷體" w:hAnsi="標楷體"/>
          <w:szCs w:val="22"/>
        </w:rPr>
        <w:t>保留</w:t>
      </w:r>
    </w:p>
    <w:p w:rsidR="00EA517C" w:rsidRDefault="0038728F" w:rsidP="00A454EA">
      <w:pPr>
        <w:pStyle w:val="a9"/>
        <w:numPr>
          <w:ilvl w:val="3"/>
          <w:numId w:val="25"/>
        </w:numPr>
        <w:tabs>
          <w:tab w:val="left" w:pos="1703"/>
          <w:tab w:val="left" w:pos="1918"/>
        </w:tabs>
        <w:ind w:left="1650" w:hanging="879"/>
        <w:jc w:val="both"/>
        <w:rPr>
          <w:rFonts w:ascii="標楷體" w:eastAsia="標楷體" w:hAnsi="標楷體"/>
          <w:szCs w:val="22"/>
        </w:rPr>
      </w:pPr>
      <w:r>
        <w:rPr>
          <w:rFonts w:ascii="標楷體" w:eastAsia="標楷體" w:hAnsi="標楷體"/>
          <w:szCs w:val="22"/>
        </w:rPr>
        <w:t>保留</w:t>
      </w:r>
    </w:p>
    <w:p w:rsidR="00EA517C" w:rsidRDefault="0038728F" w:rsidP="00A454EA">
      <w:pPr>
        <w:pStyle w:val="a9"/>
        <w:numPr>
          <w:ilvl w:val="3"/>
          <w:numId w:val="25"/>
        </w:numPr>
        <w:tabs>
          <w:tab w:val="left" w:pos="1703"/>
          <w:tab w:val="left" w:pos="1918"/>
        </w:tabs>
        <w:ind w:left="1650" w:hanging="879"/>
        <w:jc w:val="both"/>
        <w:rPr>
          <w:rFonts w:ascii="標楷體" w:eastAsia="標楷體" w:hAnsi="標楷體"/>
          <w:szCs w:val="22"/>
        </w:rPr>
      </w:pPr>
      <w:r>
        <w:rPr>
          <w:rFonts w:ascii="標楷體" w:eastAsia="標楷體" w:hAnsi="標楷體"/>
          <w:szCs w:val="22"/>
        </w:rPr>
        <w:t>保留</w:t>
      </w:r>
    </w:p>
    <w:p w:rsidR="00EA517C" w:rsidRDefault="0038728F" w:rsidP="00A454EA">
      <w:pPr>
        <w:pStyle w:val="a9"/>
        <w:numPr>
          <w:ilvl w:val="3"/>
          <w:numId w:val="25"/>
        </w:numPr>
        <w:tabs>
          <w:tab w:val="left" w:pos="1703"/>
          <w:tab w:val="left" w:pos="1918"/>
        </w:tabs>
        <w:ind w:left="1650" w:hanging="879"/>
        <w:jc w:val="both"/>
        <w:rPr>
          <w:rFonts w:ascii="標楷體" w:eastAsia="標楷體" w:hAnsi="標楷體"/>
          <w:szCs w:val="22"/>
        </w:rPr>
      </w:pPr>
      <w:proofErr w:type="gramStart"/>
      <w:r>
        <w:rPr>
          <w:rFonts w:ascii="標楷體" w:eastAsia="標楷體" w:hAnsi="標楷體"/>
          <w:szCs w:val="22"/>
        </w:rPr>
        <w:t>報尾不可</w:t>
      </w:r>
      <w:proofErr w:type="gramEnd"/>
      <w:r>
        <w:rPr>
          <w:rFonts w:ascii="標楷體" w:eastAsia="標楷體" w:hAnsi="標楷體"/>
          <w:szCs w:val="22"/>
        </w:rPr>
        <w:t>打錯。</w:t>
      </w:r>
    </w:p>
    <w:p w:rsidR="00EA517C" w:rsidRDefault="0038728F">
      <w:pPr>
        <w:pStyle w:val="a9"/>
        <w:numPr>
          <w:ilvl w:val="2"/>
          <w:numId w:val="25"/>
        </w:numPr>
        <w:tabs>
          <w:tab w:val="left" w:pos="709"/>
        </w:tabs>
        <w:ind w:left="1260" w:hanging="900"/>
        <w:jc w:val="both"/>
        <w:rPr>
          <w:rFonts w:ascii="標楷體" w:eastAsia="標楷體" w:hAnsi="標楷體"/>
          <w:szCs w:val="22"/>
        </w:rPr>
      </w:pPr>
      <w:r>
        <w:rPr>
          <w:rFonts w:ascii="標楷體" w:eastAsia="標楷體" w:hAnsi="標楷體"/>
          <w:szCs w:val="22"/>
        </w:rPr>
        <w:t>電報在製作中送入航空固定通信網時，錯誤之更正。</w:t>
      </w:r>
    </w:p>
    <w:p w:rsidR="00EA517C" w:rsidRDefault="0038728F" w:rsidP="00A454EA">
      <w:pPr>
        <w:pStyle w:val="a9"/>
        <w:numPr>
          <w:ilvl w:val="3"/>
          <w:numId w:val="25"/>
        </w:numPr>
        <w:tabs>
          <w:tab w:val="left" w:pos="1703"/>
          <w:tab w:val="left" w:pos="1918"/>
        </w:tabs>
        <w:ind w:left="1650" w:hanging="879"/>
        <w:jc w:val="both"/>
        <w:rPr>
          <w:rFonts w:ascii="標楷體" w:eastAsia="標楷體" w:hAnsi="標楷體"/>
          <w:szCs w:val="22"/>
        </w:rPr>
      </w:pPr>
      <w:r>
        <w:rPr>
          <w:rFonts w:ascii="標楷體" w:eastAsia="標楷體" w:hAnsi="標楷體"/>
          <w:szCs w:val="22"/>
        </w:rPr>
        <w:t>電報正準備送入航空固定通信網時，如查知有未更正之錯誤，不得用電報終結信號結束該電報。</w:t>
      </w:r>
    </w:p>
    <w:p w:rsidR="00EA517C" w:rsidRDefault="0038728F" w:rsidP="00A454EA">
      <w:pPr>
        <w:pStyle w:val="a9"/>
        <w:numPr>
          <w:ilvl w:val="3"/>
          <w:numId w:val="25"/>
        </w:numPr>
        <w:tabs>
          <w:tab w:val="left" w:pos="1703"/>
          <w:tab w:val="left" w:pos="1918"/>
        </w:tabs>
        <w:ind w:left="1650" w:hanging="879"/>
        <w:jc w:val="both"/>
        <w:rPr>
          <w:rFonts w:ascii="標楷體" w:eastAsia="標楷體" w:hAnsi="標楷體"/>
          <w:szCs w:val="22"/>
        </w:rPr>
      </w:pPr>
      <w:r>
        <w:rPr>
          <w:rFonts w:ascii="標楷體" w:eastAsia="標楷體" w:hAnsi="標楷體"/>
          <w:szCs w:val="22"/>
        </w:rPr>
        <w:t>在此情況下，錯誤發生於電文前之任何一處時，未完成之電報應發送以下組合↓</w:t>
      </w:r>
      <w:r w:rsidRPr="00E86D0C">
        <w:rPr>
          <w:rFonts w:eastAsia="標楷體" w:cs="Times New Roman"/>
          <w:szCs w:val="22"/>
        </w:rPr>
        <w:t>&lt;≡QTA→QTA↓</w:t>
      </w:r>
      <w:r>
        <w:rPr>
          <w:rFonts w:ascii="標楷體" w:eastAsia="標楷體" w:hAnsi="標楷體"/>
          <w:szCs w:val="22"/>
        </w:rPr>
        <w:t>&lt;≡緊接著</w:t>
      </w:r>
      <w:proofErr w:type="gramStart"/>
      <w:r>
        <w:rPr>
          <w:rFonts w:ascii="標楷體" w:eastAsia="標楷體" w:hAnsi="標楷體"/>
          <w:szCs w:val="22"/>
        </w:rPr>
        <w:t>一</w:t>
      </w:r>
      <w:proofErr w:type="gramEnd"/>
      <w:r>
        <w:rPr>
          <w:rFonts w:ascii="標楷體" w:eastAsia="標楷體" w:hAnsi="標楷體"/>
          <w:szCs w:val="22"/>
        </w:rPr>
        <w:t>完整</w:t>
      </w:r>
      <w:proofErr w:type="gramStart"/>
      <w:r>
        <w:rPr>
          <w:rFonts w:ascii="標楷體" w:eastAsia="標楷體" w:hAnsi="標楷體"/>
          <w:szCs w:val="22"/>
        </w:rPr>
        <w:t>之報尾</w:t>
      </w:r>
      <w:proofErr w:type="gramEnd"/>
      <w:r>
        <w:rPr>
          <w:rFonts w:ascii="標楷體" w:eastAsia="標楷體" w:hAnsi="標楷體"/>
          <w:szCs w:val="22"/>
        </w:rPr>
        <w:t>(參考</w:t>
      </w:r>
      <w:r w:rsidRPr="00E86D0C">
        <w:rPr>
          <w:rFonts w:eastAsia="標楷體" w:cs="Times New Roman"/>
          <w:szCs w:val="22"/>
        </w:rPr>
        <w:t>4.4.6</w:t>
      </w:r>
      <w:r>
        <w:rPr>
          <w:rFonts w:ascii="標楷體" w:eastAsia="標楷體" w:hAnsi="標楷體"/>
          <w:szCs w:val="22"/>
        </w:rPr>
        <w:t>)。</w:t>
      </w:r>
    </w:p>
    <w:p w:rsidR="00EA517C" w:rsidRDefault="0038728F" w:rsidP="00A454EA">
      <w:pPr>
        <w:pStyle w:val="a9"/>
        <w:numPr>
          <w:ilvl w:val="3"/>
          <w:numId w:val="25"/>
        </w:numPr>
        <w:tabs>
          <w:tab w:val="left" w:pos="1703"/>
          <w:tab w:val="left" w:pos="1918"/>
        </w:tabs>
        <w:ind w:left="1650" w:hanging="879"/>
        <w:jc w:val="both"/>
        <w:rPr>
          <w:rFonts w:ascii="標楷體" w:eastAsia="標楷體" w:hAnsi="標楷體"/>
          <w:szCs w:val="22"/>
        </w:rPr>
      </w:pPr>
      <w:r>
        <w:rPr>
          <w:rFonts w:ascii="標楷體" w:eastAsia="標楷體" w:hAnsi="標楷體"/>
          <w:szCs w:val="22"/>
        </w:rPr>
        <w:t>保留</w:t>
      </w:r>
    </w:p>
    <w:p w:rsidR="00EA517C" w:rsidRDefault="0038728F" w:rsidP="00A454EA">
      <w:pPr>
        <w:pStyle w:val="a9"/>
        <w:numPr>
          <w:ilvl w:val="3"/>
          <w:numId w:val="25"/>
        </w:numPr>
        <w:tabs>
          <w:tab w:val="left" w:pos="1703"/>
          <w:tab w:val="left" w:pos="1918"/>
        </w:tabs>
        <w:ind w:left="1650" w:hanging="879"/>
        <w:jc w:val="both"/>
      </w:pPr>
      <w:proofErr w:type="gramStart"/>
      <w:r>
        <w:rPr>
          <w:rFonts w:ascii="標楷體" w:eastAsia="標楷體" w:hAnsi="標楷體"/>
          <w:szCs w:val="22"/>
        </w:rPr>
        <w:t>原始製報進行</w:t>
      </w:r>
      <w:proofErr w:type="gramEnd"/>
      <w:r>
        <w:rPr>
          <w:rFonts w:ascii="標楷體" w:eastAsia="標楷體" w:hAnsi="標楷體"/>
          <w:szCs w:val="22"/>
        </w:rPr>
        <w:t>中，稍後才發現電文之錯誤，</w:t>
      </w:r>
      <w:r>
        <w:rPr>
          <w:rFonts w:ascii="標楷體" w:eastAsia="標楷體" w:hAnsi="標楷體" w:cs="Times New Roman"/>
          <w:szCs w:val="22"/>
        </w:rPr>
        <w:t>電臺</w:t>
      </w:r>
      <w:r>
        <w:rPr>
          <w:rFonts w:ascii="標楷體" w:eastAsia="標楷體" w:hAnsi="標楷體"/>
          <w:szCs w:val="22"/>
        </w:rPr>
        <w:t>應依</w:t>
      </w:r>
      <w:r w:rsidRPr="00E86D0C">
        <w:rPr>
          <w:rFonts w:eastAsia="標楷體" w:cs="Times New Roman"/>
          <w:szCs w:val="22"/>
        </w:rPr>
        <w:t>4.4.5.5</w:t>
      </w:r>
      <w:r>
        <w:rPr>
          <w:rFonts w:ascii="標楷體" w:eastAsia="標楷體" w:hAnsi="標楷體"/>
          <w:szCs w:val="22"/>
        </w:rPr>
        <w:t>之規定處理。</w:t>
      </w:r>
    </w:p>
    <w:p w:rsidR="00EA517C" w:rsidRDefault="0038728F" w:rsidP="00A454EA">
      <w:pPr>
        <w:pStyle w:val="a9"/>
        <w:numPr>
          <w:ilvl w:val="3"/>
          <w:numId w:val="25"/>
        </w:numPr>
        <w:tabs>
          <w:tab w:val="left" w:pos="1703"/>
          <w:tab w:val="left" w:pos="1918"/>
        </w:tabs>
        <w:ind w:left="1650" w:hanging="879"/>
        <w:jc w:val="both"/>
      </w:pPr>
      <w:r>
        <w:rPr>
          <w:rFonts w:ascii="標楷體" w:eastAsia="標楷體" w:hAnsi="標楷體"/>
          <w:szCs w:val="22"/>
        </w:rPr>
        <w:t>製作電文時，如該電報明顯地應予以取消，</w:t>
      </w:r>
      <w:r>
        <w:rPr>
          <w:rFonts w:ascii="標楷體" w:eastAsia="標楷體" w:hAnsi="標楷體" w:cs="Times New Roman"/>
          <w:szCs w:val="22"/>
        </w:rPr>
        <w:t>電臺</w:t>
      </w:r>
      <w:r>
        <w:rPr>
          <w:rFonts w:ascii="標楷體" w:eastAsia="標楷體" w:hAnsi="標楷體"/>
          <w:szCs w:val="22"/>
        </w:rPr>
        <w:t>應依</w:t>
      </w:r>
      <w:r w:rsidRPr="00E86D0C">
        <w:rPr>
          <w:rFonts w:eastAsia="標楷體" w:cs="Times New Roman"/>
          <w:szCs w:val="22"/>
        </w:rPr>
        <w:t>4.4</w:t>
      </w:r>
      <w:r w:rsidRPr="00E86D0C">
        <w:rPr>
          <w:rFonts w:eastAsia="標楷體" w:cs="Times New Roman"/>
        </w:rPr>
        <w:t>.13.2</w:t>
      </w:r>
      <w:r>
        <w:rPr>
          <w:rFonts w:ascii="標楷體" w:eastAsia="標楷體" w:hAnsi="標楷體"/>
        </w:rPr>
        <w:t>之規定處理。</w:t>
      </w:r>
    </w:p>
    <w:p w:rsidR="00EA517C" w:rsidRDefault="0038728F">
      <w:pPr>
        <w:pStyle w:val="a9"/>
        <w:numPr>
          <w:ilvl w:val="2"/>
          <w:numId w:val="25"/>
        </w:numPr>
        <w:tabs>
          <w:tab w:val="left" w:pos="709"/>
        </w:tabs>
        <w:ind w:left="1260" w:hanging="900"/>
        <w:jc w:val="both"/>
        <w:rPr>
          <w:rFonts w:ascii="標楷體" w:eastAsia="標楷體" w:hAnsi="標楷體"/>
        </w:rPr>
      </w:pPr>
      <w:r>
        <w:rPr>
          <w:rFonts w:ascii="標楷體" w:eastAsia="標楷體" w:hAnsi="標楷體"/>
        </w:rPr>
        <w:t>航空固定通信網電報預設分送系統</w:t>
      </w:r>
    </w:p>
    <w:p w:rsidR="00EA517C" w:rsidRDefault="0038728F" w:rsidP="00A454EA">
      <w:pPr>
        <w:pStyle w:val="a9"/>
        <w:numPr>
          <w:ilvl w:val="3"/>
          <w:numId w:val="25"/>
        </w:numPr>
        <w:tabs>
          <w:tab w:val="left" w:pos="1703"/>
          <w:tab w:val="left" w:pos="1918"/>
        </w:tabs>
        <w:ind w:left="1650" w:hanging="879"/>
        <w:jc w:val="both"/>
      </w:pPr>
      <w:r>
        <w:rPr>
          <w:rFonts w:ascii="標楷體" w:eastAsia="標楷體" w:hAnsi="標楷體"/>
        </w:rPr>
        <w:t>經相關</w:t>
      </w:r>
      <w:r>
        <w:rPr>
          <w:rFonts w:ascii="標楷體" w:eastAsia="標楷體" w:hAnsi="標楷體"/>
          <w:szCs w:val="22"/>
        </w:rPr>
        <w:t>管理</w:t>
      </w:r>
      <w:r>
        <w:rPr>
          <w:rFonts w:ascii="標楷體" w:eastAsia="標楷體" w:hAnsi="標楷體"/>
        </w:rPr>
        <w:t>部門間同意後，在航空固定通信網電報中使用預設分送系統，應使用下列所敘述之系統。</w:t>
      </w:r>
    </w:p>
    <w:p w:rsidR="00EA517C" w:rsidRDefault="0038728F" w:rsidP="00A454EA">
      <w:pPr>
        <w:pStyle w:val="a9"/>
        <w:numPr>
          <w:ilvl w:val="3"/>
          <w:numId w:val="25"/>
        </w:numPr>
        <w:tabs>
          <w:tab w:val="left" w:pos="1703"/>
          <w:tab w:val="left" w:pos="1918"/>
        </w:tabs>
        <w:ind w:left="1650" w:hanging="879"/>
        <w:jc w:val="both"/>
      </w:pPr>
      <w:r>
        <w:rPr>
          <w:rFonts w:ascii="標楷體" w:eastAsia="標楷體" w:hAnsi="標楷體"/>
        </w:rPr>
        <w:t>預設分送</w:t>
      </w:r>
      <w:proofErr w:type="gramStart"/>
      <w:r>
        <w:rPr>
          <w:rFonts w:ascii="標楷體" w:eastAsia="標楷體" w:hAnsi="標楷體"/>
          <w:szCs w:val="22"/>
        </w:rPr>
        <w:t>地址</w:t>
      </w:r>
      <w:r>
        <w:rPr>
          <w:rFonts w:ascii="標楷體" w:eastAsia="標楷體" w:hAnsi="標楷體"/>
        </w:rPr>
        <w:t>代字應</w:t>
      </w:r>
      <w:proofErr w:type="gramEnd"/>
      <w:r>
        <w:rPr>
          <w:rFonts w:ascii="標楷體" w:eastAsia="標楷體" w:hAnsi="標楷體"/>
        </w:rPr>
        <w:t>依下列方式建置：</w:t>
      </w:r>
    </w:p>
    <w:p w:rsidR="00EA517C" w:rsidRDefault="0038728F" w:rsidP="000C22E1">
      <w:pPr>
        <w:pStyle w:val="4"/>
        <w:numPr>
          <w:ilvl w:val="0"/>
          <w:numId w:val="59"/>
        </w:numPr>
        <w:tabs>
          <w:tab w:val="left" w:pos="-3898"/>
        </w:tabs>
        <w:ind w:left="2268" w:hanging="283"/>
      </w:pPr>
      <w:r>
        <w:rPr>
          <w:rFonts w:ascii="標楷體" w:eastAsia="標楷體" w:hAnsi="標楷體"/>
        </w:rPr>
        <w:t>第一</w:t>
      </w:r>
      <w:r>
        <w:rPr>
          <w:rFonts w:ascii="標楷體" w:eastAsia="標楷體" w:hAnsi="標楷體"/>
          <w:szCs w:val="22"/>
        </w:rPr>
        <w:t>及</w:t>
      </w:r>
      <w:r>
        <w:rPr>
          <w:rFonts w:ascii="標楷體" w:eastAsia="標楷體" w:hAnsi="標楷體"/>
        </w:rPr>
        <w:t>第二個字母：</w:t>
      </w:r>
    </w:p>
    <w:p w:rsidR="00EA517C" w:rsidRDefault="0038728F">
      <w:pPr>
        <w:pStyle w:val="4"/>
        <w:numPr>
          <w:ilvl w:val="0"/>
          <w:numId w:val="0"/>
        </w:numPr>
        <w:ind w:left="2340" w:hanging="1"/>
        <w:rPr>
          <w:rFonts w:ascii="標楷體" w:eastAsia="標楷體" w:hAnsi="標楷體"/>
        </w:rPr>
      </w:pPr>
      <w:r>
        <w:rPr>
          <w:rFonts w:ascii="標楷體" w:eastAsia="標楷體" w:hAnsi="標楷體"/>
        </w:rPr>
        <w:t>已同意建置系統，且其電報接收係經由對預設路由電路負責之會員國，其通信中心</w:t>
      </w:r>
      <w:proofErr w:type="gramStart"/>
      <w:r>
        <w:rPr>
          <w:rFonts w:ascii="標楷體" w:eastAsia="標楷體" w:hAnsi="標楷體"/>
        </w:rPr>
        <w:t>地址代字之</w:t>
      </w:r>
      <w:proofErr w:type="gramEnd"/>
      <w:r>
        <w:rPr>
          <w:rFonts w:ascii="標楷體" w:eastAsia="標楷體" w:hAnsi="標楷體"/>
        </w:rPr>
        <w:t>頭兩</w:t>
      </w:r>
      <w:proofErr w:type="gramStart"/>
      <w:r>
        <w:rPr>
          <w:rFonts w:ascii="標楷體" w:eastAsia="標楷體" w:hAnsi="標楷體"/>
        </w:rPr>
        <w:t>個</w:t>
      </w:r>
      <w:proofErr w:type="gramEnd"/>
      <w:r>
        <w:rPr>
          <w:rFonts w:ascii="標楷體" w:eastAsia="標楷體" w:hAnsi="標楷體"/>
        </w:rPr>
        <w:t>字母。</w:t>
      </w:r>
    </w:p>
    <w:p w:rsidR="00EA517C" w:rsidRDefault="0038728F" w:rsidP="000C22E1">
      <w:pPr>
        <w:pStyle w:val="4"/>
        <w:numPr>
          <w:ilvl w:val="0"/>
          <w:numId w:val="59"/>
        </w:numPr>
        <w:tabs>
          <w:tab w:val="left" w:pos="-3898"/>
        </w:tabs>
        <w:ind w:left="2268" w:hanging="283"/>
      </w:pPr>
      <w:r>
        <w:rPr>
          <w:rFonts w:ascii="標楷體" w:eastAsia="標楷體" w:hAnsi="標楷體"/>
        </w:rPr>
        <w:t>第三</w:t>
      </w:r>
      <w:r>
        <w:rPr>
          <w:rFonts w:ascii="標楷體" w:eastAsia="標楷體" w:hAnsi="標楷體"/>
          <w:szCs w:val="22"/>
        </w:rPr>
        <w:t>及</w:t>
      </w:r>
      <w:r>
        <w:rPr>
          <w:rFonts w:ascii="標楷體" w:eastAsia="標楷體" w:hAnsi="標楷體"/>
        </w:rPr>
        <w:t>第四個字母：</w:t>
      </w:r>
    </w:p>
    <w:p w:rsidR="00EA517C" w:rsidRDefault="0038728F" w:rsidP="001152AB">
      <w:pPr>
        <w:pStyle w:val="4"/>
        <w:numPr>
          <w:ilvl w:val="0"/>
          <w:numId w:val="0"/>
        </w:numPr>
        <w:ind w:left="2340" w:hanging="72"/>
        <w:rPr>
          <w:rFonts w:ascii="標楷體" w:eastAsia="標楷體" w:hAnsi="標楷體"/>
        </w:rPr>
      </w:pPr>
      <w:r>
        <w:rPr>
          <w:rFonts w:ascii="標楷體" w:eastAsia="標楷體" w:hAnsi="標楷體"/>
        </w:rPr>
        <w:t>字母</w:t>
      </w:r>
      <w:r w:rsidRPr="00E86D0C">
        <w:rPr>
          <w:rFonts w:eastAsia="標楷體"/>
        </w:rPr>
        <w:t>ZZ</w:t>
      </w:r>
      <w:r>
        <w:rPr>
          <w:rFonts w:ascii="標楷體" w:eastAsia="標楷體" w:hAnsi="標楷體"/>
        </w:rPr>
        <w:t>表示</w:t>
      </w:r>
      <w:proofErr w:type="gramStart"/>
      <w:r>
        <w:rPr>
          <w:rFonts w:ascii="標楷體" w:eastAsia="標楷體" w:hAnsi="標楷體"/>
        </w:rPr>
        <w:t>一</w:t>
      </w:r>
      <w:proofErr w:type="gramEnd"/>
      <w:r>
        <w:rPr>
          <w:rFonts w:ascii="標楷體" w:eastAsia="標楷體" w:hAnsi="標楷體"/>
        </w:rPr>
        <w:t>特定傳送之需求。</w:t>
      </w:r>
    </w:p>
    <w:p w:rsidR="00EA517C" w:rsidRDefault="0038728F" w:rsidP="000C22E1">
      <w:pPr>
        <w:pStyle w:val="4"/>
        <w:numPr>
          <w:ilvl w:val="0"/>
          <w:numId w:val="59"/>
        </w:numPr>
        <w:tabs>
          <w:tab w:val="left" w:pos="-3898"/>
        </w:tabs>
        <w:ind w:left="2268" w:hanging="283"/>
      </w:pPr>
      <w:r>
        <w:rPr>
          <w:rFonts w:ascii="標楷體" w:eastAsia="標楷體" w:hAnsi="標楷體"/>
        </w:rPr>
        <w:lastRenderedPageBreak/>
        <w:t>第五、</w:t>
      </w:r>
      <w:r>
        <w:rPr>
          <w:rFonts w:ascii="標楷體" w:eastAsia="標楷體" w:hAnsi="標楷體"/>
          <w:szCs w:val="22"/>
        </w:rPr>
        <w:t>第</w:t>
      </w:r>
      <w:r>
        <w:rPr>
          <w:rFonts w:ascii="標楷體" w:eastAsia="標楷體" w:hAnsi="標楷體"/>
        </w:rPr>
        <w:t>六</w:t>
      </w:r>
      <w:r>
        <w:rPr>
          <w:rFonts w:ascii="標楷體" w:eastAsia="標楷體" w:hAnsi="標楷體"/>
          <w:szCs w:val="22"/>
        </w:rPr>
        <w:t>及第</w:t>
      </w:r>
      <w:r>
        <w:rPr>
          <w:rFonts w:ascii="標楷體" w:eastAsia="標楷體" w:hAnsi="標楷體"/>
        </w:rPr>
        <w:t>七個字母：</w:t>
      </w:r>
    </w:p>
    <w:p w:rsidR="00EA517C" w:rsidRDefault="0038728F" w:rsidP="001152AB">
      <w:pPr>
        <w:pStyle w:val="a7"/>
        <w:numPr>
          <w:ilvl w:val="1"/>
          <w:numId w:val="27"/>
        </w:numPr>
        <w:tabs>
          <w:tab w:val="left" w:pos="2835"/>
        </w:tabs>
        <w:ind w:left="2835" w:hanging="283"/>
        <w:jc w:val="both"/>
      </w:pPr>
      <w:r>
        <w:rPr>
          <w:rFonts w:ascii="標楷體" w:eastAsia="標楷體" w:hAnsi="標楷體"/>
        </w:rPr>
        <w:t>第五、</w:t>
      </w:r>
      <w:r>
        <w:rPr>
          <w:rFonts w:ascii="標楷體" w:eastAsia="標楷體" w:hAnsi="標楷體"/>
          <w:szCs w:val="22"/>
        </w:rPr>
        <w:t>第</w:t>
      </w:r>
      <w:r>
        <w:rPr>
          <w:rFonts w:ascii="標楷體" w:eastAsia="標楷體" w:hAnsi="標楷體"/>
        </w:rPr>
        <w:t>六</w:t>
      </w:r>
      <w:r>
        <w:rPr>
          <w:rFonts w:ascii="標楷體" w:eastAsia="標楷體" w:hAnsi="標楷體"/>
          <w:szCs w:val="22"/>
        </w:rPr>
        <w:t>及第</w:t>
      </w:r>
      <w:r>
        <w:rPr>
          <w:rFonts w:ascii="標楷體" w:eastAsia="標楷體" w:hAnsi="標楷體"/>
        </w:rPr>
        <w:t>七個字母從</w:t>
      </w:r>
      <w:r w:rsidRPr="00E86D0C">
        <w:rPr>
          <w:rFonts w:eastAsia="標楷體" w:cs="Times New Roman"/>
        </w:rPr>
        <w:t>A</w:t>
      </w:r>
      <w:r>
        <w:rPr>
          <w:rFonts w:ascii="標楷體" w:eastAsia="標楷體" w:hAnsi="標楷體"/>
        </w:rPr>
        <w:t>至</w:t>
      </w:r>
      <w:r w:rsidRPr="00E86D0C">
        <w:rPr>
          <w:rFonts w:eastAsia="標楷體" w:cs="Times New Roman"/>
        </w:rPr>
        <w:t>Z</w:t>
      </w:r>
      <w:r>
        <w:rPr>
          <w:rFonts w:ascii="標楷體" w:eastAsia="標楷體" w:hAnsi="標楷體"/>
        </w:rPr>
        <w:t>選出，並註明收報之航空固定通信網路中心所使用之國內及（或）國際分送表中之意義。</w:t>
      </w:r>
    </w:p>
    <w:p w:rsidR="00EA517C" w:rsidRDefault="0038728F" w:rsidP="001152AB">
      <w:pPr>
        <w:pStyle w:val="a7"/>
        <w:numPr>
          <w:ilvl w:val="1"/>
          <w:numId w:val="27"/>
        </w:numPr>
        <w:tabs>
          <w:tab w:val="left" w:pos="2835"/>
        </w:tabs>
        <w:ind w:left="2835" w:hanging="283"/>
        <w:jc w:val="both"/>
      </w:pPr>
      <w:r>
        <w:rPr>
          <w:rFonts w:ascii="標楷體" w:eastAsia="標楷體" w:hAnsi="標楷體"/>
        </w:rPr>
        <w:t>「</w:t>
      </w:r>
      <w:r w:rsidRPr="00E86D0C">
        <w:rPr>
          <w:rFonts w:eastAsia="標楷體" w:cs="Times New Roman"/>
        </w:rPr>
        <w:t>N</w:t>
      </w:r>
      <w:r>
        <w:rPr>
          <w:rFonts w:ascii="標楷體" w:eastAsia="標楷體" w:hAnsi="標楷體"/>
        </w:rPr>
        <w:t>」</w:t>
      </w:r>
      <w:r>
        <w:rPr>
          <w:rFonts w:ascii="標楷體" w:eastAsia="標楷體" w:hAnsi="標楷體"/>
          <w:szCs w:val="22"/>
        </w:rPr>
        <w:t>及</w:t>
      </w:r>
      <w:r>
        <w:rPr>
          <w:rFonts w:ascii="標楷體" w:eastAsia="標楷體" w:hAnsi="標楷體"/>
        </w:rPr>
        <w:t>「</w:t>
      </w:r>
      <w:r w:rsidRPr="00E86D0C">
        <w:rPr>
          <w:rFonts w:eastAsia="標楷體" w:cs="Times New Roman"/>
        </w:rPr>
        <w:t>S</w:t>
      </w:r>
      <w:r>
        <w:rPr>
          <w:rFonts w:ascii="標楷體" w:eastAsia="標楷體" w:hAnsi="標楷體"/>
        </w:rPr>
        <w:t>」於第五</w:t>
      </w:r>
      <w:proofErr w:type="gramStart"/>
      <w:r>
        <w:rPr>
          <w:rFonts w:ascii="標楷體" w:eastAsia="標楷體" w:hAnsi="標楷體"/>
        </w:rPr>
        <w:t>個</w:t>
      </w:r>
      <w:proofErr w:type="gramEnd"/>
      <w:r>
        <w:rPr>
          <w:rFonts w:ascii="標楷體" w:eastAsia="標楷體" w:hAnsi="標楷體"/>
        </w:rPr>
        <w:t>字母分別保留給飛航公告(</w:t>
      </w:r>
      <w:r w:rsidRPr="00E86D0C">
        <w:rPr>
          <w:rFonts w:eastAsia="標楷體" w:cs="Times New Roman"/>
        </w:rPr>
        <w:t>NOTAM</w:t>
      </w:r>
      <w:r>
        <w:rPr>
          <w:rFonts w:ascii="標楷體" w:eastAsia="標楷體" w:hAnsi="標楷體"/>
        </w:rPr>
        <w:t>)</w:t>
      </w:r>
      <w:r>
        <w:rPr>
          <w:rFonts w:ascii="標楷體" w:eastAsia="標楷體" w:hAnsi="標楷體"/>
          <w:szCs w:val="22"/>
        </w:rPr>
        <w:t>與</w:t>
      </w:r>
      <w:r>
        <w:rPr>
          <w:rFonts w:ascii="標楷體" w:eastAsia="標楷體" w:hAnsi="標楷體"/>
        </w:rPr>
        <w:t>冰雪公告(</w:t>
      </w:r>
      <w:r w:rsidRPr="00E86D0C">
        <w:rPr>
          <w:rFonts w:eastAsia="標楷體" w:cs="Times New Roman"/>
        </w:rPr>
        <w:t>SNOWTAM</w:t>
      </w:r>
      <w:r>
        <w:rPr>
          <w:rFonts w:ascii="標楷體" w:eastAsia="標楷體" w:hAnsi="標楷體"/>
        </w:rPr>
        <w:t>)(</w:t>
      </w:r>
      <w:r>
        <w:rPr>
          <w:rFonts w:ascii="標楷體" w:eastAsia="標楷體" w:hAnsi="標楷體"/>
          <w:color w:val="000000"/>
          <w:szCs w:val="22"/>
        </w:rPr>
        <w:t>有關包括冰雪公告格式之飛航公告細節詳載於飛航服務程序-航空情報管理</w:t>
      </w:r>
      <w:r w:rsidRPr="00E86D0C">
        <w:rPr>
          <w:rFonts w:eastAsia="標楷體" w:cs="Times New Roman"/>
          <w:color w:val="000000"/>
          <w:szCs w:val="22"/>
        </w:rPr>
        <w:t>Doc 10006</w:t>
      </w:r>
      <w:r>
        <w:rPr>
          <w:rFonts w:ascii="標楷體" w:eastAsia="標楷體" w:hAnsi="標楷體"/>
        </w:rPr>
        <w:t>)。</w:t>
      </w:r>
    </w:p>
    <w:p w:rsidR="00EA517C" w:rsidRDefault="0038728F" w:rsidP="000C22E1">
      <w:pPr>
        <w:pStyle w:val="4"/>
        <w:numPr>
          <w:ilvl w:val="0"/>
          <w:numId w:val="59"/>
        </w:numPr>
        <w:tabs>
          <w:tab w:val="left" w:pos="-3898"/>
        </w:tabs>
        <w:ind w:left="2268" w:hanging="283"/>
        <w:rPr>
          <w:rFonts w:ascii="標楷體" w:eastAsia="標楷體" w:hAnsi="標楷體"/>
        </w:rPr>
      </w:pPr>
      <w:r>
        <w:rPr>
          <w:rFonts w:ascii="標楷體" w:eastAsia="標楷體" w:hAnsi="標楷體"/>
        </w:rPr>
        <w:t>第八</w:t>
      </w:r>
      <w:proofErr w:type="gramStart"/>
      <w:r>
        <w:rPr>
          <w:rFonts w:ascii="標楷體" w:eastAsia="標楷體" w:hAnsi="標楷體"/>
        </w:rPr>
        <w:t>個</w:t>
      </w:r>
      <w:proofErr w:type="gramEnd"/>
      <w:r>
        <w:rPr>
          <w:rFonts w:ascii="標楷體" w:eastAsia="標楷體" w:hAnsi="標楷體"/>
        </w:rPr>
        <w:t>字母：</w:t>
      </w:r>
    </w:p>
    <w:p w:rsidR="00EA517C" w:rsidRDefault="0038728F" w:rsidP="001152AB">
      <w:pPr>
        <w:pStyle w:val="4"/>
        <w:numPr>
          <w:ilvl w:val="0"/>
          <w:numId w:val="0"/>
        </w:numPr>
        <w:ind w:left="2340" w:hanging="72"/>
        <w:rPr>
          <w:rFonts w:ascii="標楷體" w:eastAsia="標楷體" w:hAnsi="標楷體"/>
        </w:rPr>
      </w:pPr>
      <w:r>
        <w:rPr>
          <w:rFonts w:ascii="標楷體" w:eastAsia="標楷體" w:hAnsi="標楷體"/>
        </w:rPr>
        <w:t>或填補字母「</w:t>
      </w:r>
      <w:r w:rsidRPr="00E86D0C">
        <w:rPr>
          <w:rFonts w:eastAsia="標楷體"/>
        </w:rPr>
        <w:t>X</w:t>
      </w:r>
      <w:r>
        <w:rPr>
          <w:rFonts w:ascii="標楷體" w:eastAsia="標楷體" w:hAnsi="標楷體"/>
        </w:rPr>
        <w:t>」，或收報之航空固定通信網中心從</w:t>
      </w:r>
      <w:r w:rsidRPr="00E86D0C">
        <w:rPr>
          <w:rFonts w:eastAsia="標楷體"/>
        </w:rPr>
        <w:t>A</w:t>
      </w:r>
      <w:r>
        <w:rPr>
          <w:rFonts w:ascii="標楷體" w:eastAsia="標楷體" w:hAnsi="標楷體"/>
        </w:rPr>
        <w:t>至</w:t>
      </w:r>
      <w:r w:rsidRPr="00E86D0C">
        <w:rPr>
          <w:rFonts w:eastAsia="標楷體"/>
        </w:rPr>
        <w:t>Z</w:t>
      </w:r>
      <w:r>
        <w:rPr>
          <w:rFonts w:ascii="標楷體" w:eastAsia="標楷體" w:hAnsi="標楷體"/>
        </w:rPr>
        <w:t>選用於國內及（或）國際分送表中特別界定之字母。</w:t>
      </w:r>
    </w:p>
    <w:p w:rsidR="00EA517C" w:rsidRDefault="0038728F">
      <w:pPr>
        <w:pStyle w:val="a7"/>
        <w:ind w:left="2748" w:hanging="746"/>
        <w:jc w:val="both"/>
      </w:pPr>
      <w:proofErr w:type="gramStart"/>
      <w:r>
        <w:rPr>
          <w:rFonts w:ascii="標楷體" w:eastAsia="標楷體" w:hAnsi="標楷體"/>
          <w:iCs/>
          <w:sz w:val="20"/>
        </w:rPr>
        <w:t>註</w:t>
      </w:r>
      <w:proofErr w:type="gramEnd"/>
      <w:r w:rsidRPr="00E86D0C">
        <w:rPr>
          <w:rFonts w:eastAsia="標楷體" w:cs="Times New Roman"/>
          <w:iCs/>
          <w:sz w:val="20"/>
        </w:rPr>
        <w:t>1</w:t>
      </w:r>
      <w:proofErr w:type="gramStart"/>
      <w:r>
        <w:rPr>
          <w:rFonts w:ascii="標楷體" w:eastAsia="標楷體" w:hAnsi="標楷體"/>
          <w:iCs/>
          <w:sz w:val="20"/>
        </w:rPr>
        <w:t>—</w:t>
      </w:r>
      <w:proofErr w:type="gramEnd"/>
      <w:r>
        <w:rPr>
          <w:rFonts w:ascii="標楷體" w:eastAsia="標楷體" w:hAnsi="標楷體"/>
          <w:iCs/>
          <w:sz w:val="20"/>
        </w:rPr>
        <w:t>為</w:t>
      </w:r>
      <w:r>
        <w:rPr>
          <w:rFonts w:ascii="標楷體" w:eastAsia="標楷體" w:hAnsi="標楷體"/>
          <w:iCs/>
          <w:sz w:val="20"/>
          <w:szCs w:val="20"/>
        </w:rPr>
        <w:t>避免與航空固定</w:t>
      </w:r>
      <w:r>
        <w:rPr>
          <w:rFonts w:ascii="標楷體" w:eastAsia="標楷體" w:hAnsi="標楷體"/>
          <w:iCs/>
          <w:sz w:val="20"/>
        </w:rPr>
        <w:t>通信網之電報啟始信號混淆，</w:t>
      </w:r>
      <w:r w:rsidRPr="00E86D0C">
        <w:rPr>
          <w:rFonts w:eastAsia="標楷體" w:cs="Times New Roman"/>
          <w:iCs/>
          <w:sz w:val="20"/>
        </w:rPr>
        <w:t>ZC</w:t>
      </w:r>
      <w:r>
        <w:rPr>
          <w:rFonts w:ascii="標楷體" w:eastAsia="標楷體" w:hAnsi="標楷體"/>
          <w:iCs/>
          <w:sz w:val="20"/>
        </w:rPr>
        <w:t>或</w:t>
      </w:r>
      <w:r w:rsidRPr="00E86D0C">
        <w:rPr>
          <w:rFonts w:eastAsia="標楷體" w:cs="Times New Roman"/>
          <w:iCs/>
          <w:sz w:val="20"/>
        </w:rPr>
        <w:t>CZ</w:t>
      </w:r>
      <w:r>
        <w:rPr>
          <w:rFonts w:ascii="標楷體" w:eastAsia="標楷體" w:hAnsi="標楷體"/>
          <w:iCs/>
          <w:sz w:val="20"/>
        </w:rPr>
        <w:t>之組合不得使用。</w:t>
      </w:r>
    </w:p>
    <w:p w:rsidR="00EA517C" w:rsidRDefault="0038728F">
      <w:pPr>
        <w:pStyle w:val="a7"/>
        <w:ind w:left="2748" w:hanging="746"/>
        <w:jc w:val="both"/>
      </w:pPr>
      <w:proofErr w:type="gramStart"/>
      <w:r>
        <w:rPr>
          <w:rFonts w:ascii="標楷體" w:eastAsia="標楷體" w:hAnsi="標楷體"/>
          <w:iCs/>
          <w:sz w:val="20"/>
        </w:rPr>
        <w:t>註</w:t>
      </w:r>
      <w:proofErr w:type="gramEnd"/>
      <w:r w:rsidRPr="00E86D0C">
        <w:rPr>
          <w:rFonts w:eastAsia="標楷體" w:cs="Times New Roman"/>
          <w:iCs/>
          <w:sz w:val="20"/>
        </w:rPr>
        <w:t>2</w:t>
      </w:r>
      <w:proofErr w:type="gramStart"/>
      <w:r>
        <w:rPr>
          <w:rFonts w:ascii="標楷體" w:eastAsia="標楷體" w:hAnsi="標楷體"/>
          <w:iCs/>
          <w:sz w:val="20"/>
        </w:rPr>
        <w:t>—</w:t>
      </w:r>
      <w:proofErr w:type="gramEnd"/>
      <w:r>
        <w:rPr>
          <w:rFonts w:ascii="標楷體" w:eastAsia="標楷體" w:hAnsi="標楷體"/>
          <w:iCs/>
          <w:sz w:val="20"/>
        </w:rPr>
        <w:t>為避免</w:t>
      </w:r>
      <w:r>
        <w:rPr>
          <w:rFonts w:ascii="標楷體" w:eastAsia="標楷體" w:hAnsi="標楷體"/>
          <w:iCs/>
          <w:sz w:val="20"/>
          <w:szCs w:val="20"/>
        </w:rPr>
        <w:t>與</w:t>
      </w:r>
      <w:r>
        <w:rPr>
          <w:rFonts w:ascii="標楷體" w:eastAsia="標楷體" w:hAnsi="標楷體"/>
          <w:iCs/>
          <w:sz w:val="20"/>
        </w:rPr>
        <w:t>航空固定通信網之電報終結信號混淆，</w:t>
      </w:r>
      <w:r w:rsidRPr="00E86D0C">
        <w:rPr>
          <w:rFonts w:eastAsia="標楷體" w:cs="Times New Roman"/>
          <w:iCs/>
          <w:sz w:val="20"/>
        </w:rPr>
        <w:t>NN</w:t>
      </w:r>
      <w:r>
        <w:rPr>
          <w:rFonts w:ascii="標楷體" w:eastAsia="標楷體" w:hAnsi="標楷體"/>
          <w:iCs/>
          <w:sz w:val="20"/>
        </w:rPr>
        <w:t>之組合不得使用。</w:t>
      </w:r>
    </w:p>
    <w:p w:rsidR="00EA517C" w:rsidRDefault="0038728F" w:rsidP="00A454EA">
      <w:pPr>
        <w:pStyle w:val="a9"/>
        <w:numPr>
          <w:ilvl w:val="3"/>
          <w:numId w:val="25"/>
        </w:numPr>
        <w:tabs>
          <w:tab w:val="left" w:pos="1703"/>
          <w:tab w:val="left" w:pos="1918"/>
        </w:tabs>
        <w:ind w:left="1650" w:hanging="879"/>
        <w:jc w:val="both"/>
        <w:rPr>
          <w:rFonts w:ascii="標楷體" w:eastAsia="標楷體" w:hAnsi="標楷體"/>
        </w:rPr>
      </w:pPr>
      <w:r>
        <w:rPr>
          <w:rFonts w:ascii="標楷體" w:eastAsia="標楷體" w:hAnsi="標楷體"/>
        </w:rPr>
        <w:t>飛航服務程序-會員國間同意使用預設分送系統，不論何時，應</w:t>
      </w:r>
      <w:proofErr w:type="gramStart"/>
      <w:r>
        <w:rPr>
          <w:rFonts w:ascii="標楷體" w:eastAsia="標楷體" w:hAnsi="標楷體"/>
        </w:rPr>
        <w:t>儘</w:t>
      </w:r>
      <w:proofErr w:type="gramEnd"/>
      <w:r>
        <w:rPr>
          <w:rFonts w:ascii="標楷體" w:eastAsia="標楷體" w:hAnsi="標楷體"/>
        </w:rPr>
        <w:t>可能在航空固定通信網電報交換中使用預設分送</w:t>
      </w:r>
      <w:proofErr w:type="gramStart"/>
      <w:r>
        <w:rPr>
          <w:rFonts w:ascii="標楷體" w:eastAsia="標楷體" w:hAnsi="標楷體"/>
        </w:rPr>
        <w:t>地址代字</w:t>
      </w:r>
      <w:proofErr w:type="gramEnd"/>
      <w:r>
        <w:rPr>
          <w:rFonts w:ascii="標楷體" w:eastAsia="標楷體" w:hAnsi="標楷體"/>
        </w:rPr>
        <w:t>(</w:t>
      </w:r>
      <w:r w:rsidRPr="00E86D0C">
        <w:rPr>
          <w:rFonts w:eastAsia="標楷體" w:cs="Times New Roman"/>
        </w:rPr>
        <w:t>PDAIs</w:t>
      </w:r>
      <w:r>
        <w:rPr>
          <w:rFonts w:ascii="標楷體" w:eastAsia="標楷體" w:hAnsi="標楷體"/>
        </w:rPr>
        <w:t>)。</w:t>
      </w:r>
    </w:p>
    <w:p w:rsidR="00EA517C" w:rsidRDefault="0038728F" w:rsidP="00A454EA">
      <w:pPr>
        <w:pStyle w:val="a9"/>
        <w:numPr>
          <w:ilvl w:val="3"/>
          <w:numId w:val="25"/>
        </w:numPr>
        <w:tabs>
          <w:tab w:val="left" w:pos="1703"/>
          <w:tab w:val="left" w:pos="1918"/>
        </w:tabs>
        <w:ind w:left="1650" w:hanging="879"/>
        <w:jc w:val="both"/>
      </w:pPr>
      <w:r>
        <w:rPr>
          <w:rFonts w:ascii="標楷體" w:eastAsia="標楷體" w:hAnsi="標楷體"/>
        </w:rPr>
        <w:t>會員國</w:t>
      </w:r>
      <w:r>
        <w:rPr>
          <w:rFonts w:ascii="標楷體" w:eastAsia="標楷體" w:hAnsi="標楷體"/>
          <w:szCs w:val="22"/>
        </w:rPr>
        <w:t>收到</w:t>
      </w:r>
      <w:r>
        <w:rPr>
          <w:rFonts w:ascii="標楷體" w:eastAsia="標楷體" w:hAnsi="標楷體"/>
        </w:rPr>
        <w:t>有該國指配之預設分送</w:t>
      </w:r>
      <w:proofErr w:type="gramStart"/>
      <w:r>
        <w:rPr>
          <w:rFonts w:ascii="標楷體" w:eastAsia="標楷體" w:hAnsi="標楷體"/>
        </w:rPr>
        <w:t>地址代字之</w:t>
      </w:r>
      <w:proofErr w:type="gramEnd"/>
      <w:r>
        <w:rPr>
          <w:rFonts w:ascii="標楷體" w:eastAsia="標楷體" w:hAnsi="標楷體"/>
        </w:rPr>
        <w:t>航空固定通信網電報時，</w:t>
      </w:r>
      <w:proofErr w:type="gramStart"/>
      <w:r>
        <w:rPr>
          <w:rFonts w:ascii="標楷體" w:eastAsia="標楷體" w:hAnsi="標楷體"/>
        </w:rPr>
        <w:t>應依路由</w:t>
      </w:r>
      <w:proofErr w:type="gramEnd"/>
      <w:r>
        <w:rPr>
          <w:rFonts w:ascii="標楷體" w:eastAsia="標楷體" w:hAnsi="標楷體"/>
        </w:rPr>
        <w:t>傳送予列於</w:t>
      </w:r>
      <w:r w:rsidRPr="006E27A1">
        <w:rPr>
          <w:rFonts w:eastAsia="標楷體" w:cs="Times New Roman"/>
        </w:rPr>
        <w:t>4.4.14.5</w:t>
      </w:r>
      <w:r>
        <w:rPr>
          <w:rFonts w:ascii="標楷體" w:eastAsia="標楷體" w:hAnsi="標楷體"/>
        </w:rPr>
        <w:t>中所規定之</w:t>
      </w:r>
      <w:proofErr w:type="gramStart"/>
      <w:r>
        <w:rPr>
          <w:rFonts w:ascii="標楷體" w:eastAsia="標楷體" w:hAnsi="標楷體"/>
        </w:rPr>
        <w:t>地址代字內</w:t>
      </w:r>
      <w:proofErr w:type="gramEnd"/>
      <w:r>
        <w:rPr>
          <w:rFonts w:ascii="標楷體" w:eastAsia="標楷體" w:hAnsi="標楷體"/>
        </w:rPr>
        <w:t>之收報者。</w:t>
      </w:r>
    </w:p>
    <w:p w:rsidR="00EA517C" w:rsidRDefault="0038728F" w:rsidP="00A454EA">
      <w:pPr>
        <w:pStyle w:val="a9"/>
        <w:numPr>
          <w:ilvl w:val="3"/>
          <w:numId w:val="25"/>
        </w:numPr>
        <w:tabs>
          <w:tab w:val="left" w:pos="1703"/>
          <w:tab w:val="left" w:pos="1918"/>
        </w:tabs>
        <w:ind w:left="1650" w:hanging="879"/>
        <w:jc w:val="both"/>
        <w:rPr>
          <w:rFonts w:ascii="標楷體" w:eastAsia="標楷體" w:hAnsi="標楷體"/>
        </w:rPr>
      </w:pPr>
      <w:r>
        <w:rPr>
          <w:rFonts w:ascii="標楷體" w:eastAsia="標楷體" w:hAnsi="標楷體"/>
        </w:rPr>
        <w:t>會員國應將所指配之預設分送</w:t>
      </w:r>
      <w:proofErr w:type="gramStart"/>
      <w:r>
        <w:rPr>
          <w:rFonts w:ascii="標楷體" w:eastAsia="標楷體" w:hAnsi="標楷體"/>
        </w:rPr>
        <w:t>地址代字連同</w:t>
      </w:r>
      <w:proofErr w:type="gramEnd"/>
      <w:r>
        <w:rPr>
          <w:rFonts w:ascii="標楷體" w:eastAsia="標楷體" w:hAnsi="標楷體"/>
        </w:rPr>
        <w:t>收報者地址</w:t>
      </w:r>
      <w:proofErr w:type="gramStart"/>
      <w:r>
        <w:rPr>
          <w:rFonts w:ascii="標楷體" w:eastAsia="標楷體" w:hAnsi="標楷體"/>
        </w:rPr>
        <w:t>代字表</w:t>
      </w:r>
      <w:proofErr w:type="gramEnd"/>
      <w:r>
        <w:rPr>
          <w:rFonts w:ascii="標楷體" w:eastAsia="標楷體" w:hAnsi="標楷體"/>
        </w:rPr>
        <w:t>列給予：</w:t>
      </w:r>
    </w:p>
    <w:p w:rsidR="00EA517C" w:rsidRDefault="0038728F" w:rsidP="000C22E1">
      <w:pPr>
        <w:pStyle w:val="4"/>
        <w:numPr>
          <w:ilvl w:val="0"/>
          <w:numId w:val="60"/>
        </w:numPr>
        <w:tabs>
          <w:tab w:val="left" w:pos="2340"/>
        </w:tabs>
        <w:ind w:left="2352" w:hanging="322"/>
      </w:pPr>
      <w:r>
        <w:rPr>
          <w:rFonts w:ascii="標楷體" w:eastAsia="標楷體" w:hAnsi="標楷體"/>
        </w:rPr>
        <w:t>會</w:t>
      </w:r>
      <w:r>
        <w:rPr>
          <w:rFonts w:ascii="標楷體" w:eastAsia="標楷體" w:hAnsi="標楷體"/>
          <w:szCs w:val="22"/>
        </w:rPr>
        <w:t>收到</w:t>
      </w:r>
      <w:r>
        <w:rPr>
          <w:rFonts w:ascii="標楷體" w:eastAsia="標楷體" w:hAnsi="標楷體"/>
        </w:rPr>
        <w:t>預設分送航空固定通信網電報之會員國，以確保正確之路由。</w:t>
      </w:r>
    </w:p>
    <w:p w:rsidR="00EA517C" w:rsidRDefault="0038728F" w:rsidP="000C22E1">
      <w:pPr>
        <w:pStyle w:val="4"/>
        <w:numPr>
          <w:ilvl w:val="0"/>
          <w:numId w:val="60"/>
        </w:numPr>
        <w:tabs>
          <w:tab w:val="left" w:pos="2340"/>
        </w:tabs>
        <w:ind w:left="2352" w:hanging="322"/>
        <w:rPr>
          <w:rFonts w:ascii="標楷體" w:eastAsia="標楷體" w:hAnsi="標楷體"/>
        </w:rPr>
      </w:pPr>
      <w:r>
        <w:rPr>
          <w:rFonts w:ascii="標楷體" w:eastAsia="標楷體" w:hAnsi="標楷體"/>
        </w:rPr>
        <w:t>可製作預設分送電報來處理轉報要求及協助</w:t>
      </w:r>
      <w:proofErr w:type="gramStart"/>
      <w:r>
        <w:rPr>
          <w:rFonts w:ascii="標楷體" w:eastAsia="標楷體" w:hAnsi="標楷體"/>
        </w:rPr>
        <w:t>原始製報者</w:t>
      </w:r>
      <w:proofErr w:type="gramEnd"/>
      <w:r>
        <w:rPr>
          <w:rFonts w:ascii="標楷體" w:eastAsia="標楷體" w:hAnsi="標楷體"/>
        </w:rPr>
        <w:t>正確使用預設分送</w:t>
      </w:r>
      <w:proofErr w:type="gramStart"/>
      <w:r>
        <w:rPr>
          <w:rFonts w:ascii="標楷體" w:eastAsia="標楷體" w:hAnsi="標楷體"/>
        </w:rPr>
        <w:t>地址代字之</w:t>
      </w:r>
      <w:proofErr w:type="gramEnd"/>
      <w:r>
        <w:rPr>
          <w:rFonts w:ascii="標楷體" w:eastAsia="標楷體" w:hAnsi="標楷體"/>
        </w:rPr>
        <w:t>會員國。</w:t>
      </w:r>
    </w:p>
    <w:p w:rsidR="00EA517C" w:rsidRDefault="0038728F">
      <w:pPr>
        <w:pStyle w:val="a9"/>
        <w:numPr>
          <w:ilvl w:val="4"/>
          <w:numId w:val="25"/>
        </w:numPr>
        <w:ind w:left="2506" w:hanging="1302"/>
        <w:jc w:val="both"/>
        <w:rPr>
          <w:rFonts w:ascii="標楷體" w:eastAsia="標楷體" w:hAnsi="標楷體"/>
        </w:rPr>
      </w:pPr>
      <w:r>
        <w:rPr>
          <w:rFonts w:ascii="標楷體" w:eastAsia="標楷體" w:hAnsi="標楷體"/>
        </w:rPr>
        <w:t>「預設分送地址</w:t>
      </w:r>
      <w:proofErr w:type="gramStart"/>
      <w:r>
        <w:rPr>
          <w:rFonts w:ascii="標楷體" w:eastAsia="標楷體" w:hAnsi="標楷體"/>
        </w:rPr>
        <w:t>代字」併</w:t>
      </w:r>
      <w:proofErr w:type="gramEnd"/>
      <w:r>
        <w:rPr>
          <w:rFonts w:ascii="標楷體" w:eastAsia="標楷體" w:hAnsi="標楷體"/>
        </w:rPr>
        <w:t>同「</w:t>
      </w:r>
      <w:proofErr w:type="gramStart"/>
      <w:r>
        <w:rPr>
          <w:rFonts w:ascii="標楷體" w:eastAsia="標楷體" w:hAnsi="標楷體"/>
        </w:rPr>
        <w:t>地址代字</w:t>
      </w:r>
      <w:proofErr w:type="gramEnd"/>
      <w:r>
        <w:rPr>
          <w:rFonts w:ascii="標楷體" w:eastAsia="標楷體" w:hAnsi="標楷體"/>
        </w:rPr>
        <w:t>」表應包括下列任何一項：</w:t>
      </w:r>
    </w:p>
    <w:p w:rsidR="00EA517C" w:rsidRDefault="0038728F" w:rsidP="000C22E1">
      <w:pPr>
        <w:pStyle w:val="a7"/>
        <w:numPr>
          <w:ilvl w:val="2"/>
          <w:numId w:val="61"/>
        </w:numPr>
        <w:tabs>
          <w:tab w:val="left" w:pos="-6216"/>
        </w:tabs>
        <w:ind w:left="2835" w:hanging="283"/>
        <w:jc w:val="both"/>
        <w:rPr>
          <w:rFonts w:ascii="標楷體" w:eastAsia="標楷體" w:hAnsi="標楷體"/>
        </w:rPr>
      </w:pPr>
      <w:r>
        <w:rPr>
          <w:rFonts w:ascii="標楷體" w:eastAsia="標楷體" w:hAnsi="標楷體"/>
        </w:rPr>
        <w:t>國內分送之</w:t>
      </w:r>
      <w:proofErr w:type="gramStart"/>
      <w:r>
        <w:rPr>
          <w:rFonts w:ascii="標楷體" w:eastAsia="標楷體" w:hAnsi="標楷體"/>
        </w:rPr>
        <w:t>地址代字</w:t>
      </w:r>
      <w:proofErr w:type="gramEnd"/>
      <w:r>
        <w:rPr>
          <w:rFonts w:ascii="標楷體" w:eastAsia="標楷體" w:hAnsi="標楷體"/>
        </w:rPr>
        <w:t>。</w:t>
      </w:r>
    </w:p>
    <w:p w:rsidR="00EA517C" w:rsidRDefault="0038728F" w:rsidP="000C22E1">
      <w:pPr>
        <w:pStyle w:val="a7"/>
        <w:numPr>
          <w:ilvl w:val="2"/>
          <w:numId w:val="61"/>
        </w:numPr>
        <w:tabs>
          <w:tab w:val="left" w:pos="-6216"/>
        </w:tabs>
        <w:ind w:left="2835" w:hanging="283"/>
        <w:jc w:val="both"/>
        <w:rPr>
          <w:rFonts w:ascii="標楷體" w:eastAsia="標楷體" w:hAnsi="標楷體"/>
        </w:rPr>
      </w:pPr>
      <w:r>
        <w:rPr>
          <w:rFonts w:ascii="標楷體" w:eastAsia="標楷體" w:hAnsi="標楷體"/>
        </w:rPr>
        <w:t>國際分送之</w:t>
      </w:r>
      <w:proofErr w:type="gramStart"/>
      <w:r>
        <w:rPr>
          <w:rFonts w:ascii="標楷體" w:eastAsia="標楷體" w:hAnsi="標楷體"/>
        </w:rPr>
        <w:t>地址代字</w:t>
      </w:r>
      <w:proofErr w:type="gramEnd"/>
      <w:r>
        <w:rPr>
          <w:rFonts w:ascii="標楷體" w:eastAsia="標楷體" w:hAnsi="標楷體"/>
        </w:rPr>
        <w:t>。</w:t>
      </w:r>
    </w:p>
    <w:p w:rsidR="00EA517C" w:rsidRDefault="0038728F" w:rsidP="000C22E1">
      <w:pPr>
        <w:pStyle w:val="a7"/>
        <w:numPr>
          <w:ilvl w:val="2"/>
          <w:numId w:val="61"/>
        </w:numPr>
        <w:tabs>
          <w:tab w:val="left" w:pos="-6216"/>
        </w:tabs>
        <w:ind w:left="2835" w:hanging="283"/>
        <w:jc w:val="both"/>
        <w:rPr>
          <w:rFonts w:ascii="標楷體" w:eastAsia="標楷體" w:hAnsi="標楷體"/>
        </w:rPr>
      </w:pPr>
      <w:r>
        <w:rPr>
          <w:rFonts w:ascii="標楷體" w:eastAsia="標楷體" w:hAnsi="標楷體"/>
        </w:rPr>
        <w:t>國際分送之預設分送</w:t>
      </w:r>
      <w:proofErr w:type="gramStart"/>
      <w:r>
        <w:rPr>
          <w:rFonts w:ascii="標楷體" w:eastAsia="標楷體" w:hAnsi="標楷體"/>
        </w:rPr>
        <w:t>地址代字</w:t>
      </w:r>
      <w:proofErr w:type="gramEnd"/>
      <w:r>
        <w:rPr>
          <w:rFonts w:ascii="標楷體" w:eastAsia="標楷體" w:hAnsi="標楷體"/>
        </w:rPr>
        <w:t>。</w:t>
      </w:r>
    </w:p>
    <w:p w:rsidR="00EA517C" w:rsidRDefault="0038728F" w:rsidP="000C22E1">
      <w:pPr>
        <w:pStyle w:val="a7"/>
        <w:numPr>
          <w:ilvl w:val="2"/>
          <w:numId w:val="61"/>
        </w:numPr>
        <w:tabs>
          <w:tab w:val="left" w:pos="-6216"/>
        </w:tabs>
        <w:ind w:left="2835" w:hanging="283"/>
        <w:jc w:val="both"/>
      </w:pPr>
      <w:r>
        <w:rPr>
          <w:rFonts w:ascii="標楷體" w:eastAsia="標楷體" w:hAnsi="標楷體"/>
        </w:rPr>
        <w:t>任何</w:t>
      </w:r>
      <w:r w:rsidRPr="006E27A1">
        <w:rPr>
          <w:rFonts w:eastAsia="標楷體" w:cs="Times New Roman"/>
        </w:rPr>
        <w:t>a)</w:t>
      </w:r>
      <w:r w:rsidRPr="006E27A1">
        <w:rPr>
          <w:rFonts w:eastAsia="標楷體" w:cs="Times New Roman"/>
        </w:rPr>
        <w:t>、</w:t>
      </w:r>
      <w:r w:rsidRPr="006E27A1">
        <w:rPr>
          <w:rFonts w:eastAsia="標楷體" w:cs="Times New Roman"/>
        </w:rPr>
        <w:t>b)</w:t>
      </w:r>
      <w:r>
        <w:rPr>
          <w:rFonts w:ascii="標楷體" w:eastAsia="標楷體" w:hAnsi="標楷體"/>
          <w:iCs/>
          <w:sz w:val="20"/>
          <w:szCs w:val="20"/>
        </w:rPr>
        <w:t xml:space="preserve"> 及</w:t>
      </w:r>
      <w:r w:rsidRPr="006E27A1">
        <w:rPr>
          <w:rFonts w:eastAsia="標楷體" w:cs="Times New Roman"/>
        </w:rPr>
        <w:t>c)</w:t>
      </w:r>
      <w:r>
        <w:rPr>
          <w:rFonts w:ascii="標楷體" w:eastAsia="標楷體" w:hAnsi="標楷體"/>
        </w:rPr>
        <w:t>之組合。</w:t>
      </w:r>
    </w:p>
    <w:p w:rsidR="00EA517C" w:rsidRDefault="0038728F">
      <w:pPr>
        <w:pStyle w:val="a9"/>
        <w:numPr>
          <w:ilvl w:val="2"/>
          <w:numId w:val="25"/>
        </w:numPr>
        <w:tabs>
          <w:tab w:val="left" w:pos="709"/>
        </w:tabs>
        <w:spacing w:after="180"/>
        <w:ind w:left="1259" w:hanging="902"/>
        <w:jc w:val="both"/>
      </w:pPr>
      <w:r>
        <w:rPr>
          <w:rFonts w:ascii="標楷體" w:eastAsia="標楷體" w:hAnsi="標楷體"/>
        </w:rPr>
        <w:t>國際字母第5號編碼(</w:t>
      </w:r>
      <w:r w:rsidRPr="006E27A1">
        <w:rPr>
          <w:rFonts w:eastAsia="標楷體" w:cs="Times New Roman"/>
        </w:rPr>
        <w:t>IA-5</w:t>
      </w:r>
      <w:r>
        <w:rPr>
          <w:rFonts w:ascii="標楷體" w:eastAsia="標楷體" w:hAnsi="標楷體"/>
        </w:rPr>
        <w:t>)-電報格式經相關管理部門間同意使用國際字母第</w:t>
      </w:r>
      <w:r w:rsidRPr="006E27A1">
        <w:rPr>
          <w:rFonts w:eastAsia="標楷體" w:cs="Times New Roman"/>
        </w:rPr>
        <w:t>5</w:t>
      </w:r>
      <w:r>
        <w:rPr>
          <w:rFonts w:ascii="標楷體" w:eastAsia="標楷體" w:hAnsi="標楷體"/>
        </w:rPr>
        <w:t>號(</w:t>
      </w:r>
      <w:r w:rsidRPr="006E27A1">
        <w:rPr>
          <w:rFonts w:eastAsia="標楷體" w:cs="Times New Roman"/>
        </w:rPr>
        <w:t>IA-5</w:t>
      </w:r>
      <w:r>
        <w:rPr>
          <w:rFonts w:ascii="標楷體" w:eastAsia="標楷體" w:hAnsi="標楷體"/>
        </w:rPr>
        <w:t>)編碼，應使用</w:t>
      </w:r>
      <w:r w:rsidRPr="006E27A1">
        <w:rPr>
          <w:rFonts w:eastAsia="標楷體" w:cs="Times New Roman"/>
        </w:rPr>
        <w:t>4.4.15</w:t>
      </w:r>
      <w:r>
        <w:rPr>
          <w:rFonts w:ascii="標楷體" w:eastAsia="標楷體" w:hAnsi="標楷體"/>
        </w:rPr>
        <w:t>至</w:t>
      </w:r>
      <w:r w:rsidRPr="006E27A1">
        <w:rPr>
          <w:rFonts w:eastAsia="標楷體" w:cs="Times New Roman"/>
        </w:rPr>
        <w:t>4.4.15.3</w:t>
      </w:r>
      <w:r>
        <w:rPr>
          <w:rFonts w:ascii="標楷體" w:eastAsia="標楷體" w:hAnsi="標楷體"/>
        </w:rPr>
        <w:t>之電報格式。而使用</w:t>
      </w:r>
      <w:r w:rsidRPr="006E27A1">
        <w:rPr>
          <w:rFonts w:eastAsia="標楷體" w:cs="Times New Roman"/>
        </w:rPr>
        <w:t>IA-5</w:t>
      </w:r>
      <w:r>
        <w:rPr>
          <w:rFonts w:ascii="標楷體" w:eastAsia="標楷體" w:hAnsi="標楷體"/>
        </w:rPr>
        <w:t>編碼之管理部門，應負責對使用</w:t>
      </w:r>
      <w:r w:rsidRPr="006E27A1">
        <w:rPr>
          <w:rFonts w:eastAsia="標楷體" w:cs="Times New Roman"/>
        </w:rPr>
        <w:t>4.4.2</w:t>
      </w:r>
      <w:r>
        <w:rPr>
          <w:rFonts w:ascii="標楷體" w:eastAsia="標楷體" w:hAnsi="標楷體"/>
        </w:rPr>
        <w:t>所規定之</w:t>
      </w:r>
      <w:r w:rsidRPr="006E27A1">
        <w:rPr>
          <w:rFonts w:eastAsia="標楷體" w:cs="Times New Roman"/>
        </w:rPr>
        <w:t>ITA-2</w:t>
      </w:r>
      <w:r>
        <w:rPr>
          <w:rFonts w:ascii="標楷體" w:eastAsia="標楷體" w:hAnsi="標楷體"/>
        </w:rPr>
        <w:t>編碼電報格式之相連航空固定通信網</w:t>
      </w:r>
      <w:r>
        <w:rPr>
          <w:rFonts w:ascii="標楷體" w:eastAsia="標楷體" w:hAnsi="標楷體" w:cs="Times New Roman"/>
          <w:szCs w:val="22"/>
        </w:rPr>
        <w:t>電臺</w:t>
      </w:r>
      <w:r>
        <w:rPr>
          <w:rFonts w:ascii="標楷體" w:eastAsia="標楷體" w:hAnsi="標楷體"/>
        </w:rPr>
        <w:t>相容。除</w:t>
      </w:r>
      <w:r w:rsidRPr="006E27A1">
        <w:rPr>
          <w:rFonts w:eastAsia="標楷體" w:cs="Times New Roman"/>
        </w:rPr>
        <w:t>4.4.1.8</w:t>
      </w:r>
      <w:r>
        <w:rPr>
          <w:rFonts w:ascii="標楷體" w:eastAsia="標楷體" w:hAnsi="標楷體"/>
        </w:rPr>
        <w:t>及</w:t>
      </w:r>
      <w:r w:rsidRPr="006E27A1">
        <w:rPr>
          <w:rFonts w:eastAsia="標楷體" w:cs="Times New Roman"/>
        </w:rPr>
        <w:t>4.4.9.3</w:t>
      </w:r>
      <w:r>
        <w:rPr>
          <w:rFonts w:ascii="標楷體" w:eastAsia="標楷體" w:hAnsi="標楷體"/>
        </w:rPr>
        <w:t>之規定外，所有電報應依</w:t>
      </w:r>
      <w:r w:rsidRPr="006E27A1">
        <w:rPr>
          <w:rFonts w:eastAsia="標楷體" w:cs="Times New Roman"/>
        </w:rPr>
        <w:t>4.4.15.1</w:t>
      </w:r>
      <w:r>
        <w:rPr>
          <w:rFonts w:ascii="標楷體" w:eastAsia="標楷體" w:hAnsi="標楷體"/>
        </w:rPr>
        <w:t>至</w:t>
      </w:r>
      <w:r w:rsidRPr="006E27A1">
        <w:rPr>
          <w:rFonts w:eastAsia="標楷體" w:cs="Times New Roman"/>
        </w:rPr>
        <w:t>4.4.15.6</w:t>
      </w:r>
      <w:r>
        <w:rPr>
          <w:rFonts w:ascii="標楷體" w:eastAsia="標楷體" w:hAnsi="標楷體"/>
        </w:rPr>
        <w:t>所定之成份組成。</w:t>
      </w:r>
    </w:p>
    <w:tbl>
      <w:tblPr>
        <w:tblW w:w="9048" w:type="dxa"/>
        <w:tblLayout w:type="fixed"/>
        <w:tblCellMar>
          <w:left w:w="10" w:type="dxa"/>
          <w:right w:w="10" w:type="dxa"/>
        </w:tblCellMar>
        <w:tblLook w:val="0000" w:firstRow="0" w:lastRow="0" w:firstColumn="0" w:lastColumn="0" w:noHBand="0" w:noVBand="0"/>
      </w:tblPr>
      <w:tblGrid>
        <w:gridCol w:w="388"/>
        <w:gridCol w:w="1080"/>
        <w:gridCol w:w="1980"/>
        <w:gridCol w:w="3780"/>
        <w:gridCol w:w="1820"/>
      </w:tblGrid>
      <w:tr w:rsidR="00EA517C">
        <w:tc>
          <w:tcPr>
            <w:tcW w:w="14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center"/>
              <w:rPr>
                <w:rFonts w:ascii="標楷體" w:eastAsia="標楷體" w:hAnsi="標楷體"/>
                <w:sz w:val="20"/>
              </w:rPr>
            </w:pPr>
            <w:r>
              <w:rPr>
                <w:rFonts w:ascii="標楷體" w:eastAsia="標楷體" w:hAnsi="標楷體"/>
                <w:sz w:val="20"/>
              </w:rPr>
              <w:t>電報成份</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center"/>
              <w:rPr>
                <w:rFonts w:ascii="標楷體" w:eastAsia="標楷體" w:hAnsi="標楷體"/>
                <w:sz w:val="20"/>
              </w:rPr>
            </w:pPr>
            <w:r>
              <w:rPr>
                <w:rFonts w:ascii="標楷體" w:eastAsia="標楷體" w:hAnsi="標楷體"/>
                <w:sz w:val="20"/>
              </w:rPr>
              <w:t>電報成份之元件</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center"/>
              <w:rPr>
                <w:rFonts w:ascii="標楷體" w:eastAsia="標楷體" w:hAnsi="標楷體"/>
                <w:sz w:val="20"/>
              </w:rPr>
            </w:pPr>
            <w:r>
              <w:rPr>
                <w:rFonts w:ascii="標楷體" w:eastAsia="標楷體" w:hAnsi="標楷體"/>
                <w:sz w:val="20"/>
              </w:rPr>
              <w:t>元件中之元素</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center"/>
              <w:rPr>
                <w:rFonts w:ascii="標楷體" w:eastAsia="標楷體" w:hAnsi="標楷體"/>
                <w:sz w:val="20"/>
              </w:rPr>
            </w:pPr>
            <w:r>
              <w:rPr>
                <w:rFonts w:ascii="標楷體" w:eastAsia="標楷體" w:hAnsi="標楷體"/>
                <w:sz w:val="20"/>
              </w:rPr>
              <w:t>印字打字機字元</w:t>
            </w:r>
          </w:p>
        </w:tc>
      </w:tr>
      <w:tr w:rsidR="00EA517C">
        <w:tc>
          <w:tcPr>
            <w:tcW w:w="3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rPr>
                <w:rFonts w:ascii="標楷體" w:eastAsia="標楷體" w:hAnsi="標楷體"/>
                <w:sz w:val="20"/>
              </w:rPr>
            </w:pPr>
            <w:r>
              <w:rPr>
                <w:rFonts w:ascii="標楷體" w:eastAsia="標楷體" w:hAnsi="標楷體"/>
                <w:sz w:val="20"/>
              </w:rPr>
              <w:t>報</w:t>
            </w:r>
          </w:p>
          <w:p w:rsidR="00EA517C" w:rsidRDefault="00EA517C">
            <w:pPr>
              <w:snapToGrid w:val="0"/>
              <w:jc w:val="both"/>
              <w:rPr>
                <w:rFonts w:ascii="標楷體" w:eastAsia="標楷體" w:hAnsi="標楷體"/>
                <w:sz w:val="20"/>
              </w:rPr>
            </w:pPr>
          </w:p>
          <w:p w:rsidR="00EA517C" w:rsidRDefault="00EA517C">
            <w:pPr>
              <w:snapToGrid w:val="0"/>
              <w:jc w:val="both"/>
              <w:rPr>
                <w:rFonts w:ascii="標楷體" w:eastAsia="標楷體" w:hAnsi="標楷體"/>
                <w:sz w:val="20"/>
              </w:rPr>
            </w:pPr>
          </w:p>
          <w:p w:rsidR="00EA517C" w:rsidRDefault="00EA517C">
            <w:pPr>
              <w:snapToGrid w:val="0"/>
              <w:jc w:val="both"/>
              <w:rPr>
                <w:rFonts w:ascii="標楷體" w:eastAsia="標楷體" w:hAnsi="標楷體"/>
                <w:sz w:val="20"/>
              </w:rPr>
            </w:pPr>
          </w:p>
          <w:p w:rsidR="00EA517C" w:rsidRDefault="00EA517C">
            <w:pPr>
              <w:snapToGrid w:val="0"/>
              <w:jc w:val="both"/>
              <w:rPr>
                <w:rFonts w:ascii="標楷體" w:eastAsia="標楷體" w:hAnsi="標楷體"/>
                <w:sz w:val="20"/>
              </w:rPr>
            </w:pPr>
          </w:p>
          <w:p w:rsidR="00EA517C" w:rsidRDefault="0038728F">
            <w:pPr>
              <w:snapToGrid w:val="0"/>
              <w:jc w:val="both"/>
            </w:pPr>
            <w:r>
              <w:rPr>
                <w:rFonts w:ascii="標楷體" w:eastAsia="標楷體" w:hAnsi="標楷體"/>
                <w:sz w:val="20"/>
              </w:rPr>
              <w:lastRenderedPageBreak/>
              <w:t xml:space="preserve">   頭</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rPr>
                <w:rFonts w:ascii="標楷體" w:eastAsia="標楷體" w:hAnsi="標楷體"/>
                <w:sz w:val="20"/>
              </w:rPr>
            </w:pPr>
            <w:r>
              <w:rPr>
                <w:rFonts w:ascii="標楷體" w:eastAsia="標楷體" w:hAnsi="標楷體"/>
                <w:sz w:val="20"/>
              </w:rPr>
              <w:lastRenderedPageBreak/>
              <w:t>報頭行</w:t>
            </w:r>
          </w:p>
          <w:p w:rsidR="00EA517C" w:rsidRDefault="0038728F">
            <w:pPr>
              <w:snapToGrid w:val="0"/>
              <w:jc w:val="both"/>
              <w:rPr>
                <w:rFonts w:ascii="標楷體" w:eastAsia="標楷體" w:hAnsi="標楷體"/>
                <w:sz w:val="18"/>
                <w:szCs w:val="18"/>
              </w:rPr>
            </w:pPr>
            <w:r>
              <w:rPr>
                <w:rFonts w:ascii="標楷體" w:eastAsia="標楷體" w:hAnsi="標楷體"/>
                <w:sz w:val="18"/>
                <w:szCs w:val="18"/>
              </w:rPr>
              <w:t>(參考</w:t>
            </w:r>
          </w:p>
          <w:p w:rsidR="00EA517C" w:rsidRDefault="0038728F">
            <w:pPr>
              <w:snapToGrid w:val="0"/>
              <w:jc w:val="both"/>
              <w:rPr>
                <w:rFonts w:ascii="標楷體" w:eastAsia="標楷體" w:hAnsi="標楷體"/>
                <w:sz w:val="18"/>
                <w:szCs w:val="18"/>
              </w:rPr>
            </w:pPr>
            <w:r w:rsidRPr="006E27A1">
              <w:rPr>
                <w:rFonts w:eastAsia="標楷體"/>
                <w:sz w:val="18"/>
                <w:szCs w:val="18"/>
              </w:rPr>
              <w:t>4.4.15.1.1</w:t>
            </w:r>
            <w:r>
              <w:rPr>
                <w:rFonts w:ascii="標楷體" w:eastAsia="標楷體" w:hAnsi="標楷體"/>
                <w:sz w:val="18"/>
                <w:szCs w:val="18"/>
              </w:rPr>
              <w: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rPr>
                <w:rFonts w:ascii="標楷體" w:eastAsia="標楷體" w:hAnsi="標楷體"/>
                <w:sz w:val="20"/>
              </w:rPr>
            </w:pPr>
            <w:r>
              <w:rPr>
                <w:rFonts w:ascii="標楷體" w:eastAsia="標楷體" w:hAnsi="標楷體"/>
                <w:sz w:val="20"/>
              </w:rPr>
              <w:t>報頭啟始信號</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rPr>
                <w:rFonts w:ascii="標楷體" w:eastAsia="標楷體" w:hAnsi="標楷體"/>
                <w:sz w:val="20"/>
              </w:rPr>
            </w:pPr>
            <w:r>
              <w:rPr>
                <w:rFonts w:ascii="標楷體" w:eastAsia="標楷體" w:hAnsi="標楷體"/>
                <w:sz w:val="20"/>
              </w:rPr>
              <w:t>一個字元(</w:t>
            </w:r>
            <w:r w:rsidRPr="006E27A1">
              <w:rPr>
                <w:rFonts w:eastAsia="標楷體"/>
                <w:sz w:val="20"/>
              </w:rPr>
              <w:t>0/1</w:t>
            </w:r>
            <w:r>
              <w:rPr>
                <w:rFonts w:ascii="標楷體" w:eastAsia="標楷體" w:hAnsi="標楷體"/>
                <w:sz w:val="20"/>
              </w:rPr>
              <w:t>)</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Pr="006E27A1" w:rsidRDefault="0038728F">
            <w:pPr>
              <w:snapToGrid w:val="0"/>
              <w:jc w:val="both"/>
              <w:rPr>
                <w:rFonts w:eastAsia="標楷體"/>
                <w:sz w:val="20"/>
              </w:rPr>
            </w:pPr>
            <w:r w:rsidRPr="006E27A1">
              <w:rPr>
                <w:rFonts w:eastAsia="標楷體"/>
                <w:sz w:val="20"/>
              </w:rPr>
              <w:t>SOH</w:t>
            </w:r>
          </w:p>
        </w:tc>
      </w:tr>
      <w:tr w:rsidR="00EA517C">
        <w:trPr>
          <w:trHeight w:val="595"/>
        </w:trPr>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rPr>
                <w:rFonts w:ascii="標楷體" w:eastAsia="標楷體" w:hAnsi="標楷體"/>
                <w:sz w:val="20"/>
              </w:rPr>
            </w:pPr>
            <w:r>
              <w:rPr>
                <w:rFonts w:ascii="標楷體" w:eastAsia="標楷體" w:hAnsi="標楷體"/>
                <w:sz w:val="20"/>
              </w:rPr>
              <w:t>傳輸識別</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pPr>
            <w:r w:rsidRPr="006E27A1">
              <w:rPr>
                <w:rFonts w:eastAsia="標楷體"/>
                <w:noProof/>
                <w:sz w:val="20"/>
              </w:rPr>
              <mc:AlternateContent>
                <mc:Choice Requires="wps">
                  <w:drawing>
                    <wp:anchor distT="0" distB="0" distL="114300" distR="114300" simplePos="0" relativeHeight="251662336" behindDoc="0" locked="0" layoutInCell="1" allowOverlap="1">
                      <wp:simplePos x="0" y="0"/>
                      <wp:positionH relativeFrom="column">
                        <wp:posOffset>1186818</wp:posOffset>
                      </wp:positionH>
                      <wp:positionV relativeFrom="paragraph">
                        <wp:posOffset>48262</wp:posOffset>
                      </wp:positionV>
                      <wp:extent cx="83823" cy="422910"/>
                      <wp:effectExtent l="0" t="0" r="11427" b="15240"/>
                      <wp:wrapNone/>
                      <wp:docPr id="10" name="AutoShape 69"/>
                      <wp:cNvGraphicFramePr/>
                      <a:graphic xmlns:a="http://schemas.openxmlformats.org/drawingml/2006/main">
                        <a:graphicData uri="http://schemas.microsoft.com/office/word/2010/wordprocessingShape">
                          <wps:wsp>
                            <wps:cNvSpPr/>
                            <wps:spPr>
                              <a:xfrm>
                                <a:off x="0" y="0"/>
                                <a:ext cx="83823" cy="422910"/>
                              </a:xfrm>
                              <a:custGeom>
                                <a:avLst/>
                                <a:gdLst>
                                  <a:gd name="f0" fmla="val 10800000"/>
                                  <a:gd name="f1" fmla="val 5400000"/>
                                  <a:gd name="f2" fmla="val 16200000"/>
                                  <a:gd name="f3" fmla="val 180"/>
                                  <a:gd name="f4" fmla="val w"/>
                                  <a:gd name="f5" fmla="val h"/>
                                  <a:gd name="f6" fmla="val ss"/>
                                  <a:gd name="f7" fmla="val 0"/>
                                  <a:gd name="f8" fmla="*/ 5419351 1 1725033"/>
                                  <a:gd name="f9" fmla="+- 0 0 5400000"/>
                                  <a:gd name="f10" fmla="val 41729"/>
                                  <a:gd name="f11" fmla="val 50000"/>
                                  <a:gd name="f12" fmla="+- 0 0 -180"/>
                                  <a:gd name="f13" fmla="+- 0 0 -270"/>
                                  <a:gd name="f14" fmla="+- 0 0 -360"/>
                                  <a:gd name="f15" fmla="abs f4"/>
                                  <a:gd name="f16" fmla="abs f5"/>
                                  <a:gd name="f17" fmla="abs f6"/>
                                  <a:gd name="f18" fmla="+- 2700000 f1 0"/>
                                  <a:gd name="f19" fmla="*/ f12 f0 1"/>
                                  <a:gd name="f20" fmla="*/ f13 f0 1"/>
                                  <a:gd name="f21" fmla="*/ f14 f0 1"/>
                                  <a:gd name="f22" fmla="?: f15 f4 1"/>
                                  <a:gd name="f23" fmla="?: f16 f5 1"/>
                                  <a:gd name="f24" fmla="?: f17 f6 1"/>
                                  <a:gd name="f25" fmla="+- f18 0 f1"/>
                                  <a:gd name="f26" fmla="*/ f19 1 f3"/>
                                  <a:gd name="f27" fmla="*/ f20 1 f3"/>
                                  <a:gd name="f28" fmla="*/ f21 1 f3"/>
                                  <a:gd name="f29" fmla="*/ f22 1 21600"/>
                                  <a:gd name="f30" fmla="*/ f23 1 21600"/>
                                  <a:gd name="f31" fmla="*/ 21600 f22 1"/>
                                  <a:gd name="f32" fmla="*/ 21600 f23 1"/>
                                  <a:gd name="f33" fmla="+- f25 f1 0"/>
                                  <a:gd name="f34" fmla="+- f26 0 f1"/>
                                  <a:gd name="f35" fmla="+- f27 0 f1"/>
                                  <a:gd name="f36" fmla="+- f28 0 f1"/>
                                  <a:gd name="f37" fmla="min f30 f29"/>
                                  <a:gd name="f38" fmla="*/ f31 1 f24"/>
                                  <a:gd name="f39" fmla="*/ f32 1 f24"/>
                                  <a:gd name="f40" fmla="*/ f33 f8 1"/>
                                  <a:gd name="f41" fmla="val f38"/>
                                  <a:gd name="f42" fmla="val f39"/>
                                  <a:gd name="f43" fmla="*/ f40 1 f0"/>
                                  <a:gd name="f44" fmla="*/ f7 f37 1"/>
                                  <a:gd name="f45" fmla="+- f42 0 f7"/>
                                  <a:gd name="f46" fmla="+- f41 0 f7"/>
                                  <a:gd name="f47" fmla="+- 0 0 f43"/>
                                  <a:gd name="f48" fmla="*/ f41 f37 1"/>
                                  <a:gd name="f49" fmla="*/ f42 f37 1"/>
                                  <a:gd name="f50" fmla="*/ f46 1 2"/>
                                  <a:gd name="f51" fmla="min f46 f45"/>
                                  <a:gd name="f52" fmla="*/ f45 f11 1"/>
                                  <a:gd name="f53" fmla="+- 0 0 f47"/>
                                  <a:gd name="f54" fmla="+- f7 f50 0"/>
                                  <a:gd name="f55" fmla="*/ f51 f10 1"/>
                                  <a:gd name="f56" fmla="*/ f52 1 100000"/>
                                  <a:gd name="f57" fmla="*/ f53 f0 1"/>
                                  <a:gd name="f58" fmla="*/ f50 f37 1"/>
                                  <a:gd name="f59" fmla="*/ f55 1 100000"/>
                                  <a:gd name="f60" fmla="*/ f57 1 f8"/>
                                  <a:gd name="f61" fmla="*/ f54 f37 1"/>
                                  <a:gd name="f62" fmla="*/ f56 f37 1"/>
                                  <a:gd name="f63" fmla="+- f60 0 f1"/>
                                  <a:gd name="f64" fmla="+- f56 0 f59"/>
                                  <a:gd name="f65" fmla="+- f42 0 f59"/>
                                  <a:gd name="f66" fmla="*/ f59 f37 1"/>
                                  <a:gd name="f67" fmla="cos 1 f63"/>
                                  <a:gd name="f68" fmla="sin 1 f63"/>
                                  <a:gd name="f69" fmla="*/ f64 f37 1"/>
                                  <a:gd name="f70" fmla="*/ f65 f37 1"/>
                                  <a:gd name="f71" fmla="+- 0 0 f67"/>
                                  <a:gd name="f72" fmla="+- 0 0 f68"/>
                                  <a:gd name="f73" fmla="+- 0 0 f71"/>
                                  <a:gd name="f74" fmla="+- 0 0 f72"/>
                                  <a:gd name="f75" fmla="val f73"/>
                                  <a:gd name="f76" fmla="val f74"/>
                                  <a:gd name="f77" fmla="*/ f75 f50 1"/>
                                  <a:gd name="f78" fmla="*/ f76 f59 1"/>
                                  <a:gd name="f79" fmla="+- f7 f77 0"/>
                                  <a:gd name="f80" fmla="+- f59 0 f78"/>
                                  <a:gd name="f81" fmla="+- f42 f78 0"/>
                                  <a:gd name="f82" fmla="+- f81 0 f59"/>
                                  <a:gd name="f83" fmla="*/ f80 f37 1"/>
                                  <a:gd name="f84" fmla="*/ f79 f37 1"/>
                                  <a:gd name="f85" fmla="*/ f82 f37 1"/>
                                </a:gdLst>
                                <a:ahLst/>
                                <a:cxnLst>
                                  <a:cxn ang="3cd4">
                                    <a:pos x="hc" y="t"/>
                                  </a:cxn>
                                  <a:cxn ang="0">
                                    <a:pos x="r" y="vc"/>
                                  </a:cxn>
                                  <a:cxn ang="cd4">
                                    <a:pos x="hc" y="b"/>
                                  </a:cxn>
                                  <a:cxn ang="cd2">
                                    <a:pos x="l" y="vc"/>
                                  </a:cxn>
                                  <a:cxn ang="f34">
                                    <a:pos x="f44" y="f44"/>
                                  </a:cxn>
                                  <a:cxn ang="f35">
                                    <a:pos x="f48" y="f62"/>
                                  </a:cxn>
                                  <a:cxn ang="f36">
                                    <a:pos x="f44" y="f49"/>
                                  </a:cxn>
                                </a:cxnLst>
                                <a:rect l="f44" t="f83" r="f84" b="f85"/>
                                <a:pathLst>
                                  <a:path stroke="0">
                                    <a:moveTo>
                                      <a:pt x="f44" y="f44"/>
                                    </a:moveTo>
                                    <a:arcTo wR="f58" hR="f66" stAng="f2" swAng="f1"/>
                                    <a:lnTo>
                                      <a:pt x="f61" y="f69"/>
                                    </a:lnTo>
                                    <a:arcTo wR="f58" hR="f66" stAng="f0" swAng="f9"/>
                                    <a:arcTo wR="f58" hR="f66" stAng="f2" swAng="f9"/>
                                    <a:lnTo>
                                      <a:pt x="f61" y="f70"/>
                                    </a:lnTo>
                                    <a:arcTo wR="f58" hR="f66" stAng="f7" swAng="f1"/>
                                    <a:close/>
                                  </a:path>
                                  <a:path fill="none">
                                    <a:moveTo>
                                      <a:pt x="f44" y="f44"/>
                                    </a:moveTo>
                                    <a:arcTo wR="f58" hR="f66" stAng="f2" swAng="f1"/>
                                    <a:lnTo>
                                      <a:pt x="f61" y="f69"/>
                                    </a:lnTo>
                                    <a:arcTo wR="f58" hR="f66" stAng="f0" swAng="f9"/>
                                    <a:arcTo wR="f58" hR="f66" stAng="f2" swAng="f9"/>
                                    <a:lnTo>
                                      <a:pt x="f61" y="f70"/>
                                    </a:lnTo>
                                    <a:arcTo wR="f58" hR="f66" stAng="f7" swAng="f1"/>
                                  </a:path>
                                </a:pathLst>
                              </a:custGeom>
                              <a:noFill/>
                              <a:ln w="19046" cap="flat">
                                <a:solidFill>
                                  <a:srgbClr val="000000"/>
                                </a:solidFill>
                                <a:prstDash val="solid"/>
                                <a:round/>
                              </a:ln>
                            </wps:spPr>
                            <wps:bodyPr lIns="0" tIns="0" rIns="0" bIns="0"/>
                          </wps:wsp>
                        </a:graphicData>
                      </a:graphic>
                    </wp:anchor>
                  </w:drawing>
                </mc:Choice>
                <mc:Fallback>
                  <w:pict>
                    <v:shape w14:anchorId="467FE0B3" id="AutoShape 69" o:spid="_x0000_s1026" style="position:absolute;margin-left:93.45pt;margin-top:3.8pt;width:6.6pt;height:33.3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83823,42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" path="m,nswa-41912,,41912,69956,,,41912,34978l41912,176477at41912,141499,125736,211455,41912,176477,83824,211455,41912,211455,125736,281411,83824,211455,41912,246433l41912,387932wa-41912,352954,41912,422910,41912,387932,,422910l,xem,nfwa-41912,,41912,69956,,,41912,34978l41912,176477at41912,141499,125736,211455,41912,176477,83824,211455,41912,211455,125736,281411,83824,211455,41912,246433l41912,387932wa-41912,352954,41912,422910,41912,387932,,422910e" filled="f" strokeweight=".52906mm">
                      <v:path arrowok="t" o:connecttype="custom" o:connectlocs="41912,0;83823,211455;41912,422910;0,211455;0,0;83823,211455;0,422910" o:connectangles="270,0,90,180,90,180,270" textboxrect="0,10245,29636,412665"/>
                    </v:shape>
                  </w:pict>
                </mc:Fallback>
              </mc:AlternateContent>
            </w:r>
            <w:r w:rsidRPr="006E27A1">
              <w:rPr>
                <w:rFonts w:eastAsia="標楷體"/>
                <w:sz w:val="20"/>
              </w:rPr>
              <w:t>a)</w:t>
            </w:r>
            <w:r>
              <w:rPr>
                <w:rFonts w:ascii="標楷體" w:eastAsia="標楷體" w:hAnsi="標楷體"/>
                <w:sz w:val="20"/>
              </w:rPr>
              <w:t xml:space="preserve"> 傳輸</w:t>
            </w:r>
            <w:r>
              <w:rPr>
                <w:rFonts w:ascii="標楷體" w:eastAsia="標楷體" w:hAnsi="標楷體"/>
                <w:sz w:val="20"/>
                <w:szCs w:val="20"/>
              </w:rPr>
              <w:t>站臺字母</w:t>
            </w:r>
          </w:p>
          <w:p w:rsidR="00EA517C" w:rsidRDefault="0038728F">
            <w:pPr>
              <w:snapToGrid w:val="0"/>
              <w:jc w:val="both"/>
            </w:pPr>
            <w:r w:rsidRPr="006E27A1">
              <w:rPr>
                <w:rFonts w:eastAsia="標楷體"/>
                <w:sz w:val="20"/>
              </w:rPr>
              <w:t>b)</w:t>
            </w:r>
            <w:r>
              <w:rPr>
                <w:rFonts w:ascii="標楷體" w:eastAsia="標楷體" w:hAnsi="標楷體"/>
                <w:sz w:val="20"/>
              </w:rPr>
              <w:t xml:space="preserve"> 接</w:t>
            </w:r>
            <w:r>
              <w:rPr>
                <w:rFonts w:ascii="標楷體" w:eastAsia="標楷體" w:hAnsi="標楷體"/>
                <w:sz w:val="20"/>
                <w:szCs w:val="20"/>
              </w:rPr>
              <w:t>收站臺字</w:t>
            </w:r>
            <w:r>
              <w:rPr>
                <w:rFonts w:ascii="標楷體" w:eastAsia="標楷體" w:hAnsi="標楷體"/>
                <w:sz w:val="20"/>
              </w:rPr>
              <w:t>母</w:t>
            </w:r>
          </w:p>
          <w:p w:rsidR="00EA517C" w:rsidRDefault="0038728F">
            <w:pPr>
              <w:snapToGrid w:val="0"/>
              <w:jc w:val="both"/>
              <w:rPr>
                <w:rFonts w:ascii="標楷體" w:eastAsia="標楷體" w:hAnsi="標楷體"/>
                <w:sz w:val="20"/>
              </w:rPr>
            </w:pPr>
            <w:r w:rsidRPr="006E27A1">
              <w:rPr>
                <w:rFonts w:eastAsia="標楷體"/>
                <w:sz w:val="20"/>
              </w:rPr>
              <w:t>c)</w:t>
            </w:r>
            <w:r>
              <w:rPr>
                <w:rFonts w:ascii="標楷體" w:eastAsia="標楷體" w:hAnsi="標楷體"/>
                <w:sz w:val="20"/>
              </w:rPr>
              <w:t xml:space="preserve"> 電路識別字母      例：</w:t>
            </w:r>
            <w:r w:rsidRPr="006E27A1">
              <w:rPr>
                <w:rFonts w:eastAsia="標楷體"/>
                <w:sz w:val="20"/>
              </w:rPr>
              <w:t>NRA062</w:t>
            </w:r>
            <w:r>
              <w:rPr>
                <w:rFonts w:ascii="標楷體" w:eastAsia="標楷體" w:hAnsi="標楷體"/>
                <w:sz w:val="20"/>
              </w:rPr>
              <w:t>)</w:t>
            </w:r>
          </w:p>
          <w:p w:rsidR="00EA517C" w:rsidRDefault="0038728F">
            <w:pPr>
              <w:snapToGrid w:val="0"/>
              <w:jc w:val="both"/>
              <w:rPr>
                <w:rFonts w:ascii="標楷體" w:eastAsia="標楷體" w:hAnsi="標楷體"/>
                <w:sz w:val="20"/>
              </w:rPr>
            </w:pPr>
            <w:r w:rsidRPr="006E27A1">
              <w:rPr>
                <w:rFonts w:eastAsia="標楷體"/>
                <w:sz w:val="20"/>
              </w:rPr>
              <w:t>d)</w:t>
            </w:r>
            <w:r>
              <w:rPr>
                <w:rFonts w:ascii="標楷體" w:eastAsia="標楷體" w:hAnsi="標楷體"/>
                <w:sz w:val="20"/>
              </w:rPr>
              <w:t xml:space="preserve"> 電路序號(</w:t>
            </w:r>
            <w:r w:rsidRPr="006E27A1">
              <w:rPr>
                <w:rFonts w:eastAsia="標楷體"/>
                <w:sz w:val="20"/>
              </w:rPr>
              <w:t>3</w:t>
            </w:r>
            <w:r>
              <w:rPr>
                <w:rFonts w:ascii="標楷體" w:eastAsia="標楷體" w:hAnsi="標楷體"/>
                <w:sz w:val="20"/>
              </w:rPr>
              <w:t>位數)</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rPr>
                <w:rFonts w:ascii="標楷體" w:eastAsia="標楷體" w:hAnsi="標楷體"/>
              </w:rPr>
            </w:pPr>
            <w:r>
              <w:rPr>
                <w:rFonts w:ascii="標楷體" w:eastAsia="標楷體" w:hAnsi="標楷體"/>
              </w:rPr>
              <w:t>……</w:t>
            </w:r>
          </w:p>
        </w:tc>
      </w:tr>
      <w:tr w:rsidR="00EA517C">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rPr>
                <w:rFonts w:ascii="標楷體" w:eastAsia="標楷體" w:hAnsi="標楷體"/>
                <w:sz w:val="20"/>
              </w:rPr>
            </w:pPr>
            <w:r>
              <w:rPr>
                <w:rFonts w:ascii="標楷體" w:eastAsia="標楷體" w:hAnsi="標楷體"/>
                <w:sz w:val="20"/>
              </w:rPr>
              <w:t>(如必要)</w:t>
            </w:r>
          </w:p>
          <w:p w:rsidR="00EA517C" w:rsidRDefault="0038728F">
            <w:pPr>
              <w:snapToGrid w:val="0"/>
              <w:jc w:val="both"/>
              <w:rPr>
                <w:rFonts w:ascii="標楷體" w:eastAsia="標楷體" w:hAnsi="標楷體"/>
                <w:sz w:val="20"/>
              </w:rPr>
            </w:pPr>
            <w:r>
              <w:rPr>
                <w:rFonts w:ascii="標楷體" w:eastAsia="標楷體" w:hAnsi="標楷體"/>
                <w:sz w:val="20"/>
              </w:rPr>
              <w:t>另加服務指示</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pPr>
            <w:r w:rsidRPr="006E27A1">
              <w:rPr>
                <w:rFonts w:eastAsia="標楷體"/>
                <w:noProof/>
                <w:sz w:val="20"/>
              </w:rPr>
              <mc:AlternateContent>
                <mc:Choice Requires="wps">
                  <w:drawing>
                    <wp:anchor distT="0" distB="0" distL="114300" distR="114300" simplePos="0" relativeHeight="251663360" behindDoc="0" locked="0" layoutInCell="1" allowOverlap="1">
                      <wp:simplePos x="0" y="0"/>
                      <wp:positionH relativeFrom="column">
                        <wp:posOffset>1249680</wp:posOffset>
                      </wp:positionH>
                      <wp:positionV relativeFrom="paragraph">
                        <wp:posOffset>41275</wp:posOffset>
                      </wp:positionV>
                      <wp:extent cx="83820" cy="219075"/>
                      <wp:effectExtent l="0" t="0" r="11430" b="28575"/>
                      <wp:wrapNone/>
                      <wp:docPr id="11" name="AutoShape 70"/>
                      <wp:cNvGraphicFramePr/>
                      <a:graphic xmlns:a="http://schemas.openxmlformats.org/drawingml/2006/main">
                        <a:graphicData uri="http://schemas.microsoft.com/office/word/2010/wordprocessingShape">
                          <wps:wsp>
                            <wps:cNvSpPr/>
                            <wps:spPr>
                              <a:xfrm>
                                <a:off x="0" y="0"/>
                                <a:ext cx="83820" cy="219481"/>
                              </a:xfrm>
                              <a:custGeom>
                                <a:avLst/>
                                <a:gdLst>
                                  <a:gd name="f0" fmla="val 10800000"/>
                                  <a:gd name="f1" fmla="val 5400000"/>
                                  <a:gd name="f2" fmla="val 16200000"/>
                                  <a:gd name="f3" fmla="val 180"/>
                                  <a:gd name="f4" fmla="val w"/>
                                  <a:gd name="f5" fmla="val h"/>
                                  <a:gd name="f6" fmla="val ss"/>
                                  <a:gd name="f7" fmla="val 0"/>
                                  <a:gd name="f8" fmla="*/ 5419351 1 1725033"/>
                                  <a:gd name="f9" fmla="+- 0 0 5400000"/>
                                  <a:gd name="f10" fmla="val 16667"/>
                                  <a:gd name="f11" fmla="val 50000"/>
                                  <a:gd name="f12" fmla="+- 0 0 -180"/>
                                  <a:gd name="f13" fmla="+- 0 0 -270"/>
                                  <a:gd name="f14" fmla="+- 0 0 -360"/>
                                  <a:gd name="f15" fmla="abs f4"/>
                                  <a:gd name="f16" fmla="abs f5"/>
                                  <a:gd name="f17" fmla="abs f6"/>
                                  <a:gd name="f18" fmla="+- 2700000 f1 0"/>
                                  <a:gd name="f19" fmla="*/ f12 f0 1"/>
                                  <a:gd name="f20" fmla="*/ f13 f0 1"/>
                                  <a:gd name="f21" fmla="*/ f14 f0 1"/>
                                  <a:gd name="f22" fmla="?: f15 f4 1"/>
                                  <a:gd name="f23" fmla="?: f16 f5 1"/>
                                  <a:gd name="f24" fmla="?: f17 f6 1"/>
                                  <a:gd name="f25" fmla="+- f18 0 f1"/>
                                  <a:gd name="f26" fmla="*/ f19 1 f3"/>
                                  <a:gd name="f27" fmla="*/ f20 1 f3"/>
                                  <a:gd name="f28" fmla="*/ f21 1 f3"/>
                                  <a:gd name="f29" fmla="*/ f22 1 21600"/>
                                  <a:gd name="f30" fmla="*/ f23 1 21600"/>
                                  <a:gd name="f31" fmla="*/ 21600 f22 1"/>
                                  <a:gd name="f32" fmla="*/ 21600 f23 1"/>
                                  <a:gd name="f33" fmla="+- f25 f1 0"/>
                                  <a:gd name="f34" fmla="+- f26 0 f1"/>
                                  <a:gd name="f35" fmla="+- f27 0 f1"/>
                                  <a:gd name="f36" fmla="+- f28 0 f1"/>
                                  <a:gd name="f37" fmla="min f30 f29"/>
                                  <a:gd name="f38" fmla="*/ f31 1 f24"/>
                                  <a:gd name="f39" fmla="*/ f32 1 f24"/>
                                  <a:gd name="f40" fmla="*/ f33 f8 1"/>
                                  <a:gd name="f41" fmla="val f38"/>
                                  <a:gd name="f42" fmla="val f39"/>
                                  <a:gd name="f43" fmla="*/ f40 1 f0"/>
                                  <a:gd name="f44" fmla="*/ f7 f37 1"/>
                                  <a:gd name="f45" fmla="+- f42 0 f7"/>
                                  <a:gd name="f46" fmla="+- f41 0 f7"/>
                                  <a:gd name="f47" fmla="+- 0 0 f43"/>
                                  <a:gd name="f48" fmla="*/ f41 f37 1"/>
                                  <a:gd name="f49" fmla="*/ f42 f37 1"/>
                                  <a:gd name="f50" fmla="*/ f46 1 2"/>
                                  <a:gd name="f51" fmla="min f46 f45"/>
                                  <a:gd name="f52" fmla="*/ f45 f11 1"/>
                                  <a:gd name="f53" fmla="+- 0 0 f47"/>
                                  <a:gd name="f54" fmla="+- f7 f50 0"/>
                                  <a:gd name="f55" fmla="*/ f51 f10 1"/>
                                  <a:gd name="f56" fmla="*/ f52 1 100000"/>
                                  <a:gd name="f57" fmla="*/ f53 f0 1"/>
                                  <a:gd name="f58" fmla="*/ f50 f37 1"/>
                                  <a:gd name="f59" fmla="*/ f55 1 100000"/>
                                  <a:gd name="f60" fmla="*/ f57 1 f8"/>
                                  <a:gd name="f61" fmla="*/ f54 f37 1"/>
                                  <a:gd name="f62" fmla="*/ f56 f37 1"/>
                                  <a:gd name="f63" fmla="+- f60 0 f1"/>
                                  <a:gd name="f64" fmla="+- f56 0 f59"/>
                                  <a:gd name="f65" fmla="+- f42 0 f59"/>
                                  <a:gd name="f66" fmla="*/ f59 f37 1"/>
                                  <a:gd name="f67" fmla="cos 1 f63"/>
                                  <a:gd name="f68" fmla="sin 1 f63"/>
                                  <a:gd name="f69" fmla="*/ f64 f37 1"/>
                                  <a:gd name="f70" fmla="*/ f65 f37 1"/>
                                  <a:gd name="f71" fmla="+- 0 0 f67"/>
                                  <a:gd name="f72" fmla="+- 0 0 f68"/>
                                  <a:gd name="f73" fmla="+- 0 0 f71"/>
                                  <a:gd name="f74" fmla="+- 0 0 f72"/>
                                  <a:gd name="f75" fmla="val f73"/>
                                  <a:gd name="f76" fmla="val f74"/>
                                  <a:gd name="f77" fmla="*/ f75 f50 1"/>
                                  <a:gd name="f78" fmla="*/ f76 f59 1"/>
                                  <a:gd name="f79" fmla="+- f7 f77 0"/>
                                  <a:gd name="f80" fmla="+- f59 0 f78"/>
                                  <a:gd name="f81" fmla="+- f42 f78 0"/>
                                  <a:gd name="f82" fmla="+- f81 0 f59"/>
                                  <a:gd name="f83" fmla="*/ f80 f37 1"/>
                                  <a:gd name="f84" fmla="*/ f79 f37 1"/>
                                  <a:gd name="f85" fmla="*/ f82 f37 1"/>
                                </a:gdLst>
                                <a:ahLst/>
                                <a:cxnLst>
                                  <a:cxn ang="3cd4">
                                    <a:pos x="hc" y="t"/>
                                  </a:cxn>
                                  <a:cxn ang="0">
                                    <a:pos x="r" y="vc"/>
                                  </a:cxn>
                                  <a:cxn ang="cd4">
                                    <a:pos x="hc" y="b"/>
                                  </a:cxn>
                                  <a:cxn ang="cd2">
                                    <a:pos x="l" y="vc"/>
                                  </a:cxn>
                                  <a:cxn ang="f34">
                                    <a:pos x="f44" y="f44"/>
                                  </a:cxn>
                                  <a:cxn ang="f35">
                                    <a:pos x="f48" y="f62"/>
                                  </a:cxn>
                                  <a:cxn ang="f36">
                                    <a:pos x="f44" y="f49"/>
                                  </a:cxn>
                                </a:cxnLst>
                                <a:rect l="f44" t="f83" r="f84" b="f85"/>
                                <a:pathLst>
                                  <a:path stroke="0">
                                    <a:moveTo>
                                      <a:pt x="f44" y="f44"/>
                                    </a:moveTo>
                                    <a:arcTo wR="f58" hR="f66" stAng="f2" swAng="f1"/>
                                    <a:lnTo>
                                      <a:pt x="f61" y="f69"/>
                                    </a:lnTo>
                                    <a:arcTo wR="f58" hR="f66" stAng="f0" swAng="f9"/>
                                    <a:arcTo wR="f58" hR="f66" stAng="f2" swAng="f9"/>
                                    <a:lnTo>
                                      <a:pt x="f61" y="f70"/>
                                    </a:lnTo>
                                    <a:arcTo wR="f58" hR="f66" stAng="f7" swAng="f1"/>
                                    <a:close/>
                                  </a:path>
                                  <a:path fill="none">
                                    <a:moveTo>
                                      <a:pt x="f44" y="f44"/>
                                    </a:moveTo>
                                    <a:arcTo wR="f58" hR="f66" stAng="f2" swAng="f1"/>
                                    <a:lnTo>
                                      <a:pt x="f61" y="f69"/>
                                    </a:lnTo>
                                    <a:arcTo wR="f58" hR="f66" stAng="f0" swAng="f9"/>
                                    <a:arcTo wR="f58" hR="f66" stAng="f2" swAng="f9"/>
                                    <a:lnTo>
                                      <a:pt x="f61" y="f70"/>
                                    </a:lnTo>
                                    <a:arcTo wR="f58" hR="f66" stAng="f7" swAng="f1"/>
                                  </a:path>
                                </a:pathLst>
                              </a:custGeom>
                              <a:noFill/>
                              <a:ln w="19046" cap="flat">
                                <a:solidFill>
                                  <a:srgbClr val="000000"/>
                                </a:solidFill>
                                <a:prstDash val="solid"/>
                                <a:round/>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7F0BEAF3" id="AutoShape 70" o:spid="_x0000_s1026" style="position:absolute;margin-left:98.4pt;margin-top:3.25pt;width:6.6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3820,219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" path="m,nswa-41910,,41910,27940,,,41910,13970l41910,95770at41910,81800,125730,109740,41910,95770,83820,109740,41910,109740,125730,137680,83820,109740,41910,123710l41910,205511wa-41910,191541,41910,219481,41910,205511,,219481l,xem,nfwa-41910,,41910,27940,,,41910,13970l41910,95770at41910,81800,125730,109740,41910,95770,83820,109740,41910,109740,125730,137680,83820,109740,41910,123710l41910,205511wa-41910,191541,41910,219481,41910,205511,,219481e" filled="f" strokeweight=".52906mm">
                      <v:path arrowok="t" o:connecttype="custom" o:connectlocs="41910,0;83820,109741;41910,219481;0,109741;0,0;83820,109741;0,219481" o:connectangles="270,0,90,180,90,180,270" textboxrect="0,4092,29635,215389"/>
                    </v:shape>
                  </w:pict>
                </mc:Fallback>
              </mc:AlternateContent>
            </w:r>
            <w:r w:rsidRPr="006E27A1">
              <w:rPr>
                <w:rFonts w:eastAsia="標楷體"/>
                <w:sz w:val="20"/>
              </w:rPr>
              <w:t xml:space="preserve">a) </w:t>
            </w:r>
            <w:r w:rsidR="006E27A1" w:rsidRPr="006E27A1">
              <w:rPr>
                <w:rFonts w:eastAsia="標楷體"/>
                <w:sz w:val="20"/>
              </w:rPr>
              <w:t>1</w:t>
            </w:r>
            <w:r>
              <w:rPr>
                <w:rFonts w:ascii="標楷體" w:eastAsia="標楷體" w:hAnsi="標楷體"/>
                <w:sz w:val="20"/>
              </w:rPr>
              <w:t>個空白鍵</w:t>
            </w:r>
          </w:p>
          <w:p w:rsidR="00EA517C" w:rsidRDefault="0038728F" w:rsidP="006E27A1">
            <w:pPr>
              <w:snapToGrid w:val="0"/>
              <w:jc w:val="both"/>
              <w:rPr>
                <w:rFonts w:ascii="標楷體" w:eastAsia="標楷體" w:hAnsi="標楷體"/>
                <w:sz w:val="20"/>
              </w:rPr>
            </w:pPr>
            <w:r w:rsidRPr="006E27A1">
              <w:rPr>
                <w:rFonts w:eastAsia="標楷體"/>
                <w:sz w:val="20"/>
              </w:rPr>
              <w:t>b)</w:t>
            </w:r>
            <w:r w:rsidR="00C470E9">
              <w:rPr>
                <w:rFonts w:ascii="標楷體" w:eastAsia="標楷體" w:hAnsi="標楷體"/>
                <w:sz w:val="20"/>
              </w:rPr>
              <w:t xml:space="preserve"> </w:t>
            </w:r>
            <w:r>
              <w:rPr>
                <w:rFonts w:ascii="標楷體" w:eastAsia="標楷體" w:hAnsi="標楷體"/>
                <w:sz w:val="20"/>
              </w:rPr>
              <w:t>不得超過</w:t>
            </w:r>
            <w:r w:rsidR="006E27A1" w:rsidRPr="006E27A1">
              <w:rPr>
                <w:rFonts w:eastAsia="標楷體"/>
                <w:sz w:val="20"/>
              </w:rPr>
              <w:t>10</w:t>
            </w:r>
            <w:r>
              <w:rPr>
                <w:rFonts w:ascii="標楷體" w:eastAsia="標楷體" w:hAnsi="標楷體"/>
                <w:sz w:val="20"/>
              </w:rPr>
              <w:t>個字元   (例：</w:t>
            </w:r>
            <w:r w:rsidRPr="006E27A1">
              <w:rPr>
                <w:rFonts w:eastAsia="標楷體"/>
                <w:sz w:val="20"/>
              </w:rPr>
              <w:t>270930</w:t>
            </w:r>
            <w:r>
              <w:rPr>
                <w:rFonts w:ascii="標楷體" w:eastAsia="標楷體" w:hAnsi="標楷體"/>
                <w:sz w:val="20"/>
              </w:rPr>
              <w:t xml:space="preserve">)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pPr>
            <w:r>
              <w:rPr>
                <w:rFonts w:ascii="標楷體" w:eastAsia="標楷體" w:hAnsi="標楷體"/>
                <w:sz w:val="20"/>
              </w:rPr>
              <w:t>→</w:t>
            </w:r>
          </w:p>
        </w:tc>
      </w:tr>
      <w:tr w:rsidR="00EA517C">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pPr>
            <w:r>
              <w:rPr>
                <w:rFonts w:ascii="標楷體" w:eastAsia="標楷體" w:hAnsi="標楷體"/>
                <w:sz w:val="20"/>
              </w:rPr>
              <w:t>收報者地址組</w:t>
            </w:r>
          </w:p>
          <w:p w:rsidR="00EA517C" w:rsidRDefault="0038728F">
            <w:pPr>
              <w:snapToGrid w:val="0"/>
              <w:jc w:val="both"/>
              <w:rPr>
                <w:rFonts w:ascii="標楷體" w:eastAsia="標楷體" w:hAnsi="標楷體"/>
                <w:sz w:val="18"/>
                <w:szCs w:val="18"/>
              </w:rPr>
            </w:pPr>
            <w:r>
              <w:rPr>
                <w:rFonts w:ascii="標楷體" w:eastAsia="標楷體" w:hAnsi="標楷體"/>
                <w:sz w:val="18"/>
                <w:szCs w:val="18"/>
              </w:rPr>
              <w:t>(參考</w:t>
            </w:r>
          </w:p>
          <w:p w:rsidR="00EA517C" w:rsidRDefault="0038728F">
            <w:pPr>
              <w:snapToGrid w:val="0"/>
              <w:jc w:val="both"/>
              <w:rPr>
                <w:rFonts w:ascii="標楷體" w:eastAsia="標楷體" w:hAnsi="標楷體"/>
                <w:sz w:val="18"/>
                <w:szCs w:val="18"/>
              </w:rPr>
            </w:pPr>
            <w:r w:rsidRPr="003C12F8">
              <w:rPr>
                <w:rFonts w:eastAsia="標楷體"/>
                <w:sz w:val="18"/>
                <w:szCs w:val="18"/>
              </w:rPr>
              <w:t>4.4.15.2.</w:t>
            </w:r>
            <w:r w:rsidRPr="003C12F8">
              <w:rPr>
                <w:rFonts w:eastAsia="標楷體"/>
                <w:sz w:val="20"/>
                <w:szCs w:val="20"/>
              </w:rPr>
              <w:t>1</w:t>
            </w:r>
            <w:r>
              <w:rPr>
                <w:rFonts w:ascii="標楷體" w:eastAsia="標楷體" w:hAnsi="標楷體"/>
                <w:sz w:val="18"/>
                <w:szCs w:val="18"/>
              </w:rPr>
              <w: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rPr>
                <w:rFonts w:ascii="標楷體" w:eastAsia="標楷體" w:hAnsi="標楷體"/>
                <w:sz w:val="20"/>
              </w:rPr>
            </w:pPr>
            <w:r>
              <w:rPr>
                <w:rFonts w:ascii="標楷體" w:eastAsia="標楷體" w:hAnsi="標楷體"/>
                <w:sz w:val="20"/>
              </w:rPr>
              <w:t>換行</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6E27A1" w:rsidP="006E27A1">
            <w:pPr>
              <w:snapToGrid w:val="0"/>
              <w:jc w:val="both"/>
              <w:rPr>
                <w:rFonts w:ascii="標楷體" w:eastAsia="標楷體" w:hAnsi="標楷體"/>
                <w:sz w:val="20"/>
              </w:rPr>
            </w:pPr>
            <w:r>
              <w:rPr>
                <w:rFonts w:eastAsia="標楷體" w:hint="eastAsia"/>
                <w:sz w:val="20"/>
              </w:rPr>
              <w:t>1</w:t>
            </w:r>
            <w:r w:rsidR="0038728F">
              <w:rPr>
                <w:rFonts w:ascii="標楷體" w:eastAsia="標楷體" w:hAnsi="標楷體"/>
                <w:sz w:val="20"/>
              </w:rPr>
              <w:t>個</w:t>
            </w:r>
            <w:proofErr w:type="gramStart"/>
            <w:r w:rsidR="0038728F">
              <w:rPr>
                <w:rFonts w:ascii="標楷體" w:eastAsia="標楷體" w:hAnsi="標楷體"/>
                <w:sz w:val="20"/>
              </w:rPr>
              <w:t>回行鍵</w:t>
            </w:r>
            <w:proofErr w:type="gramEnd"/>
            <w:r w:rsidR="0038728F">
              <w:rPr>
                <w:rFonts w:ascii="標楷體" w:eastAsia="標楷體" w:hAnsi="標楷體"/>
                <w:sz w:val="20"/>
              </w:rPr>
              <w:t>，</w:t>
            </w:r>
            <w:r>
              <w:rPr>
                <w:rFonts w:eastAsia="標楷體" w:hint="eastAsia"/>
                <w:sz w:val="20"/>
              </w:rPr>
              <w:t>1</w:t>
            </w:r>
            <w:r w:rsidR="0038728F">
              <w:rPr>
                <w:rFonts w:ascii="標楷體" w:eastAsia="標楷體" w:hAnsi="標楷體"/>
                <w:sz w:val="20"/>
              </w:rPr>
              <w:t>個</w:t>
            </w:r>
            <w:proofErr w:type="gramStart"/>
            <w:r w:rsidR="0038728F">
              <w:rPr>
                <w:rFonts w:ascii="標楷體" w:eastAsia="標楷體" w:hAnsi="標楷體"/>
                <w:sz w:val="20"/>
              </w:rPr>
              <w:t>換行鍵</w:t>
            </w:r>
            <w:proofErr w:type="gramEnd"/>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pPr>
            <w:proofErr w:type="gramStart"/>
            <w:r>
              <w:rPr>
                <w:rFonts w:ascii="標楷體" w:eastAsia="標楷體" w:hAnsi="標楷體"/>
                <w:sz w:val="20"/>
              </w:rPr>
              <w:t>〈</w:t>
            </w:r>
            <w:proofErr w:type="gramEnd"/>
            <w:r>
              <w:rPr>
                <w:rFonts w:ascii="標楷體" w:eastAsia="標楷體" w:hAnsi="標楷體"/>
              </w:rPr>
              <w:t>≡</w:t>
            </w:r>
          </w:p>
        </w:tc>
      </w:tr>
      <w:tr w:rsidR="00EA517C">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rPr>
                <w:rFonts w:ascii="標楷體" w:eastAsia="標楷體" w:hAnsi="標楷體"/>
                <w:sz w:val="20"/>
              </w:rPr>
            </w:pPr>
            <w:r>
              <w:rPr>
                <w:rFonts w:ascii="標楷體" w:eastAsia="標楷體" w:hAnsi="標楷體"/>
                <w:sz w:val="20"/>
              </w:rPr>
              <w:t>優先順序識別</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6E27A1">
            <w:pPr>
              <w:snapToGrid w:val="0"/>
              <w:jc w:val="both"/>
              <w:rPr>
                <w:rFonts w:ascii="標楷體" w:eastAsia="標楷體" w:hAnsi="標楷體"/>
                <w:sz w:val="20"/>
              </w:rPr>
            </w:pPr>
            <w:r>
              <w:rPr>
                <w:rFonts w:eastAsia="標楷體" w:hint="eastAsia"/>
                <w:sz w:val="20"/>
              </w:rPr>
              <w:t>2</w:t>
            </w:r>
            <w:r w:rsidR="0038728F">
              <w:rPr>
                <w:rFonts w:ascii="標楷體" w:eastAsia="標楷體" w:hAnsi="標楷體"/>
                <w:sz w:val="20"/>
              </w:rPr>
              <w:t>個字母之優先識別</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rPr>
                <w:rFonts w:ascii="標楷體" w:eastAsia="標楷體" w:hAnsi="標楷體"/>
                <w:sz w:val="20"/>
              </w:rPr>
            </w:pPr>
            <w:r>
              <w:rPr>
                <w:rFonts w:ascii="標楷體" w:eastAsia="標楷體" w:hAnsi="標楷體"/>
                <w:sz w:val="20"/>
              </w:rPr>
              <w:t>‥</w:t>
            </w:r>
          </w:p>
        </w:tc>
      </w:tr>
      <w:tr w:rsidR="00EA517C">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rPr>
                <w:rFonts w:ascii="標楷體" w:eastAsia="標楷體" w:hAnsi="標楷體"/>
                <w:sz w:val="20"/>
              </w:rPr>
            </w:pPr>
            <w:r>
              <w:rPr>
                <w:rFonts w:ascii="標楷體" w:eastAsia="標楷體" w:hAnsi="標楷體"/>
                <w:sz w:val="20"/>
              </w:rPr>
              <w:t>收報者</w:t>
            </w:r>
            <w:proofErr w:type="gramStart"/>
            <w:r>
              <w:rPr>
                <w:rFonts w:ascii="標楷體" w:eastAsia="標楷體" w:hAnsi="標楷體"/>
                <w:sz w:val="20"/>
              </w:rPr>
              <w:t>地址代字</w:t>
            </w:r>
            <w:proofErr w:type="gramEnd"/>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A47C7F">
            <w:pPr>
              <w:snapToGrid w:val="0"/>
              <w:jc w:val="both"/>
              <w:rPr>
                <w:rFonts w:ascii="標楷體" w:eastAsia="標楷體" w:hAnsi="標楷體"/>
                <w:sz w:val="20"/>
              </w:rPr>
            </w:pPr>
            <w:r>
              <w:rPr>
                <w:rFonts w:ascii="標楷體" w:eastAsia="標楷體" w:hAnsi="標楷體"/>
                <w:noProof/>
              </w:rPr>
              <mc:AlternateContent>
                <mc:Choice Requires="wps">
                  <w:drawing>
                    <wp:anchor distT="0" distB="0" distL="114300" distR="114300" simplePos="0" relativeHeight="251661312" behindDoc="0" locked="0" layoutInCell="1" allowOverlap="1" wp14:anchorId="38490978" wp14:editId="64FCFF75">
                      <wp:simplePos x="0" y="0"/>
                      <wp:positionH relativeFrom="column">
                        <wp:posOffset>1187450</wp:posOffset>
                      </wp:positionH>
                      <wp:positionV relativeFrom="paragraph">
                        <wp:posOffset>67945</wp:posOffset>
                      </wp:positionV>
                      <wp:extent cx="55245" cy="168275"/>
                      <wp:effectExtent l="0" t="0" r="20955" b="22225"/>
                      <wp:wrapNone/>
                      <wp:docPr id="12" name="AutoShape 68"/>
                      <wp:cNvGraphicFramePr/>
                      <a:graphic xmlns:a="http://schemas.openxmlformats.org/drawingml/2006/main">
                        <a:graphicData uri="http://schemas.microsoft.com/office/word/2010/wordprocessingShape">
                          <wps:wsp>
                            <wps:cNvSpPr/>
                            <wps:spPr>
                              <a:xfrm>
                                <a:off x="0" y="0"/>
                                <a:ext cx="55245" cy="168275"/>
                              </a:xfrm>
                              <a:custGeom>
                                <a:avLst/>
                                <a:gdLst>
                                  <a:gd name="f0" fmla="val 10800000"/>
                                  <a:gd name="f1" fmla="val 5400000"/>
                                  <a:gd name="f2" fmla="val 16200000"/>
                                  <a:gd name="f3" fmla="val 180"/>
                                  <a:gd name="f4" fmla="val w"/>
                                  <a:gd name="f5" fmla="val h"/>
                                  <a:gd name="f6" fmla="val ss"/>
                                  <a:gd name="f7" fmla="val 0"/>
                                  <a:gd name="f8" fmla="*/ 5419351 1 1725033"/>
                                  <a:gd name="f9" fmla="+- 0 0 5400000"/>
                                  <a:gd name="f10" fmla="val 25189"/>
                                  <a:gd name="f11" fmla="val 50000"/>
                                  <a:gd name="f12" fmla="+- 0 0 -180"/>
                                  <a:gd name="f13" fmla="+- 0 0 -270"/>
                                  <a:gd name="f14" fmla="+- 0 0 -360"/>
                                  <a:gd name="f15" fmla="abs f4"/>
                                  <a:gd name="f16" fmla="abs f5"/>
                                  <a:gd name="f17" fmla="abs f6"/>
                                  <a:gd name="f18" fmla="+- 2700000 f1 0"/>
                                  <a:gd name="f19" fmla="*/ f12 f0 1"/>
                                  <a:gd name="f20" fmla="*/ f13 f0 1"/>
                                  <a:gd name="f21" fmla="*/ f14 f0 1"/>
                                  <a:gd name="f22" fmla="?: f15 f4 1"/>
                                  <a:gd name="f23" fmla="?: f16 f5 1"/>
                                  <a:gd name="f24" fmla="?: f17 f6 1"/>
                                  <a:gd name="f25" fmla="+- f18 0 f1"/>
                                  <a:gd name="f26" fmla="*/ f19 1 f3"/>
                                  <a:gd name="f27" fmla="*/ f20 1 f3"/>
                                  <a:gd name="f28" fmla="*/ f21 1 f3"/>
                                  <a:gd name="f29" fmla="*/ f22 1 21600"/>
                                  <a:gd name="f30" fmla="*/ f23 1 21600"/>
                                  <a:gd name="f31" fmla="*/ 21600 f22 1"/>
                                  <a:gd name="f32" fmla="*/ 21600 f23 1"/>
                                  <a:gd name="f33" fmla="+- f25 f1 0"/>
                                  <a:gd name="f34" fmla="+- f26 0 f1"/>
                                  <a:gd name="f35" fmla="+- f27 0 f1"/>
                                  <a:gd name="f36" fmla="+- f28 0 f1"/>
                                  <a:gd name="f37" fmla="min f30 f29"/>
                                  <a:gd name="f38" fmla="*/ f31 1 f24"/>
                                  <a:gd name="f39" fmla="*/ f32 1 f24"/>
                                  <a:gd name="f40" fmla="*/ f33 f8 1"/>
                                  <a:gd name="f41" fmla="val f38"/>
                                  <a:gd name="f42" fmla="val f39"/>
                                  <a:gd name="f43" fmla="*/ f40 1 f0"/>
                                  <a:gd name="f44" fmla="*/ f7 f37 1"/>
                                  <a:gd name="f45" fmla="+- f42 0 f7"/>
                                  <a:gd name="f46" fmla="+- f41 0 f7"/>
                                  <a:gd name="f47" fmla="+- 0 0 f43"/>
                                  <a:gd name="f48" fmla="*/ f41 f37 1"/>
                                  <a:gd name="f49" fmla="*/ f42 f37 1"/>
                                  <a:gd name="f50" fmla="*/ f46 1 2"/>
                                  <a:gd name="f51" fmla="min f46 f45"/>
                                  <a:gd name="f52" fmla="*/ f45 f11 1"/>
                                  <a:gd name="f53" fmla="+- 0 0 f47"/>
                                  <a:gd name="f54" fmla="+- f7 f50 0"/>
                                  <a:gd name="f55" fmla="*/ f51 f10 1"/>
                                  <a:gd name="f56" fmla="*/ f52 1 100000"/>
                                  <a:gd name="f57" fmla="*/ f53 f0 1"/>
                                  <a:gd name="f58" fmla="*/ f50 f37 1"/>
                                  <a:gd name="f59" fmla="*/ f55 1 100000"/>
                                  <a:gd name="f60" fmla="*/ f57 1 f8"/>
                                  <a:gd name="f61" fmla="*/ f54 f37 1"/>
                                  <a:gd name="f62" fmla="*/ f56 f37 1"/>
                                  <a:gd name="f63" fmla="+- f60 0 f1"/>
                                  <a:gd name="f64" fmla="+- f56 0 f59"/>
                                  <a:gd name="f65" fmla="+- f42 0 f59"/>
                                  <a:gd name="f66" fmla="*/ f59 f37 1"/>
                                  <a:gd name="f67" fmla="cos 1 f63"/>
                                  <a:gd name="f68" fmla="sin 1 f63"/>
                                  <a:gd name="f69" fmla="*/ f64 f37 1"/>
                                  <a:gd name="f70" fmla="*/ f65 f37 1"/>
                                  <a:gd name="f71" fmla="+- 0 0 f67"/>
                                  <a:gd name="f72" fmla="+- 0 0 f68"/>
                                  <a:gd name="f73" fmla="+- 0 0 f71"/>
                                  <a:gd name="f74" fmla="+- 0 0 f72"/>
                                  <a:gd name="f75" fmla="val f73"/>
                                  <a:gd name="f76" fmla="val f74"/>
                                  <a:gd name="f77" fmla="*/ f75 f50 1"/>
                                  <a:gd name="f78" fmla="*/ f76 f59 1"/>
                                  <a:gd name="f79" fmla="+- f7 f77 0"/>
                                  <a:gd name="f80" fmla="+- f59 0 f78"/>
                                  <a:gd name="f81" fmla="+- f42 f78 0"/>
                                  <a:gd name="f82" fmla="+- f81 0 f59"/>
                                  <a:gd name="f83" fmla="*/ f80 f37 1"/>
                                  <a:gd name="f84" fmla="*/ f79 f37 1"/>
                                  <a:gd name="f85" fmla="*/ f82 f37 1"/>
                                </a:gdLst>
                                <a:ahLst/>
                                <a:cxnLst>
                                  <a:cxn ang="3cd4">
                                    <a:pos x="hc" y="t"/>
                                  </a:cxn>
                                  <a:cxn ang="0">
                                    <a:pos x="r" y="vc"/>
                                  </a:cxn>
                                  <a:cxn ang="cd4">
                                    <a:pos x="hc" y="b"/>
                                  </a:cxn>
                                  <a:cxn ang="cd2">
                                    <a:pos x="l" y="vc"/>
                                  </a:cxn>
                                  <a:cxn ang="f34">
                                    <a:pos x="f44" y="f44"/>
                                  </a:cxn>
                                  <a:cxn ang="f35">
                                    <a:pos x="f48" y="f62"/>
                                  </a:cxn>
                                  <a:cxn ang="f36">
                                    <a:pos x="f44" y="f49"/>
                                  </a:cxn>
                                </a:cxnLst>
                                <a:rect l="f44" t="f83" r="f84" b="f85"/>
                                <a:pathLst>
                                  <a:path stroke="0">
                                    <a:moveTo>
                                      <a:pt x="f44" y="f44"/>
                                    </a:moveTo>
                                    <a:arcTo wR="f58" hR="f66" stAng="f2" swAng="f1"/>
                                    <a:lnTo>
                                      <a:pt x="f61" y="f69"/>
                                    </a:lnTo>
                                    <a:arcTo wR="f58" hR="f66" stAng="f0" swAng="f9"/>
                                    <a:arcTo wR="f58" hR="f66" stAng="f2" swAng="f9"/>
                                    <a:lnTo>
                                      <a:pt x="f61" y="f70"/>
                                    </a:lnTo>
                                    <a:arcTo wR="f58" hR="f66" stAng="f7" swAng="f1"/>
                                    <a:close/>
                                  </a:path>
                                  <a:path fill="none">
                                    <a:moveTo>
                                      <a:pt x="f44" y="f44"/>
                                    </a:moveTo>
                                    <a:arcTo wR="f58" hR="f66" stAng="f2" swAng="f1"/>
                                    <a:lnTo>
                                      <a:pt x="f61" y="f69"/>
                                    </a:lnTo>
                                    <a:arcTo wR="f58" hR="f66" stAng="f0" swAng="f9"/>
                                    <a:arcTo wR="f58" hR="f66" stAng="f2" swAng="f9"/>
                                    <a:lnTo>
                                      <a:pt x="f61" y="f70"/>
                                    </a:lnTo>
                                    <a:arcTo wR="f58" hR="f66" stAng="f7" swAng="f1"/>
                                  </a:path>
                                </a:pathLst>
                              </a:custGeom>
                              <a:noFill/>
                              <a:ln w="19046" cap="flat">
                                <a:solidFill>
                                  <a:srgbClr val="000000"/>
                                </a:solidFill>
                                <a:prstDash val="solid"/>
                                <a:round/>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546AF684" id="AutoShape 68" o:spid="_x0000_s1026" style="position:absolute;margin-left:93.5pt;margin-top:5.35pt;width:4.35pt;height: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5245,168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" path="m,nswa-27622,,27622,27832,,,27622,13916l27622,70222at27622,56306,82866,84138,27622,70222,55244,84138,27622,84138,82866,111970,55244,84138,27622,98054l27622,154359wa-27622,140443,27622,168275,27622,154359,,168275l,xem,nfwa-27622,,27622,27832,,,27622,13916l27622,70222at27622,56306,82866,84138,27622,70222,55244,84138,27622,84138,82866,111970,55244,84138,27622,98054l27622,154359wa-27622,140443,27622,168275,27622,154359,,168275e" filled="f" strokeweight=".52906mm">
                      <v:path arrowok="t" o:connecttype="custom" o:connectlocs="27623,0;55245,84138;27623,168275;0,84138;0,0;55245,84137;0,168275" o:connectangles="270,0,90,180,90,180,270" textboxrect="0,4076,19532,164199"/>
                    </v:shape>
                  </w:pict>
                </mc:Fallback>
              </mc:AlternateContent>
            </w:r>
            <w:r w:rsidR="006E27A1">
              <w:rPr>
                <w:rFonts w:eastAsia="標楷體" w:hint="eastAsia"/>
                <w:sz w:val="20"/>
              </w:rPr>
              <w:t>1</w:t>
            </w:r>
            <w:r w:rsidR="0038728F">
              <w:rPr>
                <w:rFonts w:ascii="標楷體" w:eastAsia="標楷體" w:hAnsi="標楷體"/>
                <w:sz w:val="20"/>
              </w:rPr>
              <w:t>個空白鍵             依序鍵入</w:t>
            </w:r>
          </w:p>
          <w:p w:rsidR="00EA517C" w:rsidRDefault="006E27A1">
            <w:pPr>
              <w:snapToGrid w:val="0"/>
              <w:jc w:val="both"/>
              <w:rPr>
                <w:rFonts w:ascii="標楷體" w:eastAsia="標楷體" w:hAnsi="標楷體"/>
                <w:sz w:val="20"/>
              </w:rPr>
            </w:pPr>
            <w:r>
              <w:rPr>
                <w:rFonts w:eastAsia="標楷體" w:hint="eastAsia"/>
                <w:sz w:val="20"/>
              </w:rPr>
              <w:t>8</w:t>
            </w:r>
            <w:r w:rsidR="0038728F">
              <w:rPr>
                <w:rFonts w:ascii="標楷體" w:eastAsia="標楷體" w:hAnsi="標楷體"/>
                <w:sz w:val="20"/>
              </w:rPr>
              <w:t>個字母之</w:t>
            </w:r>
            <w:proofErr w:type="gramStart"/>
            <w:r w:rsidR="0038728F">
              <w:rPr>
                <w:rFonts w:ascii="標楷體" w:eastAsia="標楷體" w:hAnsi="標楷體"/>
                <w:sz w:val="20"/>
              </w:rPr>
              <w:t>地址代字</w:t>
            </w:r>
            <w:proofErr w:type="gramEnd"/>
            <w:r w:rsidR="0038728F">
              <w:rPr>
                <w:rFonts w:ascii="標楷體" w:eastAsia="標楷體" w:hAnsi="標楷體"/>
                <w:sz w:val="20"/>
              </w:rPr>
              <w:t xml:space="preserve">     各地址代字</w:t>
            </w:r>
          </w:p>
          <w:p w:rsidR="00EA517C" w:rsidRDefault="0038728F">
            <w:pPr>
              <w:snapToGrid w:val="0"/>
              <w:jc w:val="both"/>
            </w:pPr>
            <w:r>
              <w:rPr>
                <w:rFonts w:ascii="標楷體" w:eastAsia="標楷體" w:hAnsi="標楷體"/>
                <w:sz w:val="20"/>
              </w:rPr>
              <w:t>(例：</w:t>
            </w:r>
            <w:r w:rsidRPr="003C12F8">
              <w:rPr>
                <w:rFonts w:eastAsia="標楷體"/>
                <w:bCs/>
                <w:sz w:val="16"/>
                <w:szCs w:val="16"/>
              </w:rPr>
              <w:t>EGLLZRZX→EGLLYKYX→EGLLACAD</w:t>
            </w:r>
            <w:r w:rsidRPr="003C12F8">
              <w:rPr>
                <w:rFonts w:ascii="標楷體" w:eastAsia="標楷體" w:hAnsi="標楷體"/>
                <w:sz w:val="16"/>
                <w:szCs w:val="16"/>
              </w:rPr>
              <w:t>)</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sz w:val="20"/>
              </w:rPr>
            </w:pPr>
          </w:p>
        </w:tc>
      </w:tr>
      <w:tr w:rsidR="00EA517C">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rPr>
                <w:rFonts w:ascii="標楷體" w:eastAsia="標楷體" w:hAnsi="標楷體"/>
                <w:sz w:val="20"/>
              </w:rPr>
            </w:pPr>
            <w:r>
              <w:rPr>
                <w:rFonts w:ascii="標楷體" w:eastAsia="標楷體" w:hAnsi="標楷體"/>
                <w:sz w:val="20"/>
              </w:rPr>
              <w:t>換行</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C12F8" w:rsidP="003C12F8">
            <w:pPr>
              <w:snapToGrid w:val="0"/>
              <w:jc w:val="both"/>
            </w:pPr>
            <w:r>
              <w:rPr>
                <w:rFonts w:eastAsia="標楷體" w:hint="eastAsia"/>
                <w:sz w:val="20"/>
              </w:rPr>
              <w:t>1</w:t>
            </w:r>
            <w:r w:rsidR="0038728F">
              <w:rPr>
                <w:rFonts w:ascii="標楷體" w:eastAsia="標楷體" w:hAnsi="標楷體"/>
                <w:sz w:val="20"/>
              </w:rPr>
              <w:t>個</w:t>
            </w:r>
            <w:proofErr w:type="gramStart"/>
            <w:r w:rsidR="0038728F">
              <w:rPr>
                <w:rFonts w:ascii="標楷體" w:eastAsia="標楷體" w:hAnsi="標楷體"/>
                <w:sz w:val="20"/>
              </w:rPr>
              <w:t>回行鍵</w:t>
            </w:r>
            <w:proofErr w:type="gramEnd"/>
            <w:r w:rsidR="0038728F">
              <w:rPr>
                <w:rFonts w:ascii="標楷體" w:eastAsia="標楷體" w:hAnsi="標楷體"/>
                <w:sz w:val="20"/>
              </w:rPr>
              <w:t>，</w:t>
            </w:r>
            <w:r>
              <w:rPr>
                <w:rFonts w:eastAsia="標楷體" w:hint="eastAsia"/>
                <w:sz w:val="20"/>
              </w:rPr>
              <w:t>1</w:t>
            </w:r>
            <w:r w:rsidR="0038728F">
              <w:rPr>
                <w:rFonts w:ascii="標楷體" w:eastAsia="標楷體" w:hAnsi="標楷體"/>
                <w:sz w:val="20"/>
              </w:rPr>
              <w:t>個</w:t>
            </w:r>
            <w:proofErr w:type="gramStart"/>
            <w:r w:rsidR="0038728F">
              <w:rPr>
                <w:rFonts w:ascii="標楷體" w:eastAsia="標楷體" w:hAnsi="標楷體"/>
                <w:sz w:val="20"/>
              </w:rPr>
              <w:t>換行鍵</w:t>
            </w:r>
            <w:proofErr w:type="gramEnd"/>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pPr>
            <w:proofErr w:type="gramStart"/>
            <w:r>
              <w:rPr>
                <w:rFonts w:ascii="標楷體" w:eastAsia="標楷體" w:hAnsi="標楷體"/>
                <w:sz w:val="20"/>
              </w:rPr>
              <w:t>〈</w:t>
            </w:r>
            <w:proofErr w:type="gramEnd"/>
            <w:r>
              <w:rPr>
                <w:rFonts w:ascii="標楷體" w:eastAsia="標楷體" w:hAnsi="標楷體"/>
              </w:rPr>
              <w:t>≡</w:t>
            </w:r>
          </w:p>
        </w:tc>
      </w:tr>
      <w:tr w:rsidR="00EA517C">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rPr>
                <w:rFonts w:ascii="標楷體" w:eastAsia="標楷體" w:hAnsi="標楷體"/>
                <w:sz w:val="20"/>
              </w:rPr>
            </w:pPr>
            <w:r>
              <w:rPr>
                <w:rFonts w:ascii="標楷體" w:eastAsia="標楷體" w:hAnsi="標楷體"/>
                <w:sz w:val="20"/>
              </w:rPr>
              <w:t>發報者行</w:t>
            </w:r>
          </w:p>
          <w:p w:rsidR="00EA517C" w:rsidRDefault="0038728F">
            <w:pPr>
              <w:snapToGrid w:val="0"/>
              <w:jc w:val="both"/>
              <w:rPr>
                <w:rFonts w:ascii="標楷體" w:eastAsia="標楷體" w:hAnsi="標楷體"/>
                <w:sz w:val="18"/>
                <w:szCs w:val="18"/>
              </w:rPr>
            </w:pPr>
            <w:r>
              <w:rPr>
                <w:rFonts w:ascii="標楷體" w:eastAsia="標楷體" w:hAnsi="標楷體"/>
                <w:sz w:val="18"/>
                <w:szCs w:val="18"/>
              </w:rPr>
              <w:t>(參考</w:t>
            </w:r>
          </w:p>
          <w:p w:rsidR="00EA517C" w:rsidRDefault="0038728F">
            <w:pPr>
              <w:snapToGrid w:val="0"/>
              <w:jc w:val="both"/>
            </w:pPr>
            <w:r w:rsidRPr="003C12F8">
              <w:rPr>
                <w:rFonts w:eastAsia="標楷體"/>
                <w:sz w:val="18"/>
                <w:szCs w:val="18"/>
              </w:rPr>
              <w:t>4.4.15.2.2</w:t>
            </w:r>
            <w:r>
              <w:rPr>
                <w:rFonts w:ascii="標楷體" w:eastAsia="標楷體" w:hAnsi="標楷體"/>
                <w:sz w:val="18"/>
                <w:szCs w:val="18"/>
              </w:rPr>
              <w: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rPr>
                <w:rFonts w:ascii="標楷體" w:eastAsia="標楷體" w:hAnsi="標楷體"/>
                <w:sz w:val="20"/>
              </w:rPr>
            </w:pPr>
            <w:proofErr w:type="gramStart"/>
            <w:r>
              <w:rPr>
                <w:rFonts w:ascii="標楷體" w:eastAsia="標楷體" w:hAnsi="標楷體"/>
                <w:sz w:val="20"/>
              </w:rPr>
              <w:t>製報時間</w:t>
            </w:r>
            <w:proofErr w:type="gramEnd"/>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C12F8">
            <w:pPr>
              <w:snapToGrid w:val="0"/>
              <w:jc w:val="both"/>
              <w:rPr>
                <w:rFonts w:ascii="標楷體" w:eastAsia="標楷體" w:hAnsi="標楷體"/>
                <w:sz w:val="20"/>
              </w:rPr>
            </w:pPr>
            <w:r>
              <w:rPr>
                <w:rFonts w:eastAsia="標楷體" w:hint="eastAsia"/>
                <w:sz w:val="20"/>
              </w:rPr>
              <w:t>6</w:t>
            </w:r>
            <w:r w:rsidR="0038728F">
              <w:rPr>
                <w:rFonts w:ascii="標楷體" w:eastAsia="標楷體" w:hAnsi="標楷體"/>
                <w:sz w:val="20"/>
              </w:rPr>
              <w:t>個數字組成之日時分組表示發報</w:t>
            </w:r>
            <w:proofErr w:type="gramStart"/>
            <w:r w:rsidR="0038728F">
              <w:rPr>
                <w:rFonts w:ascii="標楷體" w:eastAsia="標楷體" w:hAnsi="標楷體"/>
                <w:sz w:val="20"/>
              </w:rPr>
              <w:t>或製報時間</w:t>
            </w:r>
            <w:proofErr w:type="gramEnd"/>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rPr>
                <w:rFonts w:ascii="標楷體" w:eastAsia="標楷體" w:hAnsi="標楷體"/>
                <w:sz w:val="20"/>
              </w:rPr>
            </w:pPr>
            <w:r>
              <w:rPr>
                <w:rFonts w:ascii="標楷體" w:eastAsia="標楷體" w:hAnsi="標楷體"/>
                <w:sz w:val="20"/>
              </w:rPr>
              <w:t>……</w:t>
            </w:r>
          </w:p>
        </w:tc>
      </w:tr>
      <w:tr w:rsidR="00EA517C">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rPr>
                <w:rFonts w:ascii="標楷體" w:eastAsia="標楷體" w:hAnsi="標楷體"/>
                <w:sz w:val="20"/>
              </w:rPr>
            </w:pPr>
            <w:r>
              <w:rPr>
                <w:rFonts w:ascii="標楷體" w:eastAsia="標楷體" w:hAnsi="標楷體"/>
                <w:sz w:val="20"/>
              </w:rPr>
              <w:t>發報者</w:t>
            </w:r>
            <w:proofErr w:type="gramStart"/>
            <w:r>
              <w:rPr>
                <w:rFonts w:ascii="標楷體" w:eastAsia="標楷體" w:hAnsi="標楷體"/>
                <w:sz w:val="20"/>
              </w:rPr>
              <w:t>地址代字</w:t>
            </w:r>
            <w:proofErr w:type="gramEnd"/>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C12F8">
            <w:pPr>
              <w:snapToGrid w:val="0"/>
              <w:jc w:val="both"/>
              <w:rPr>
                <w:rFonts w:ascii="標楷體" w:eastAsia="標楷體" w:hAnsi="標楷體"/>
                <w:sz w:val="20"/>
              </w:rPr>
            </w:pPr>
            <w:r>
              <w:rPr>
                <w:rFonts w:eastAsia="標楷體" w:hint="eastAsia"/>
                <w:sz w:val="20"/>
              </w:rPr>
              <w:t>1</w:t>
            </w:r>
            <w:r w:rsidR="0038728F">
              <w:rPr>
                <w:rFonts w:ascii="標楷體" w:eastAsia="標楷體" w:hAnsi="標楷體"/>
                <w:sz w:val="20"/>
              </w:rPr>
              <w:t>個空白鍵</w:t>
            </w:r>
          </w:p>
          <w:p w:rsidR="00EA517C" w:rsidRDefault="003C12F8">
            <w:pPr>
              <w:snapToGrid w:val="0"/>
              <w:jc w:val="both"/>
              <w:rPr>
                <w:rFonts w:ascii="標楷體" w:eastAsia="標楷體" w:hAnsi="標楷體"/>
                <w:sz w:val="20"/>
              </w:rPr>
            </w:pPr>
            <w:r>
              <w:rPr>
                <w:rFonts w:eastAsia="標楷體" w:hint="eastAsia"/>
                <w:sz w:val="20"/>
              </w:rPr>
              <w:t>8</w:t>
            </w:r>
            <w:r w:rsidR="0038728F">
              <w:rPr>
                <w:rFonts w:ascii="標楷體" w:eastAsia="標楷體" w:hAnsi="標楷體"/>
                <w:sz w:val="20"/>
              </w:rPr>
              <w:t>個字母之發報者</w:t>
            </w:r>
            <w:proofErr w:type="gramStart"/>
            <w:r w:rsidR="0038728F">
              <w:rPr>
                <w:rFonts w:ascii="標楷體" w:eastAsia="標楷體" w:hAnsi="標楷體"/>
                <w:sz w:val="20"/>
              </w:rPr>
              <w:t>地址代字</w:t>
            </w:r>
            <w:proofErr w:type="gramEnd"/>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rPr>
                <w:rFonts w:ascii="標楷體" w:eastAsia="標楷體" w:hAnsi="標楷體"/>
                <w:sz w:val="20"/>
              </w:rPr>
            </w:pPr>
            <w:r>
              <w:rPr>
                <w:rFonts w:ascii="標楷體" w:eastAsia="標楷體" w:hAnsi="標楷體"/>
                <w:sz w:val="20"/>
              </w:rPr>
              <w:t>→……</w:t>
            </w:r>
          </w:p>
        </w:tc>
      </w:tr>
      <w:tr w:rsidR="00EA517C">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pPr>
            <w:r>
              <w:rPr>
                <w:rFonts w:ascii="標楷體" w:eastAsia="標楷體" w:hAnsi="標楷體"/>
                <w:sz w:val="20"/>
              </w:rPr>
              <w:t>優先警告(僅用於電傳打字機之遇險電報，遇險</w:t>
            </w:r>
            <w:r>
              <w:rPr>
                <w:rFonts w:ascii="標楷體" w:eastAsia="標楷體" w:hAnsi="標楷體"/>
                <w:sz w:val="20"/>
                <w:szCs w:val="20"/>
              </w:rPr>
              <w:t>飛航</w:t>
            </w:r>
            <w:r>
              <w:rPr>
                <w:rFonts w:ascii="標楷體" w:eastAsia="標楷體" w:hAnsi="標楷體"/>
                <w:sz w:val="20"/>
              </w:rPr>
              <w:t>及緊急電報)</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C12F8">
            <w:pPr>
              <w:snapToGrid w:val="0"/>
              <w:jc w:val="both"/>
              <w:rPr>
                <w:rFonts w:ascii="標楷體" w:eastAsia="標楷體" w:hAnsi="標楷體"/>
                <w:sz w:val="20"/>
              </w:rPr>
            </w:pPr>
            <w:r>
              <w:rPr>
                <w:rFonts w:eastAsia="標楷體" w:hint="eastAsia"/>
                <w:sz w:val="20"/>
              </w:rPr>
              <w:t>5</w:t>
            </w:r>
            <w:r w:rsidR="0038728F">
              <w:rPr>
                <w:rFonts w:ascii="標楷體" w:eastAsia="標楷體" w:hAnsi="標楷體"/>
                <w:sz w:val="20"/>
              </w:rPr>
              <w:t>個字元(</w:t>
            </w:r>
            <w:r w:rsidR="0038728F" w:rsidRPr="003C12F8">
              <w:rPr>
                <w:rFonts w:eastAsia="標楷體"/>
                <w:sz w:val="20"/>
              </w:rPr>
              <w:t>0/7)(BEL</w:t>
            </w:r>
            <w:r w:rsidR="0038728F">
              <w:rPr>
                <w:rFonts w:ascii="標楷體" w:eastAsia="標楷體" w:hAnsi="標楷體"/>
                <w:sz w:val="20"/>
              </w:rPr>
              <w:t>)</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sz w:val="20"/>
              </w:rPr>
            </w:pPr>
          </w:p>
        </w:tc>
      </w:tr>
      <w:tr w:rsidR="00EA517C">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rPr>
                <w:rFonts w:ascii="標楷體" w:eastAsia="標楷體" w:hAnsi="標楷體"/>
                <w:sz w:val="20"/>
              </w:rPr>
            </w:pPr>
            <w:r>
              <w:rPr>
                <w:rFonts w:ascii="標楷體" w:eastAsia="標楷體" w:hAnsi="標楷體"/>
                <w:sz w:val="20"/>
              </w:rPr>
              <w:t>得附加報頭資訊</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rsidP="003C12F8">
            <w:pPr>
              <w:snapToGrid w:val="0"/>
              <w:rPr>
                <w:rFonts w:ascii="標楷體" w:eastAsia="標楷體" w:hAnsi="標楷體"/>
                <w:sz w:val="20"/>
              </w:rPr>
            </w:pPr>
            <w:r>
              <w:rPr>
                <w:rFonts w:ascii="標楷體" w:eastAsia="標楷體" w:hAnsi="標楷體"/>
                <w:sz w:val="20"/>
              </w:rPr>
              <w:t>不得超過此行之附加資訊。參考</w:t>
            </w:r>
            <w:r w:rsidRPr="003C12F8">
              <w:rPr>
                <w:rFonts w:eastAsia="標楷體"/>
                <w:sz w:val="20"/>
              </w:rPr>
              <w:t>4.4.15.2.2.6</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rPr>
            </w:pPr>
          </w:p>
        </w:tc>
      </w:tr>
      <w:tr w:rsidR="00EA517C">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rPr>
                <w:rFonts w:ascii="標楷體" w:eastAsia="標楷體" w:hAnsi="標楷體"/>
                <w:sz w:val="20"/>
              </w:rPr>
            </w:pPr>
            <w:r>
              <w:rPr>
                <w:rFonts w:ascii="標楷體" w:eastAsia="標楷體" w:hAnsi="標楷體"/>
                <w:sz w:val="20"/>
              </w:rPr>
              <w:t>換行</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C12F8" w:rsidP="003C12F8">
            <w:pPr>
              <w:snapToGrid w:val="0"/>
              <w:jc w:val="both"/>
              <w:rPr>
                <w:rFonts w:ascii="標楷體" w:eastAsia="標楷體" w:hAnsi="標楷體"/>
                <w:sz w:val="20"/>
              </w:rPr>
            </w:pPr>
            <w:r>
              <w:rPr>
                <w:rFonts w:eastAsia="標楷體" w:hint="eastAsia"/>
                <w:sz w:val="20"/>
              </w:rPr>
              <w:t>1</w:t>
            </w:r>
            <w:r w:rsidR="0038728F">
              <w:rPr>
                <w:rFonts w:ascii="標楷體" w:eastAsia="標楷體" w:hAnsi="標楷體"/>
                <w:sz w:val="20"/>
              </w:rPr>
              <w:t>個回行，</w:t>
            </w:r>
            <w:r>
              <w:rPr>
                <w:rFonts w:eastAsia="標楷體" w:hint="eastAsia"/>
                <w:sz w:val="20"/>
              </w:rPr>
              <w:t>1</w:t>
            </w:r>
            <w:r w:rsidR="0038728F">
              <w:rPr>
                <w:rFonts w:ascii="標楷體" w:eastAsia="標楷體" w:hAnsi="標楷體"/>
                <w:sz w:val="20"/>
              </w:rPr>
              <w:t>個換行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pPr>
            <w:proofErr w:type="gramStart"/>
            <w:r>
              <w:rPr>
                <w:rFonts w:ascii="標楷體" w:eastAsia="標楷體" w:hAnsi="標楷體"/>
                <w:sz w:val="20"/>
              </w:rPr>
              <w:t>〈</w:t>
            </w:r>
            <w:proofErr w:type="gramEnd"/>
            <w:r>
              <w:rPr>
                <w:rFonts w:ascii="標楷體" w:eastAsia="標楷體" w:hAnsi="標楷體"/>
              </w:rPr>
              <w:t>≡</w:t>
            </w:r>
          </w:p>
        </w:tc>
      </w:tr>
      <w:tr w:rsidR="00EA517C">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rPr>
                <w:rFonts w:ascii="標楷體" w:eastAsia="標楷體" w:hAnsi="標楷體"/>
                <w:sz w:val="20"/>
              </w:rPr>
            </w:pPr>
            <w:r>
              <w:rPr>
                <w:rFonts w:ascii="標楷體" w:eastAsia="標楷體" w:hAnsi="標楷體"/>
                <w:sz w:val="20"/>
              </w:rPr>
              <w:t>電文啟始字元</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C12F8">
            <w:pPr>
              <w:snapToGrid w:val="0"/>
              <w:jc w:val="both"/>
              <w:rPr>
                <w:rFonts w:ascii="標楷體" w:eastAsia="標楷體" w:hAnsi="標楷體"/>
                <w:sz w:val="20"/>
              </w:rPr>
            </w:pPr>
            <w:r>
              <w:rPr>
                <w:rFonts w:eastAsia="標楷體" w:hint="eastAsia"/>
                <w:sz w:val="20"/>
              </w:rPr>
              <w:t>1</w:t>
            </w:r>
            <w:r w:rsidR="0038728F">
              <w:rPr>
                <w:rFonts w:ascii="標楷體" w:eastAsia="標楷體" w:hAnsi="標楷體"/>
                <w:sz w:val="20"/>
              </w:rPr>
              <w:t>個字元(</w:t>
            </w:r>
            <w:r w:rsidR="0038728F" w:rsidRPr="003C12F8">
              <w:rPr>
                <w:rFonts w:eastAsia="標楷體"/>
                <w:sz w:val="20"/>
              </w:rPr>
              <w:t>0/2</w:t>
            </w:r>
            <w:r w:rsidR="0038728F">
              <w:rPr>
                <w:rFonts w:ascii="標楷體" w:eastAsia="標楷體" w:hAnsi="標楷體"/>
                <w:sz w:val="20"/>
              </w:rPr>
              <w:t>)</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Pr="003C12F8" w:rsidRDefault="0038728F">
            <w:pPr>
              <w:snapToGrid w:val="0"/>
              <w:jc w:val="both"/>
              <w:rPr>
                <w:rFonts w:eastAsia="標楷體"/>
                <w:sz w:val="20"/>
              </w:rPr>
            </w:pPr>
            <w:r w:rsidRPr="003C12F8">
              <w:rPr>
                <w:rFonts w:eastAsia="標楷體"/>
                <w:sz w:val="20"/>
              </w:rPr>
              <w:t>STX</w:t>
            </w:r>
          </w:p>
        </w:tc>
      </w:tr>
      <w:tr w:rsidR="00EA517C">
        <w:tc>
          <w:tcPr>
            <w:tcW w:w="14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rPr>
                <w:rFonts w:ascii="標楷體" w:eastAsia="標楷體" w:hAnsi="標楷體"/>
                <w:sz w:val="20"/>
              </w:rPr>
            </w:pPr>
            <w:r>
              <w:rPr>
                <w:rFonts w:ascii="標楷體" w:eastAsia="標楷體" w:hAnsi="標楷體"/>
                <w:sz w:val="20"/>
              </w:rPr>
              <w:t>電文</w:t>
            </w:r>
          </w:p>
          <w:p w:rsidR="00EA517C" w:rsidRDefault="0038728F">
            <w:pPr>
              <w:snapToGrid w:val="0"/>
              <w:jc w:val="both"/>
              <w:rPr>
                <w:rFonts w:ascii="標楷體" w:eastAsia="標楷體" w:hAnsi="標楷體"/>
                <w:sz w:val="20"/>
              </w:rPr>
            </w:pPr>
            <w:r>
              <w:rPr>
                <w:rFonts w:ascii="標楷體" w:eastAsia="標楷體" w:hAnsi="標楷體"/>
                <w:sz w:val="20"/>
              </w:rPr>
              <w:t>(參考</w:t>
            </w:r>
          </w:p>
          <w:p w:rsidR="00EA517C" w:rsidRDefault="0038728F">
            <w:pPr>
              <w:snapToGrid w:val="0"/>
              <w:jc w:val="both"/>
            </w:pPr>
            <w:r w:rsidRPr="003C12F8">
              <w:rPr>
                <w:rFonts w:eastAsia="標楷體"/>
                <w:sz w:val="20"/>
              </w:rPr>
              <w:t>4.4.15.3</w:t>
            </w:r>
            <w:r>
              <w:rPr>
                <w:rFonts w:ascii="標楷體" w:eastAsia="標楷體" w:hAnsi="標楷體"/>
                <w:sz w:val="20"/>
              </w:rPr>
              <w: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rPr>
                <w:rFonts w:ascii="標楷體" w:eastAsia="標楷體" w:hAnsi="標楷體"/>
                <w:sz w:val="20"/>
              </w:rPr>
            </w:pPr>
            <w:r>
              <w:rPr>
                <w:rFonts w:ascii="標楷體" w:eastAsia="標楷體" w:hAnsi="標楷體"/>
                <w:sz w:val="20"/>
              </w:rPr>
              <w:t>電文之開始</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pPr>
            <w:r>
              <w:rPr>
                <w:rFonts w:ascii="標楷體" w:eastAsia="標楷體" w:hAnsi="標楷體"/>
                <w:sz w:val="20"/>
              </w:rPr>
              <w:t>(如有需要)註明收報者</w:t>
            </w:r>
            <w:r>
              <w:rPr>
                <w:rFonts w:ascii="標楷體" w:eastAsia="標楷體" w:hAnsi="標楷體"/>
                <w:sz w:val="20"/>
                <w:szCs w:val="20"/>
              </w:rPr>
              <w:t>身分(如</w:t>
            </w:r>
            <w:r>
              <w:rPr>
                <w:rFonts w:ascii="標楷體" w:eastAsia="標楷體" w:hAnsi="標楷體"/>
                <w:sz w:val="20"/>
              </w:rPr>
              <w:t>有必要)每一個跟隨</w:t>
            </w:r>
            <w:r w:rsidR="003C12F8">
              <w:rPr>
                <w:rFonts w:eastAsia="標楷體" w:hint="eastAsia"/>
                <w:sz w:val="20"/>
              </w:rPr>
              <w:t>1</w:t>
            </w:r>
            <w:proofErr w:type="gramStart"/>
            <w:r>
              <w:rPr>
                <w:rFonts w:ascii="標楷體" w:eastAsia="標楷體" w:hAnsi="標楷體"/>
                <w:sz w:val="20"/>
              </w:rPr>
              <w:t>換行鍵</w:t>
            </w:r>
            <w:proofErr w:type="gramEnd"/>
            <w:r>
              <w:rPr>
                <w:rFonts w:ascii="標楷體" w:eastAsia="標楷體" w:hAnsi="標楷體"/>
                <w:sz w:val="20"/>
              </w:rPr>
              <w:t>，</w:t>
            </w:r>
            <w:proofErr w:type="gramStart"/>
            <w:r w:rsidR="003C12F8">
              <w:rPr>
                <w:rFonts w:eastAsia="標楷體" w:hint="eastAsia"/>
                <w:sz w:val="20"/>
              </w:rPr>
              <w:t>1</w:t>
            </w:r>
            <w:r>
              <w:rPr>
                <w:rFonts w:ascii="標楷體" w:eastAsia="標楷體" w:hAnsi="標楷體"/>
                <w:sz w:val="20"/>
              </w:rPr>
              <w:t>回行鍵</w:t>
            </w:r>
            <w:proofErr w:type="gramEnd"/>
            <w:r>
              <w:rPr>
                <w:rFonts w:ascii="標楷體" w:eastAsia="標楷體" w:hAnsi="標楷體"/>
                <w:sz w:val="20"/>
              </w:rPr>
              <w:t>。</w:t>
            </w:r>
          </w:p>
          <w:p w:rsidR="00EA517C" w:rsidRDefault="0038728F" w:rsidP="003C12F8">
            <w:pPr>
              <w:snapToGrid w:val="0"/>
              <w:rPr>
                <w:rFonts w:ascii="標楷體" w:eastAsia="標楷體" w:hAnsi="標楷體"/>
                <w:sz w:val="20"/>
              </w:rPr>
            </w:pPr>
            <w:r>
              <w:rPr>
                <w:rFonts w:ascii="標楷體" w:eastAsia="標楷體" w:hAnsi="標楷體"/>
                <w:sz w:val="20"/>
              </w:rPr>
              <w:t>英文字之</w:t>
            </w:r>
            <w:r w:rsidRPr="003C12F8">
              <w:rPr>
                <w:rFonts w:eastAsia="標楷體"/>
                <w:sz w:val="20"/>
              </w:rPr>
              <w:t>FROM</w:t>
            </w:r>
            <w:r>
              <w:rPr>
                <w:rFonts w:ascii="標楷體" w:eastAsia="標楷體" w:hAnsi="標楷體"/>
                <w:sz w:val="20"/>
              </w:rPr>
              <w:t>(如有必要)(參考</w:t>
            </w:r>
            <w:r w:rsidRPr="003C12F8">
              <w:rPr>
                <w:rFonts w:eastAsia="標楷體"/>
                <w:sz w:val="20"/>
              </w:rPr>
              <w:t>4.4.15.3.5</w:t>
            </w:r>
            <w:r>
              <w:rPr>
                <w:rFonts w:ascii="標楷體" w:eastAsia="標楷體" w:hAnsi="標楷體"/>
                <w:sz w:val="20"/>
              </w:rPr>
              <w:t>)</w:t>
            </w:r>
          </w:p>
          <w:p w:rsidR="00EA517C" w:rsidRDefault="0038728F">
            <w:pPr>
              <w:snapToGrid w:val="0"/>
              <w:jc w:val="both"/>
            </w:pPr>
            <w:r>
              <w:rPr>
                <w:rFonts w:ascii="標楷體" w:eastAsia="標楷體" w:hAnsi="標楷體"/>
                <w:sz w:val="20"/>
              </w:rPr>
              <w:t>(如有需要)註明發報者</w:t>
            </w:r>
            <w:r>
              <w:rPr>
                <w:rFonts w:ascii="標楷體" w:eastAsia="標楷體" w:hAnsi="標楷體"/>
                <w:sz w:val="20"/>
                <w:szCs w:val="20"/>
              </w:rPr>
              <w:t>身分。</w:t>
            </w:r>
          </w:p>
          <w:p w:rsidR="00EA517C" w:rsidRDefault="0038728F">
            <w:pPr>
              <w:snapToGrid w:val="0"/>
              <w:jc w:val="both"/>
            </w:pPr>
            <w:r>
              <w:rPr>
                <w:rFonts w:ascii="標楷體" w:eastAsia="標楷體" w:hAnsi="標楷體"/>
                <w:sz w:val="20"/>
              </w:rPr>
              <w:t>英文字之</w:t>
            </w:r>
            <w:r w:rsidRPr="003C12F8">
              <w:rPr>
                <w:rFonts w:eastAsia="標楷體"/>
                <w:sz w:val="20"/>
              </w:rPr>
              <w:t>STOP</w:t>
            </w:r>
            <w:r>
              <w:rPr>
                <w:rFonts w:ascii="標楷體" w:eastAsia="標楷體" w:hAnsi="標楷體"/>
                <w:sz w:val="20"/>
              </w:rPr>
              <w:t>跟隨</w:t>
            </w:r>
            <w:r w:rsidR="003C12F8">
              <w:rPr>
                <w:rFonts w:eastAsia="標楷體" w:hint="eastAsia"/>
                <w:sz w:val="20"/>
              </w:rPr>
              <w:t>1</w:t>
            </w:r>
            <w:r>
              <w:rPr>
                <w:rFonts w:ascii="標楷體" w:eastAsia="標楷體" w:hAnsi="標楷體"/>
                <w:sz w:val="20"/>
              </w:rPr>
              <w:t>個回行，</w:t>
            </w:r>
            <w:r w:rsidR="003C12F8">
              <w:rPr>
                <w:rFonts w:eastAsia="標楷體" w:hint="eastAsia"/>
                <w:sz w:val="20"/>
              </w:rPr>
              <w:t>1</w:t>
            </w:r>
            <w:r>
              <w:rPr>
                <w:rFonts w:ascii="標楷體" w:eastAsia="標楷體" w:hAnsi="標楷體"/>
                <w:sz w:val="20"/>
              </w:rPr>
              <w:t>個換行(如有必要)(參考</w:t>
            </w:r>
            <w:r w:rsidRPr="003C12F8">
              <w:rPr>
                <w:rFonts w:eastAsia="標楷體"/>
                <w:sz w:val="20"/>
              </w:rPr>
              <w:t>4.4.15.3.2</w:t>
            </w:r>
            <w:r>
              <w:rPr>
                <w:rFonts w:ascii="標楷體" w:eastAsia="標楷體" w:hAnsi="標楷體"/>
                <w:sz w:val="20"/>
              </w:rPr>
              <w:t>)；</w:t>
            </w:r>
            <w:r>
              <w:rPr>
                <w:rFonts w:ascii="標楷體" w:eastAsia="標楷體" w:hAnsi="標楷體"/>
                <w:sz w:val="20"/>
                <w:szCs w:val="20"/>
              </w:rPr>
              <w:t>及/或</w:t>
            </w:r>
          </w:p>
          <w:p w:rsidR="00EA517C" w:rsidRDefault="0038728F">
            <w:pPr>
              <w:snapToGrid w:val="0"/>
              <w:jc w:val="both"/>
              <w:rPr>
                <w:rFonts w:ascii="標楷體" w:eastAsia="標楷體" w:hAnsi="標楷體"/>
                <w:sz w:val="20"/>
              </w:rPr>
            </w:pPr>
            <w:r>
              <w:rPr>
                <w:rFonts w:ascii="標楷體" w:eastAsia="標楷體" w:hAnsi="標楷體"/>
                <w:sz w:val="20"/>
              </w:rPr>
              <w:t>發報者之參照來源(如有提及)</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sz w:val="20"/>
              </w:rPr>
            </w:pPr>
          </w:p>
        </w:tc>
      </w:tr>
      <w:tr w:rsidR="00EA517C">
        <w:tc>
          <w:tcPr>
            <w:tcW w:w="146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rPr>
                <w:rFonts w:ascii="標楷體" w:eastAsia="標楷體" w:hAnsi="標楷體"/>
                <w:sz w:val="20"/>
              </w:rPr>
            </w:pPr>
            <w:r>
              <w:rPr>
                <w:rFonts w:ascii="標楷體" w:eastAsia="標楷體" w:hAnsi="標楷體"/>
                <w:sz w:val="20"/>
              </w:rPr>
              <w:t>電文</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rsidP="003C12F8">
            <w:pPr>
              <w:snapToGrid w:val="0"/>
              <w:jc w:val="both"/>
              <w:rPr>
                <w:rFonts w:ascii="標楷體" w:eastAsia="標楷體" w:hAnsi="標楷體"/>
                <w:sz w:val="20"/>
              </w:rPr>
            </w:pPr>
            <w:r>
              <w:rPr>
                <w:rFonts w:ascii="標楷體" w:eastAsia="標楷體" w:hAnsi="標楷體"/>
                <w:sz w:val="20"/>
              </w:rPr>
              <w:t>電文除了最後一行外，每一行</w:t>
            </w:r>
            <w:proofErr w:type="gramStart"/>
            <w:r>
              <w:rPr>
                <w:rFonts w:ascii="標楷體" w:eastAsia="標楷體" w:hAnsi="標楷體"/>
                <w:sz w:val="20"/>
              </w:rPr>
              <w:t>末均打</w:t>
            </w:r>
            <w:r w:rsidR="003C12F8">
              <w:rPr>
                <w:rFonts w:eastAsia="標楷體" w:hint="eastAsia"/>
                <w:sz w:val="20"/>
              </w:rPr>
              <w:t>1</w:t>
            </w:r>
            <w:r>
              <w:rPr>
                <w:rFonts w:ascii="標楷體" w:eastAsia="標楷體" w:hAnsi="標楷體"/>
                <w:sz w:val="20"/>
              </w:rPr>
              <w:t>個</w:t>
            </w:r>
            <w:proofErr w:type="gramEnd"/>
            <w:r>
              <w:rPr>
                <w:rFonts w:ascii="標楷體" w:eastAsia="標楷體" w:hAnsi="標楷體"/>
                <w:sz w:val="20"/>
              </w:rPr>
              <w:t>回行，</w:t>
            </w:r>
            <w:r w:rsidR="003C12F8">
              <w:rPr>
                <w:rFonts w:eastAsia="標楷體" w:hint="eastAsia"/>
                <w:sz w:val="20"/>
              </w:rPr>
              <w:t>1</w:t>
            </w:r>
            <w:r>
              <w:rPr>
                <w:rFonts w:ascii="標楷體" w:eastAsia="標楷體" w:hAnsi="標楷體"/>
                <w:sz w:val="20"/>
              </w:rPr>
              <w:t>個換行(參考</w:t>
            </w:r>
            <w:r w:rsidRPr="003C12F8">
              <w:rPr>
                <w:rFonts w:eastAsia="標楷體"/>
                <w:sz w:val="20"/>
              </w:rPr>
              <w:t>4.4.15.3.6</w:t>
            </w:r>
            <w:r>
              <w:rPr>
                <w:rFonts w:ascii="標楷體" w:eastAsia="標楷體" w:hAnsi="標楷體"/>
                <w:sz w:val="20"/>
              </w:rPr>
              <w:t>)</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sz w:val="20"/>
              </w:rPr>
            </w:pPr>
          </w:p>
        </w:tc>
      </w:tr>
      <w:tr w:rsidR="00EA517C">
        <w:tc>
          <w:tcPr>
            <w:tcW w:w="146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rPr>
                <w:rFonts w:ascii="標楷體" w:eastAsia="標楷體" w:hAnsi="標楷體"/>
                <w:sz w:val="20"/>
              </w:rPr>
            </w:pPr>
            <w:r>
              <w:rPr>
                <w:rFonts w:ascii="標楷體" w:eastAsia="標楷體" w:hAnsi="標楷體"/>
                <w:sz w:val="20"/>
              </w:rPr>
              <w:t>確認(如有必要)</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rPr>
                <w:rFonts w:ascii="標楷體" w:eastAsia="標楷體" w:hAnsi="標楷體"/>
                <w:sz w:val="20"/>
              </w:rPr>
            </w:pPr>
            <w:r w:rsidRPr="003C12F8">
              <w:rPr>
                <w:rFonts w:eastAsia="標楷體"/>
                <w:sz w:val="20"/>
              </w:rPr>
              <w:t>a)</w:t>
            </w:r>
            <w:r w:rsidR="00C470E9">
              <w:rPr>
                <w:rFonts w:eastAsia="標楷體"/>
                <w:sz w:val="20"/>
              </w:rPr>
              <w:t xml:space="preserve"> </w:t>
            </w:r>
            <w:r w:rsidR="003C12F8">
              <w:rPr>
                <w:rFonts w:eastAsia="標楷體" w:hint="eastAsia"/>
                <w:sz w:val="20"/>
              </w:rPr>
              <w:t>1</w:t>
            </w:r>
            <w:r>
              <w:rPr>
                <w:rFonts w:ascii="標楷體" w:eastAsia="標楷體" w:hAnsi="標楷體"/>
                <w:sz w:val="20"/>
              </w:rPr>
              <w:t>個回行，</w:t>
            </w:r>
            <w:r w:rsidR="003C12F8">
              <w:rPr>
                <w:rFonts w:eastAsia="標楷體" w:hint="eastAsia"/>
                <w:sz w:val="20"/>
              </w:rPr>
              <w:t>1</w:t>
            </w:r>
            <w:r>
              <w:rPr>
                <w:rFonts w:ascii="標楷體" w:eastAsia="標楷體" w:hAnsi="標楷體"/>
                <w:sz w:val="20"/>
              </w:rPr>
              <w:t>個換行</w:t>
            </w:r>
          </w:p>
          <w:p w:rsidR="00EA517C" w:rsidRDefault="0038728F">
            <w:pPr>
              <w:snapToGrid w:val="0"/>
              <w:jc w:val="both"/>
              <w:rPr>
                <w:rFonts w:ascii="標楷體" w:eastAsia="標楷體" w:hAnsi="標楷體"/>
                <w:sz w:val="20"/>
              </w:rPr>
            </w:pPr>
            <w:r w:rsidRPr="003C12F8">
              <w:rPr>
                <w:rFonts w:eastAsia="標楷體"/>
                <w:sz w:val="20"/>
              </w:rPr>
              <w:t>b)</w:t>
            </w:r>
            <w:r w:rsidR="00C470E9">
              <w:rPr>
                <w:rFonts w:eastAsia="標楷體"/>
                <w:sz w:val="20"/>
              </w:rPr>
              <w:t xml:space="preserve"> </w:t>
            </w:r>
            <w:proofErr w:type="gramStart"/>
            <w:r>
              <w:rPr>
                <w:rFonts w:ascii="標楷體" w:eastAsia="標楷體" w:hAnsi="標楷體"/>
                <w:sz w:val="20"/>
              </w:rPr>
              <w:t>縮語</w:t>
            </w:r>
            <w:proofErr w:type="gramEnd"/>
            <w:r w:rsidRPr="003C12F8">
              <w:rPr>
                <w:rFonts w:eastAsia="標楷體"/>
                <w:sz w:val="20"/>
              </w:rPr>
              <w:t>CFM</w:t>
            </w:r>
            <w:r>
              <w:rPr>
                <w:rFonts w:ascii="標楷體" w:eastAsia="標楷體" w:hAnsi="標楷體"/>
                <w:sz w:val="20"/>
              </w:rPr>
              <w:t>後面跟隨被確認之電文</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sz w:val="20"/>
              </w:rPr>
            </w:pPr>
          </w:p>
        </w:tc>
      </w:tr>
      <w:tr w:rsidR="00EA517C">
        <w:tc>
          <w:tcPr>
            <w:tcW w:w="146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rPr>
                <w:rFonts w:ascii="標楷體" w:eastAsia="標楷體" w:hAnsi="標楷體"/>
                <w:sz w:val="20"/>
              </w:rPr>
            </w:pPr>
            <w:r>
              <w:rPr>
                <w:rFonts w:ascii="標楷體" w:eastAsia="標楷體" w:hAnsi="標楷體"/>
                <w:sz w:val="20"/>
              </w:rPr>
              <w:t>修正(如有必要)</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rPr>
                <w:rFonts w:ascii="標楷體" w:eastAsia="標楷體" w:hAnsi="標楷體"/>
                <w:sz w:val="20"/>
              </w:rPr>
            </w:pPr>
            <w:r w:rsidRPr="003C12F8">
              <w:rPr>
                <w:rFonts w:eastAsia="標楷體"/>
                <w:sz w:val="20"/>
              </w:rPr>
              <w:t>a)</w:t>
            </w:r>
            <w:r w:rsidR="00C470E9">
              <w:rPr>
                <w:rFonts w:eastAsia="標楷體"/>
                <w:sz w:val="20"/>
              </w:rPr>
              <w:t xml:space="preserve"> </w:t>
            </w:r>
            <w:r w:rsidR="003C12F8">
              <w:rPr>
                <w:rFonts w:eastAsia="標楷體" w:hint="eastAsia"/>
                <w:sz w:val="20"/>
              </w:rPr>
              <w:t>1</w:t>
            </w:r>
            <w:r>
              <w:rPr>
                <w:rFonts w:ascii="標楷體" w:eastAsia="標楷體" w:hAnsi="標楷體"/>
                <w:sz w:val="20"/>
              </w:rPr>
              <w:t>個回行，</w:t>
            </w:r>
            <w:r w:rsidR="003C12F8">
              <w:rPr>
                <w:rFonts w:eastAsia="標楷體" w:hint="eastAsia"/>
                <w:sz w:val="20"/>
              </w:rPr>
              <w:t>1</w:t>
            </w:r>
            <w:r>
              <w:rPr>
                <w:rFonts w:ascii="標楷體" w:eastAsia="標楷體" w:hAnsi="標楷體"/>
                <w:sz w:val="20"/>
              </w:rPr>
              <w:t>個換行</w:t>
            </w:r>
          </w:p>
          <w:p w:rsidR="00EA517C" w:rsidRDefault="0038728F">
            <w:pPr>
              <w:snapToGrid w:val="0"/>
              <w:jc w:val="both"/>
              <w:rPr>
                <w:rFonts w:ascii="標楷體" w:eastAsia="標楷體" w:hAnsi="標楷體"/>
                <w:sz w:val="20"/>
              </w:rPr>
            </w:pPr>
            <w:r w:rsidRPr="003C12F8">
              <w:rPr>
                <w:rFonts w:eastAsia="標楷體"/>
                <w:sz w:val="20"/>
              </w:rPr>
              <w:t>b)</w:t>
            </w:r>
            <w:r w:rsidR="00C470E9">
              <w:rPr>
                <w:rFonts w:eastAsia="標楷體"/>
                <w:sz w:val="20"/>
              </w:rPr>
              <w:t xml:space="preserve"> </w:t>
            </w:r>
            <w:proofErr w:type="gramStart"/>
            <w:r>
              <w:rPr>
                <w:rFonts w:ascii="標楷體" w:eastAsia="標楷體" w:hAnsi="標楷體"/>
                <w:sz w:val="20"/>
              </w:rPr>
              <w:t>縮語</w:t>
            </w:r>
            <w:proofErr w:type="gramEnd"/>
            <w:r w:rsidRPr="003C12F8">
              <w:rPr>
                <w:rFonts w:eastAsia="標楷體"/>
                <w:sz w:val="20"/>
              </w:rPr>
              <w:t>COR</w:t>
            </w:r>
            <w:r>
              <w:rPr>
                <w:rFonts w:ascii="標楷體" w:eastAsia="標楷體" w:hAnsi="標楷體"/>
                <w:sz w:val="20"/>
              </w:rPr>
              <w:t>後面跟隨之前錯誤之電文</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sz w:val="20"/>
              </w:rPr>
            </w:pPr>
          </w:p>
        </w:tc>
      </w:tr>
      <w:tr w:rsidR="00EA517C">
        <w:tc>
          <w:tcPr>
            <w:tcW w:w="14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rPr>
                <w:rFonts w:ascii="標楷體" w:eastAsia="標楷體" w:hAnsi="標楷體"/>
                <w:sz w:val="20"/>
              </w:rPr>
            </w:pPr>
            <w:r>
              <w:rPr>
                <w:rFonts w:ascii="標楷體" w:eastAsia="標楷體" w:hAnsi="標楷體"/>
                <w:sz w:val="20"/>
              </w:rPr>
              <w:t>報尾</w:t>
            </w:r>
          </w:p>
          <w:p w:rsidR="00EA517C" w:rsidRDefault="0038728F">
            <w:pPr>
              <w:snapToGrid w:val="0"/>
              <w:jc w:val="both"/>
              <w:rPr>
                <w:rFonts w:ascii="標楷體" w:eastAsia="標楷體" w:hAnsi="標楷體"/>
                <w:sz w:val="20"/>
              </w:rPr>
            </w:pPr>
            <w:r>
              <w:rPr>
                <w:rFonts w:ascii="標楷體" w:eastAsia="標楷體" w:hAnsi="標楷體"/>
                <w:sz w:val="20"/>
              </w:rPr>
              <w:t>(參考</w:t>
            </w:r>
          </w:p>
          <w:p w:rsidR="00EA517C" w:rsidRDefault="0038728F">
            <w:pPr>
              <w:snapToGrid w:val="0"/>
              <w:jc w:val="both"/>
            </w:pPr>
            <w:r w:rsidRPr="003C12F8">
              <w:rPr>
                <w:rFonts w:eastAsia="標楷體"/>
                <w:sz w:val="20"/>
              </w:rPr>
              <w:t>4.4.15.3.12.</w:t>
            </w:r>
            <w:r>
              <w:rPr>
                <w:rFonts w:ascii="標楷體" w:eastAsia="標楷體" w:hAnsi="標楷體"/>
                <w:sz w:val="20"/>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rPr>
                <w:rFonts w:ascii="標楷體" w:eastAsia="標楷體" w:hAnsi="標楷體"/>
                <w:sz w:val="20"/>
              </w:rPr>
            </w:pPr>
            <w:r>
              <w:rPr>
                <w:rFonts w:ascii="標楷體" w:eastAsia="標楷體" w:hAnsi="標楷體"/>
                <w:sz w:val="20"/>
              </w:rPr>
              <w:t>換行</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C12F8" w:rsidP="003C12F8">
            <w:pPr>
              <w:snapToGrid w:val="0"/>
              <w:jc w:val="both"/>
              <w:rPr>
                <w:rFonts w:ascii="標楷體" w:eastAsia="標楷體" w:hAnsi="標楷體"/>
                <w:sz w:val="20"/>
              </w:rPr>
            </w:pPr>
            <w:r>
              <w:rPr>
                <w:rFonts w:eastAsia="標楷體" w:hint="eastAsia"/>
                <w:sz w:val="20"/>
              </w:rPr>
              <w:t>1</w:t>
            </w:r>
            <w:r w:rsidR="0038728F">
              <w:rPr>
                <w:rFonts w:ascii="標楷體" w:eastAsia="標楷體" w:hAnsi="標楷體"/>
                <w:sz w:val="20"/>
              </w:rPr>
              <w:t>個回行，</w:t>
            </w:r>
            <w:r>
              <w:rPr>
                <w:rFonts w:eastAsia="標楷體" w:hint="eastAsia"/>
                <w:sz w:val="20"/>
              </w:rPr>
              <w:t>1</w:t>
            </w:r>
            <w:r w:rsidR="0038728F">
              <w:rPr>
                <w:rFonts w:ascii="標楷體" w:eastAsia="標楷體" w:hAnsi="標楷體"/>
                <w:sz w:val="20"/>
              </w:rPr>
              <w:t>個換行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pPr>
            <w:proofErr w:type="gramStart"/>
            <w:r>
              <w:rPr>
                <w:rFonts w:ascii="標楷體" w:eastAsia="標楷體" w:hAnsi="標楷體"/>
                <w:sz w:val="20"/>
              </w:rPr>
              <w:t>〈</w:t>
            </w:r>
            <w:proofErr w:type="gramEnd"/>
            <w:r>
              <w:rPr>
                <w:rFonts w:ascii="標楷體" w:eastAsia="標楷體" w:hAnsi="標楷體"/>
              </w:rPr>
              <w:t>≡</w:t>
            </w:r>
          </w:p>
        </w:tc>
      </w:tr>
      <w:tr w:rsidR="00EA517C">
        <w:tc>
          <w:tcPr>
            <w:tcW w:w="146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rPr>
                <w:rFonts w:ascii="標楷體" w:eastAsia="標楷體" w:hAnsi="標楷體"/>
                <w:sz w:val="20"/>
              </w:rPr>
            </w:pPr>
            <w:r>
              <w:rPr>
                <w:rFonts w:ascii="標楷體" w:eastAsia="標楷體" w:hAnsi="標楷體"/>
                <w:sz w:val="20"/>
              </w:rPr>
              <w:t>連續頁面換行</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C12F8">
            <w:pPr>
              <w:snapToGrid w:val="0"/>
              <w:jc w:val="both"/>
              <w:rPr>
                <w:rFonts w:ascii="標楷體" w:eastAsia="標楷體" w:hAnsi="標楷體"/>
                <w:sz w:val="20"/>
              </w:rPr>
            </w:pPr>
            <w:r>
              <w:rPr>
                <w:rFonts w:eastAsia="標楷體" w:hint="eastAsia"/>
                <w:sz w:val="20"/>
              </w:rPr>
              <w:t>1</w:t>
            </w:r>
            <w:r w:rsidR="0038728F">
              <w:rPr>
                <w:rFonts w:ascii="標楷體" w:eastAsia="標楷體" w:hAnsi="標楷體"/>
                <w:sz w:val="20"/>
              </w:rPr>
              <w:t>個字(</w:t>
            </w:r>
            <w:r w:rsidR="0038728F" w:rsidRPr="003C12F8">
              <w:rPr>
                <w:rFonts w:eastAsia="標楷體"/>
                <w:sz w:val="20"/>
              </w:rPr>
              <w:t>0/1</w:t>
            </w:r>
            <w:r w:rsidR="0038728F">
              <w:rPr>
                <w:rFonts w:ascii="標楷體" w:eastAsia="標楷體" w:hAnsi="標楷體"/>
                <w:sz w:val="20"/>
              </w:rPr>
              <w:t>1)</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Pr="003C12F8" w:rsidRDefault="0038728F">
            <w:pPr>
              <w:snapToGrid w:val="0"/>
              <w:jc w:val="both"/>
              <w:rPr>
                <w:rFonts w:eastAsia="標楷體"/>
                <w:sz w:val="20"/>
              </w:rPr>
            </w:pPr>
            <w:r w:rsidRPr="003C12F8">
              <w:rPr>
                <w:rFonts w:eastAsia="標楷體"/>
                <w:sz w:val="20"/>
              </w:rPr>
              <w:t>VT</w:t>
            </w:r>
          </w:p>
        </w:tc>
      </w:tr>
      <w:tr w:rsidR="00EA517C">
        <w:tc>
          <w:tcPr>
            <w:tcW w:w="146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EA517C">
            <w:pPr>
              <w:snapToGrid w:val="0"/>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snapToGrid w:val="0"/>
              <w:jc w:val="both"/>
              <w:rPr>
                <w:rFonts w:ascii="標楷體" w:eastAsia="標楷體" w:hAnsi="標楷體"/>
                <w:sz w:val="20"/>
              </w:rPr>
            </w:pPr>
            <w:r>
              <w:rPr>
                <w:rFonts w:ascii="標楷體" w:eastAsia="標楷體" w:hAnsi="標楷體"/>
                <w:sz w:val="20"/>
              </w:rPr>
              <w:t>電文終結字元</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C12F8">
            <w:pPr>
              <w:snapToGrid w:val="0"/>
              <w:jc w:val="both"/>
              <w:rPr>
                <w:rFonts w:ascii="標楷體" w:eastAsia="標楷體" w:hAnsi="標楷體"/>
                <w:sz w:val="20"/>
              </w:rPr>
            </w:pPr>
            <w:r>
              <w:rPr>
                <w:rFonts w:eastAsia="標楷體" w:hint="eastAsia"/>
                <w:sz w:val="20"/>
              </w:rPr>
              <w:t>1</w:t>
            </w:r>
            <w:r w:rsidR="0038728F">
              <w:rPr>
                <w:rFonts w:ascii="標楷體" w:eastAsia="標楷體" w:hAnsi="標楷體"/>
                <w:sz w:val="20"/>
              </w:rPr>
              <w:t>個字(</w:t>
            </w:r>
            <w:r w:rsidR="0038728F" w:rsidRPr="003C12F8">
              <w:rPr>
                <w:rFonts w:eastAsia="標楷體"/>
                <w:sz w:val="20"/>
              </w:rPr>
              <w:t>0/3</w:t>
            </w:r>
            <w:r w:rsidR="0038728F">
              <w:rPr>
                <w:rFonts w:ascii="標楷體" w:eastAsia="標楷體" w:hAnsi="標楷體"/>
                <w:sz w:val="20"/>
              </w:rPr>
              <w:t>)</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Pr="003C12F8" w:rsidRDefault="0038728F">
            <w:pPr>
              <w:snapToGrid w:val="0"/>
              <w:jc w:val="both"/>
              <w:rPr>
                <w:rFonts w:eastAsia="標楷體"/>
                <w:sz w:val="20"/>
              </w:rPr>
            </w:pPr>
            <w:r w:rsidRPr="003C12F8">
              <w:rPr>
                <w:rFonts w:eastAsia="標楷體"/>
                <w:sz w:val="20"/>
              </w:rPr>
              <w:t>ETX</w:t>
            </w:r>
          </w:p>
        </w:tc>
      </w:tr>
    </w:tbl>
    <w:p w:rsidR="00EA517C" w:rsidRDefault="0038728F">
      <w:pPr>
        <w:spacing w:after="72"/>
        <w:ind w:left="220" w:hanging="220"/>
        <w:jc w:val="center"/>
        <w:rPr>
          <w:rFonts w:ascii="標楷體" w:eastAsia="標楷體" w:hAnsi="標楷體"/>
          <w:bCs/>
        </w:rPr>
      </w:pPr>
      <w:r>
        <w:rPr>
          <w:rFonts w:ascii="標楷體" w:eastAsia="標楷體" w:hAnsi="標楷體"/>
          <w:bCs/>
        </w:rPr>
        <w:t>圖</w:t>
      </w:r>
      <w:r w:rsidRPr="003C12F8">
        <w:rPr>
          <w:rFonts w:eastAsia="標楷體"/>
          <w:bCs/>
        </w:rPr>
        <w:t>4-4</w:t>
      </w:r>
      <w:r>
        <w:rPr>
          <w:rFonts w:ascii="標楷體" w:eastAsia="標楷體" w:hAnsi="標楷體"/>
          <w:bCs/>
        </w:rPr>
        <w:t xml:space="preserve"> 國際字母第</w:t>
      </w:r>
      <w:r w:rsidRPr="003C12F8">
        <w:rPr>
          <w:rFonts w:eastAsia="標楷體"/>
          <w:bCs/>
        </w:rPr>
        <w:t>5</w:t>
      </w:r>
      <w:r>
        <w:rPr>
          <w:rFonts w:ascii="標楷體" w:eastAsia="標楷體" w:hAnsi="標楷體"/>
          <w:bCs/>
        </w:rPr>
        <w:t>號編碼(</w:t>
      </w:r>
      <w:r w:rsidRPr="003C12F8">
        <w:rPr>
          <w:rFonts w:eastAsia="標楷體"/>
          <w:bCs/>
        </w:rPr>
        <w:t>IA-5</w:t>
      </w:r>
      <w:r>
        <w:rPr>
          <w:rFonts w:ascii="標楷體" w:eastAsia="標楷體" w:hAnsi="標楷體"/>
          <w:bCs/>
        </w:rPr>
        <w:t>)電報格式</w:t>
      </w:r>
    </w:p>
    <w:p w:rsidR="00EA517C" w:rsidRDefault="0038728F">
      <w:pPr>
        <w:spacing w:after="72"/>
        <w:ind w:left="220" w:hanging="220"/>
        <w:jc w:val="center"/>
        <w:rPr>
          <w:rFonts w:ascii="標楷體" w:eastAsia="標楷體" w:hAnsi="標楷體"/>
          <w:iCs/>
        </w:rPr>
      </w:pPr>
      <w:r>
        <w:rPr>
          <w:rFonts w:ascii="標楷體" w:eastAsia="標楷體" w:hAnsi="標楷體"/>
          <w:iCs/>
        </w:rPr>
        <w:t>(上表說明</w:t>
      </w:r>
      <w:proofErr w:type="gramStart"/>
      <w:r w:rsidRPr="003C12F8">
        <w:rPr>
          <w:rFonts w:eastAsia="標楷體"/>
          <w:iCs/>
        </w:rPr>
        <w:t>4.4.15</w:t>
      </w:r>
      <w:r>
        <w:rPr>
          <w:rFonts w:ascii="標楷體" w:eastAsia="標楷體" w:hAnsi="標楷體"/>
          <w:iCs/>
        </w:rPr>
        <w:t>所述電傳印字機</w:t>
      </w:r>
      <w:proofErr w:type="gramEnd"/>
      <w:r>
        <w:rPr>
          <w:rFonts w:ascii="標楷體" w:eastAsia="標楷體" w:hAnsi="標楷體"/>
          <w:iCs/>
        </w:rPr>
        <w:t>電報格式)</w:t>
      </w:r>
    </w:p>
    <w:p w:rsidR="00EA517C" w:rsidRDefault="00EA517C">
      <w:pPr>
        <w:pStyle w:val="a9"/>
        <w:ind w:left="360"/>
        <w:jc w:val="both"/>
        <w:rPr>
          <w:rFonts w:ascii="標楷體" w:eastAsia="標楷體" w:hAnsi="標楷體"/>
        </w:rPr>
      </w:pPr>
    </w:p>
    <w:p w:rsidR="00EA517C" w:rsidRDefault="0038728F" w:rsidP="00A454EA">
      <w:pPr>
        <w:pStyle w:val="a9"/>
        <w:numPr>
          <w:ilvl w:val="3"/>
          <w:numId w:val="25"/>
        </w:numPr>
        <w:tabs>
          <w:tab w:val="left" w:pos="1703"/>
          <w:tab w:val="left" w:pos="1918"/>
        </w:tabs>
        <w:ind w:left="1650" w:hanging="879"/>
        <w:jc w:val="both"/>
        <w:rPr>
          <w:rFonts w:ascii="標楷體" w:eastAsia="標楷體" w:hAnsi="標楷體"/>
        </w:rPr>
      </w:pPr>
      <w:r>
        <w:rPr>
          <w:rFonts w:ascii="標楷體" w:eastAsia="標楷體" w:hAnsi="標楷體"/>
        </w:rPr>
        <w:t>報頭</w:t>
      </w:r>
    </w:p>
    <w:p w:rsidR="00EA517C" w:rsidRDefault="0038728F">
      <w:pPr>
        <w:pStyle w:val="a9"/>
        <w:numPr>
          <w:ilvl w:val="4"/>
          <w:numId w:val="25"/>
        </w:numPr>
        <w:ind w:left="2506" w:hanging="1302"/>
        <w:jc w:val="both"/>
        <w:rPr>
          <w:rFonts w:ascii="標楷體" w:eastAsia="標楷體" w:hAnsi="標楷體"/>
        </w:rPr>
      </w:pPr>
      <w:r>
        <w:rPr>
          <w:rFonts w:ascii="標楷體" w:eastAsia="標楷體" w:hAnsi="標楷體"/>
        </w:rPr>
        <w:t>報頭應包括：</w:t>
      </w:r>
    </w:p>
    <w:p w:rsidR="00EA517C" w:rsidRDefault="0038728F" w:rsidP="000C22E1">
      <w:pPr>
        <w:pStyle w:val="a7"/>
        <w:numPr>
          <w:ilvl w:val="2"/>
          <w:numId w:val="109"/>
        </w:numPr>
        <w:tabs>
          <w:tab w:val="left" w:pos="-6216"/>
        </w:tabs>
        <w:ind w:left="2835" w:hanging="283"/>
        <w:jc w:val="both"/>
        <w:rPr>
          <w:rFonts w:ascii="標楷體" w:eastAsia="標楷體" w:hAnsi="標楷體"/>
        </w:rPr>
      </w:pPr>
      <w:r>
        <w:rPr>
          <w:rFonts w:ascii="標楷體" w:eastAsia="標楷體" w:hAnsi="標楷體"/>
        </w:rPr>
        <w:t>報頭啟始信號(</w:t>
      </w:r>
      <w:r w:rsidRPr="00686576">
        <w:rPr>
          <w:rFonts w:eastAsia="標楷體" w:cs="Times New Roman"/>
        </w:rPr>
        <w:t>SOH</w:t>
      </w:r>
      <w:r>
        <w:rPr>
          <w:rFonts w:ascii="標楷體" w:eastAsia="標楷體" w:hAnsi="標楷體"/>
        </w:rPr>
        <w:t>)字元</w:t>
      </w:r>
      <w:r w:rsidRPr="00686576">
        <w:rPr>
          <w:rFonts w:eastAsia="標楷體" w:cs="Times New Roman"/>
        </w:rPr>
        <w:t>0/1</w:t>
      </w:r>
      <w:r>
        <w:rPr>
          <w:rFonts w:ascii="標楷體" w:eastAsia="標楷體" w:hAnsi="標楷體"/>
        </w:rPr>
        <w:t>。</w:t>
      </w:r>
    </w:p>
    <w:p w:rsidR="00EA517C" w:rsidRDefault="0038728F" w:rsidP="000C22E1">
      <w:pPr>
        <w:pStyle w:val="a7"/>
        <w:numPr>
          <w:ilvl w:val="2"/>
          <w:numId w:val="109"/>
        </w:numPr>
        <w:tabs>
          <w:tab w:val="left" w:pos="-6216"/>
        </w:tabs>
        <w:ind w:left="2835" w:hanging="283"/>
        <w:jc w:val="both"/>
        <w:rPr>
          <w:rFonts w:ascii="標楷體" w:eastAsia="標楷體" w:hAnsi="標楷體"/>
        </w:rPr>
      </w:pPr>
      <w:r>
        <w:rPr>
          <w:rFonts w:ascii="標楷體" w:eastAsia="標楷體" w:hAnsi="標楷體"/>
        </w:rPr>
        <w:t>傳輸識別包括：</w:t>
      </w:r>
    </w:p>
    <w:p w:rsidR="00EA517C" w:rsidRDefault="0038728F" w:rsidP="000C22E1">
      <w:pPr>
        <w:pStyle w:val="a7"/>
        <w:numPr>
          <w:ilvl w:val="1"/>
          <w:numId w:val="62"/>
        </w:numPr>
        <w:tabs>
          <w:tab w:val="left" w:pos="-7042"/>
        </w:tabs>
        <w:ind w:left="3119" w:hanging="291"/>
        <w:jc w:val="both"/>
        <w:rPr>
          <w:rFonts w:ascii="標楷體" w:eastAsia="標楷體" w:hAnsi="標楷體"/>
        </w:rPr>
      </w:pPr>
      <w:r>
        <w:rPr>
          <w:rFonts w:ascii="標楷體" w:eastAsia="標楷體" w:hAnsi="標楷體"/>
        </w:rPr>
        <w:t>電路或連接識別。</w:t>
      </w:r>
    </w:p>
    <w:p w:rsidR="00EA517C" w:rsidRDefault="0038728F" w:rsidP="000C22E1">
      <w:pPr>
        <w:pStyle w:val="a7"/>
        <w:numPr>
          <w:ilvl w:val="1"/>
          <w:numId w:val="62"/>
        </w:numPr>
        <w:tabs>
          <w:tab w:val="left" w:pos="-7042"/>
        </w:tabs>
        <w:ind w:left="3119" w:hanging="291"/>
        <w:jc w:val="both"/>
        <w:rPr>
          <w:rFonts w:ascii="標楷體" w:eastAsia="標楷體" w:hAnsi="標楷體"/>
        </w:rPr>
      </w:pPr>
      <w:r>
        <w:rPr>
          <w:rFonts w:ascii="標楷體" w:eastAsia="標楷體" w:hAnsi="標楷體"/>
        </w:rPr>
        <w:t>線路序號。</w:t>
      </w:r>
    </w:p>
    <w:p w:rsidR="00EA517C" w:rsidRDefault="0038728F" w:rsidP="000C22E1">
      <w:pPr>
        <w:pStyle w:val="a7"/>
        <w:numPr>
          <w:ilvl w:val="2"/>
          <w:numId w:val="109"/>
        </w:numPr>
        <w:tabs>
          <w:tab w:val="left" w:pos="-6216"/>
        </w:tabs>
        <w:ind w:left="2835" w:hanging="283"/>
        <w:jc w:val="both"/>
        <w:rPr>
          <w:rFonts w:ascii="標楷體" w:eastAsia="標楷體" w:hAnsi="標楷體"/>
        </w:rPr>
      </w:pPr>
      <w:r>
        <w:rPr>
          <w:rFonts w:ascii="標楷體" w:eastAsia="標楷體" w:hAnsi="標楷體"/>
        </w:rPr>
        <w:lastRenderedPageBreak/>
        <w:t>附加之服務資訊(如需要)包括：</w:t>
      </w:r>
    </w:p>
    <w:p w:rsidR="00EA517C" w:rsidRDefault="0038728F" w:rsidP="000C22E1">
      <w:pPr>
        <w:pStyle w:val="a7"/>
        <w:numPr>
          <w:ilvl w:val="1"/>
          <w:numId w:val="110"/>
        </w:numPr>
        <w:tabs>
          <w:tab w:val="left" w:pos="-7042"/>
        </w:tabs>
        <w:ind w:left="3119" w:hanging="291"/>
        <w:jc w:val="both"/>
        <w:rPr>
          <w:rFonts w:ascii="標楷體" w:eastAsia="標楷體" w:hAnsi="標楷體"/>
        </w:rPr>
      </w:pPr>
      <w:r>
        <w:rPr>
          <w:rFonts w:ascii="標楷體" w:eastAsia="標楷體" w:hAnsi="標楷體"/>
        </w:rPr>
        <w:t>一個空白鍵。</w:t>
      </w:r>
    </w:p>
    <w:p w:rsidR="00EA517C" w:rsidRDefault="0038728F" w:rsidP="000C22E1">
      <w:pPr>
        <w:pStyle w:val="a7"/>
        <w:numPr>
          <w:ilvl w:val="1"/>
          <w:numId w:val="110"/>
        </w:numPr>
        <w:tabs>
          <w:tab w:val="left" w:pos="-7042"/>
        </w:tabs>
        <w:ind w:left="3119" w:hanging="291"/>
        <w:jc w:val="both"/>
      </w:pPr>
      <w:r>
        <w:rPr>
          <w:rFonts w:ascii="標楷體" w:eastAsia="標楷體" w:hAnsi="標楷體"/>
        </w:rPr>
        <w:t>不得多於</w:t>
      </w:r>
      <w:r w:rsidRPr="00686576">
        <w:rPr>
          <w:rFonts w:eastAsia="標楷體" w:cs="Times New Roman"/>
        </w:rPr>
        <w:t>10</w:t>
      </w:r>
      <w:r>
        <w:rPr>
          <w:rFonts w:ascii="標楷體" w:eastAsia="標楷體" w:hAnsi="標楷體"/>
        </w:rPr>
        <w:t>個字元。</w:t>
      </w:r>
    </w:p>
    <w:p w:rsidR="00EA517C" w:rsidRDefault="0038728F">
      <w:pPr>
        <w:pStyle w:val="a9"/>
        <w:numPr>
          <w:ilvl w:val="5"/>
          <w:numId w:val="25"/>
        </w:numPr>
        <w:tabs>
          <w:tab w:val="left" w:pos="3192"/>
        </w:tabs>
        <w:ind w:left="3206" w:hanging="1554"/>
        <w:jc w:val="both"/>
      </w:pPr>
      <w:r>
        <w:rPr>
          <w:rFonts w:ascii="標楷體" w:eastAsia="標楷體" w:hAnsi="標楷體"/>
          <w:szCs w:val="22"/>
        </w:rPr>
        <w:t>點對點之電路或連結，其識別應包括傳送</w:t>
      </w:r>
      <w:r>
        <w:rPr>
          <w:rFonts w:ascii="標楷體" w:eastAsia="標楷體" w:hAnsi="標楷體" w:cs="Times New Roman"/>
          <w:szCs w:val="22"/>
        </w:rPr>
        <w:t>電臺</w:t>
      </w:r>
      <w:r>
        <w:rPr>
          <w:rFonts w:ascii="標楷體" w:eastAsia="標楷體" w:hAnsi="標楷體"/>
          <w:szCs w:val="22"/>
        </w:rPr>
        <w:t>所選定之</w:t>
      </w:r>
      <w:r w:rsidR="00686576">
        <w:rPr>
          <w:rFonts w:eastAsia="標楷體" w:cs="Times New Roman" w:hint="eastAsia"/>
          <w:szCs w:val="22"/>
        </w:rPr>
        <w:t>3</w:t>
      </w:r>
      <w:r>
        <w:rPr>
          <w:rFonts w:ascii="標楷體" w:eastAsia="標楷體" w:hAnsi="標楷體"/>
          <w:szCs w:val="22"/>
        </w:rPr>
        <w:t>個字母；第一個字母表示傳送端，第二</w:t>
      </w:r>
      <w:proofErr w:type="gramStart"/>
      <w:r>
        <w:rPr>
          <w:rFonts w:ascii="標楷體" w:eastAsia="標楷體" w:hAnsi="標楷體"/>
          <w:szCs w:val="22"/>
        </w:rPr>
        <w:t>個</w:t>
      </w:r>
      <w:proofErr w:type="gramEnd"/>
      <w:r>
        <w:rPr>
          <w:rFonts w:ascii="標楷體" w:eastAsia="標楷體" w:hAnsi="標楷體"/>
          <w:szCs w:val="22"/>
        </w:rPr>
        <w:t>字母表示電路之接收端，第三</w:t>
      </w:r>
      <w:proofErr w:type="gramStart"/>
      <w:r>
        <w:rPr>
          <w:rFonts w:ascii="標楷體" w:eastAsia="標楷體" w:hAnsi="標楷體"/>
          <w:szCs w:val="22"/>
        </w:rPr>
        <w:t>個</w:t>
      </w:r>
      <w:proofErr w:type="gramEnd"/>
      <w:r>
        <w:rPr>
          <w:rFonts w:ascii="標楷體" w:eastAsia="標楷體" w:hAnsi="標楷體"/>
          <w:szCs w:val="22"/>
        </w:rPr>
        <w:t>字母表示線路。僅有一條線路時，第三</w:t>
      </w:r>
      <w:proofErr w:type="gramStart"/>
      <w:r>
        <w:rPr>
          <w:rFonts w:ascii="標楷體" w:eastAsia="標楷體" w:hAnsi="標楷體"/>
          <w:szCs w:val="22"/>
        </w:rPr>
        <w:t>個</w:t>
      </w:r>
      <w:proofErr w:type="gramEnd"/>
      <w:r>
        <w:rPr>
          <w:rFonts w:ascii="標楷體" w:eastAsia="標楷體" w:hAnsi="標楷體"/>
          <w:szCs w:val="22"/>
        </w:rPr>
        <w:t>字母用</w:t>
      </w:r>
      <w:r w:rsidRPr="00686576">
        <w:rPr>
          <w:rFonts w:eastAsia="標楷體" w:cs="Times New Roman"/>
          <w:szCs w:val="22"/>
        </w:rPr>
        <w:t>A</w:t>
      </w:r>
      <w:r>
        <w:rPr>
          <w:rFonts w:ascii="標楷體" w:eastAsia="標楷體" w:hAnsi="標楷體"/>
          <w:szCs w:val="22"/>
        </w:rPr>
        <w:t>，如有多條線路則以</w:t>
      </w:r>
      <w:r w:rsidRPr="00686576">
        <w:rPr>
          <w:rFonts w:eastAsia="標楷體" w:cs="Times New Roman"/>
          <w:szCs w:val="22"/>
        </w:rPr>
        <w:t>A</w:t>
      </w:r>
      <w:r w:rsidRPr="00686576">
        <w:rPr>
          <w:rFonts w:eastAsia="標楷體" w:cs="Times New Roman"/>
          <w:szCs w:val="22"/>
        </w:rPr>
        <w:t>、</w:t>
      </w:r>
      <w:r w:rsidRPr="00686576">
        <w:rPr>
          <w:rFonts w:eastAsia="標楷體" w:cs="Times New Roman"/>
          <w:szCs w:val="22"/>
        </w:rPr>
        <w:t>B</w:t>
      </w:r>
      <w:r w:rsidRPr="00686576">
        <w:rPr>
          <w:rFonts w:eastAsia="標楷體" w:cs="Times New Roman"/>
          <w:szCs w:val="22"/>
        </w:rPr>
        <w:t>、</w:t>
      </w:r>
      <w:r w:rsidRPr="00686576">
        <w:rPr>
          <w:rFonts w:eastAsia="標楷體" w:cs="Times New Roman"/>
          <w:szCs w:val="22"/>
        </w:rPr>
        <w:t>C</w:t>
      </w:r>
      <w:r>
        <w:rPr>
          <w:rFonts w:ascii="標楷體" w:eastAsia="標楷體" w:hAnsi="標楷體"/>
          <w:szCs w:val="22"/>
        </w:rPr>
        <w:t>字母依序指配。在多點線路中，識別所包括之</w:t>
      </w:r>
      <w:r w:rsidR="00686576">
        <w:rPr>
          <w:rFonts w:eastAsia="標楷體" w:cs="Times New Roman" w:hint="eastAsia"/>
          <w:szCs w:val="22"/>
        </w:rPr>
        <w:t>3</w:t>
      </w:r>
      <w:r>
        <w:rPr>
          <w:rFonts w:ascii="標楷體" w:eastAsia="標楷體" w:hAnsi="標楷體"/>
          <w:szCs w:val="22"/>
        </w:rPr>
        <w:t>個字母應由電路控制或主</w:t>
      </w:r>
      <w:r>
        <w:rPr>
          <w:rFonts w:ascii="標楷體" w:eastAsia="標楷體" w:hAnsi="標楷體" w:cs="Times New Roman"/>
          <w:szCs w:val="22"/>
        </w:rPr>
        <w:t>電臺</w:t>
      </w:r>
      <w:r>
        <w:rPr>
          <w:rFonts w:ascii="標楷體" w:eastAsia="標楷體" w:hAnsi="標楷體"/>
          <w:szCs w:val="22"/>
        </w:rPr>
        <w:t>選定及指配。</w:t>
      </w:r>
    </w:p>
    <w:p w:rsidR="00EA517C" w:rsidRDefault="0038728F">
      <w:pPr>
        <w:pStyle w:val="a9"/>
        <w:numPr>
          <w:ilvl w:val="5"/>
          <w:numId w:val="25"/>
        </w:numPr>
        <w:tabs>
          <w:tab w:val="left" w:pos="3192"/>
        </w:tabs>
        <w:ind w:left="3206" w:hanging="1554"/>
        <w:jc w:val="both"/>
      </w:pPr>
      <w:r>
        <w:rPr>
          <w:rFonts w:ascii="標楷體" w:eastAsia="標楷體" w:hAnsi="標楷體"/>
          <w:szCs w:val="22"/>
        </w:rPr>
        <w:t>除</w:t>
      </w:r>
      <w:r w:rsidRPr="00686576">
        <w:rPr>
          <w:rFonts w:eastAsia="標楷體" w:cs="Times New Roman"/>
          <w:szCs w:val="22"/>
        </w:rPr>
        <w:t>4.4.15.1.1.3</w:t>
      </w:r>
      <w:r>
        <w:rPr>
          <w:rFonts w:ascii="標楷體" w:eastAsia="標楷體" w:hAnsi="標楷體"/>
          <w:szCs w:val="22"/>
        </w:rPr>
        <w:t>規定外，通信</w:t>
      </w:r>
      <w:r>
        <w:rPr>
          <w:rFonts w:ascii="標楷體" w:eastAsia="標楷體" w:hAnsi="標楷體" w:cs="Times New Roman"/>
          <w:szCs w:val="22"/>
        </w:rPr>
        <w:t>電臺</w:t>
      </w:r>
      <w:r>
        <w:rPr>
          <w:rFonts w:ascii="標楷體" w:eastAsia="標楷體" w:hAnsi="標楷體"/>
          <w:szCs w:val="22"/>
        </w:rPr>
        <w:t>對從</w:t>
      </w:r>
      <w:proofErr w:type="gramStart"/>
      <w:r>
        <w:rPr>
          <w:rFonts w:ascii="標楷體" w:eastAsia="標楷體" w:hAnsi="標楷體"/>
          <w:szCs w:val="22"/>
        </w:rPr>
        <w:t>一</w:t>
      </w:r>
      <w:proofErr w:type="gramEnd"/>
      <w:r>
        <w:rPr>
          <w:rFonts w:ascii="標楷體" w:eastAsia="標楷體" w:hAnsi="標楷體" w:cs="Times New Roman"/>
          <w:szCs w:val="22"/>
        </w:rPr>
        <w:t>電臺</w:t>
      </w:r>
      <w:r>
        <w:rPr>
          <w:rFonts w:ascii="標楷體" w:eastAsia="標楷體" w:hAnsi="標楷體"/>
          <w:szCs w:val="22"/>
        </w:rPr>
        <w:t>直接傳送至另一個</w:t>
      </w:r>
      <w:r>
        <w:rPr>
          <w:rFonts w:ascii="標楷體" w:eastAsia="標楷體" w:hAnsi="標楷體" w:cs="Times New Roman"/>
          <w:szCs w:val="22"/>
        </w:rPr>
        <w:t>電臺</w:t>
      </w:r>
      <w:r>
        <w:rPr>
          <w:rFonts w:ascii="標楷體" w:eastAsia="標楷體" w:hAnsi="標楷體"/>
          <w:szCs w:val="22"/>
        </w:rPr>
        <w:t>之所有電報，應由</w:t>
      </w:r>
      <w:r w:rsidRPr="00686576">
        <w:rPr>
          <w:rFonts w:eastAsia="標楷體" w:cs="Times New Roman"/>
          <w:szCs w:val="22"/>
        </w:rPr>
        <w:t>001</w:t>
      </w:r>
      <w:r>
        <w:rPr>
          <w:rFonts w:ascii="標楷體" w:eastAsia="標楷體" w:hAnsi="標楷體"/>
          <w:szCs w:val="22"/>
        </w:rPr>
        <w:t>至</w:t>
      </w:r>
      <w:r w:rsidRPr="00686576">
        <w:rPr>
          <w:rFonts w:eastAsia="標楷體" w:cs="Times New Roman"/>
          <w:szCs w:val="22"/>
        </w:rPr>
        <w:t>000</w:t>
      </w:r>
      <w:r>
        <w:rPr>
          <w:rFonts w:ascii="標楷體" w:eastAsia="標楷體" w:hAnsi="標楷體"/>
          <w:szCs w:val="22"/>
        </w:rPr>
        <w:t>(代表</w:t>
      </w:r>
      <w:r w:rsidRPr="00686576">
        <w:rPr>
          <w:rFonts w:eastAsia="標楷體" w:cs="Times New Roman"/>
          <w:szCs w:val="22"/>
        </w:rPr>
        <w:t>1000</w:t>
      </w:r>
      <w:r>
        <w:rPr>
          <w:rFonts w:ascii="標楷體" w:eastAsia="標楷體" w:hAnsi="標楷體"/>
          <w:szCs w:val="22"/>
        </w:rPr>
        <w:t>)依序指定</w:t>
      </w:r>
      <w:r w:rsidR="00686576">
        <w:rPr>
          <w:rFonts w:eastAsia="標楷體" w:cs="Times New Roman" w:hint="eastAsia"/>
          <w:szCs w:val="22"/>
        </w:rPr>
        <w:t>3</w:t>
      </w:r>
      <w:r>
        <w:rPr>
          <w:rFonts w:ascii="標楷體" w:eastAsia="標楷體" w:hAnsi="標楷體"/>
          <w:szCs w:val="22"/>
        </w:rPr>
        <w:t>位數之線路序號。每</w:t>
      </w:r>
      <w:r>
        <w:rPr>
          <w:rFonts w:ascii="標楷體" w:eastAsia="標楷體" w:hAnsi="標楷體"/>
        </w:rPr>
        <w:t>一條線路應指配個別序號，新序號應從</w:t>
      </w:r>
      <w:proofErr w:type="gramStart"/>
      <w:r>
        <w:rPr>
          <w:rFonts w:ascii="標楷體" w:eastAsia="標楷體" w:hAnsi="標楷體"/>
        </w:rPr>
        <w:t>每天</w:t>
      </w:r>
      <w:r w:rsidRPr="00686576">
        <w:rPr>
          <w:rFonts w:eastAsia="標楷體" w:cs="Times New Roman"/>
        </w:rPr>
        <w:t>0000</w:t>
      </w:r>
      <w:r>
        <w:rPr>
          <w:rFonts w:ascii="標楷體" w:eastAsia="標楷體" w:hAnsi="標楷體"/>
        </w:rPr>
        <w:t>時做啟始</w:t>
      </w:r>
      <w:proofErr w:type="gramEnd"/>
      <w:r>
        <w:rPr>
          <w:rFonts w:ascii="標楷體" w:eastAsia="標楷體" w:hAnsi="標楷體"/>
        </w:rPr>
        <w:t>。</w:t>
      </w:r>
    </w:p>
    <w:p w:rsidR="00EA517C" w:rsidRDefault="0038728F">
      <w:pPr>
        <w:pStyle w:val="a9"/>
        <w:numPr>
          <w:ilvl w:val="5"/>
          <w:numId w:val="25"/>
        </w:numPr>
        <w:tabs>
          <w:tab w:val="left" w:pos="3192"/>
        </w:tabs>
        <w:ind w:left="3206" w:hanging="1554"/>
        <w:jc w:val="both"/>
        <w:rPr>
          <w:rFonts w:ascii="標楷體" w:eastAsia="標楷體" w:hAnsi="標楷體"/>
        </w:rPr>
      </w:pPr>
      <w:r>
        <w:rPr>
          <w:rFonts w:ascii="標楷體" w:eastAsia="標楷體" w:hAnsi="標楷體"/>
        </w:rPr>
        <w:t>建議-為排除在</w:t>
      </w:r>
      <w:r w:rsidRPr="00686576">
        <w:rPr>
          <w:rFonts w:eastAsia="標楷體" w:cs="Times New Roman"/>
        </w:rPr>
        <w:t>24</w:t>
      </w:r>
      <w:r>
        <w:rPr>
          <w:rFonts w:ascii="標楷體" w:eastAsia="標楷體" w:hAnsi="標楷體"/>
        </w:rPr>
        <w:t>小時內出現重複之線路序號，經負責線路作業管理部門間之同意，允許擴增線路序號</w:t>
      </w:r>
    </w:p>
    <w:p w:rsidR="00EA517C" w:rsidRDefault="0038728F">
      <w:pPr>
        <w:pStyle w:val="a9"/>
        <w:numPr>
          <w:ilvl w:val="5"/>
          <w:numId w:val="25"/>
        </w:numPr>
        <w:tabs>
          <w:tab w:val="left" w:pos="3192"/>
        </w:tabs>
        <w:ind w:left="3206" w:hanging="1554"/>
        <w:jc w:val="both"/>
      </w:pPr>
      <w:r>
        <w:rPr>
          <w:rFonts w:ascii="標楷體" w:eastAsia="標楷體" w:hAnsi="標楷體"/>
          <w:szCs w:val="22"/>
        </w:rPr>
        <w:t>在電路上應依</w:t>
      </w:r>
      <w:r>
        <w:rPr>
          <w:rFonts w:ascii="標楷體" w:eastAsia="標楷體" w:hAnsi="標楷體"/>
        </w:rPr>
        <w:t>下列順序送出傳送識別：</w:t>
      </w:r>
    </w:p>
    <w:p w:rsidR="00EA517C" w:rsidRDefault="0038728F" w:rsidP="000C22E1">
      <w:pPr>
        <w:pStyle w:val="a7"/>
        <w:numPr>
          <w:ilvl w:val="2"/>
          <w:numId w:val="63"/>
        </w:numPr>
        <w:tabs>
          <w:tab w:val="left" w:pos="3500"/>
        </w:tabs>
        <w:ind w:left="4340" w:hanging="1162"/>
        <w:jc w:val="both"/>
        <w:rPr>
          <w:rFonts w:ascii="標楷體" w:eastAsia="標楷體" w:hAnsi="標楷體"/>
        </w:rPr>
      </w:pPr>
      <w:r>
        <w:rPr>
          <w:rFonts w:ascii="標楷體" w:eastAsia="標楷體" w:hAnsi="標楷體"/>
        </w:rPr>
        <w:t>傳送端字母。</w:t>
      </w:r>
    </w:p>
    <w:p w:rsidR="00EA517C" w:rsidRDefault="0038728F" w:rsidP="000C22E1">
      <w:pPr>
        <w:pStyle w:val="a7"/>
        <w:numPr>
          <w:ilvl w:val="2"/>
          <w:numId w:val="63"/>
        </w:numPr>
        <w:tabs>
          <w:tab w:val="left" w:pos="3500"/>
        </w:tabs>
        <w:ind w:left="4340" w:hanging="1162"/>
        <w:jc w:val="both"/>
        <w:rPr>
          <w:rFonts w:ascii="標楷體" w:eastAsia="標楷體" w:hAnsi="標楷體"/>
        </w:rPr>
      </w:pPr>
      <w:r>
        <w:rPr>
          <w:rFonts w:ascii="標楷體" w:eastAsia="標楷體" w:hAnsi="標楷體"/>
        </w:rPr>
        <w:t>接收端字母。</w:t>
      </w:r>
    </w:p>
    <w:p w:rsidR="00EA517C" w:rsidRDefault="0038728F" w:rsidP="000C22E1">
      <w:pPr>
        <w:pStyle w:val="a7"/>
        <w:numPr>
          <w:ilvl w:val="2"/>
          <w:numId w:val="63"/>
        </w:numPr>
        <w:tabs>
          <w:tab w:val="left" w:pos="3500"/>
        </w:tabs>
        <w:ind w:left="4340" w:hanging="1162"/>
        <w:jc w:val="both"/>
        <w:rPr>
          <w:rFonts w:ascii="標楷體" w:eastAsia="標楷體" w:hAnsi="標楷體"/>
        </w:rPr>
      </w:pPr>
      <w:r>
        <w:rPr>
          <w:rFonts w:ascii="標楷體" w:eastAsia="標楷體" w:hAnsi="標楷體"/>
        </w:rPr>
        <w:t>電路識別字母。</w:t>
      </w:r>
    </w:p>
    <w:p w:rsidR="00EA517C" w:rsidRDefault="0038728F" w:rsidP="000C22E1">
      <w:pPr>
        <w:pStyle w:val="a7"/>
        <w:numPr>
          <w:ilvl w:val="2"/>
          <w:numId w:val="63"/>
        </w:numPr>
        <w:tabs>
          <w:tab w:val="left" w:pos="3500"/>
        </w:tabs>
        <w:ind w:left="4340" w:hanging="1162"/>
        <w:jc w:val="both"/>
        <w:rPr>
          <w:rFonts w:ascii="標楷體" w:eastAsia="標楷體" w:hAnsi="標楷體"/>
        </w:rPr>
      </w:pPr>
      <w:r>
        <w:rPr>
          <w:rFonts w:ascii="標楷體" w:eastAsia="標楷體" w:hAnsi="標楷體"/>
        </w:rPr>
        <w:t>線路序號。</w:t>
      </w:r>
    </w:p>
    <w:p w:rsidR="00EA517C" w:rsidRDefault="0038728F">
      <w:pPr>
        <w:pStyle w:val="a9"/>
        <w:numPr>
          <w:ilvl w:val="5"/>
          <w:numId w:val="25"/>
        </w:numPr>
        <w:tabs>
          <w:tab w:val="left" w:pos="3192"/>
        </w:tabs>
        <w:ind w:left="3206" w:hanging="1554"/>
        <w:jc w:val="both"/>
      </w:pPr>
      <w:r>
        <w:rPr>
          <w:rFonts w:ascii="標楷體" w:eastAsia="標楷體" w:hAnsi="標楷體"/>
        </w:rPr>
        <w:t>經負責線路</w:t>
      </w:r>
      <w:r>
        <w:rPr>
          <w:rFonts w:ascii="標楷體" w:eastAsia="標楷體" w:hAnsi="標楷體"/>
          <w:szCs w:val="22"/>
        </w:rPr>
        <w:t>作業</w:t>
      </w:r>
      <w:r>
        <w:rPr>
          <w:rFonts w:ascii="標楷體" w:eastAsia="標楷體" w:hAnsi="標楷體"/>
        </w:rPr>
        <w:t>管理部門間之同意，在傳送識別後得置入附加之服務資訊，此附加之服務資訊前有一空白鍵(→)，後面不超過</w:t>
      </w:r>
      <w:r w:rsidR="00686576">
        <w:rPr>
          <w:rFonts w:eastAsia="標楷體" w:cs="Times New Roman" w:hint="eastAsia"/>
        </w:rPr>
        <w:t>1</w:t>
      </w:r>
      <w:r w:rsidR="00686576">
        <w:rPr>
          <w:rFonts w:eastAsia="標楷體" w:cs="Times New Roman"/>
        </w:rPr>
        <w:t>0</w:t>
      </w:r>
      <w:r>
        <w:rPr>
          <w:rFonts w:ascii="標楷體" w:eastAsia="標楷體" w:hAnsi="標楷體"/>
        </w:rPr>
        <w:t>個字元，緊接置入於報頭線路序號之後，不加任何換行功能鍵。如無此一附加服務訊息，</w:t>
      </w:r>
      <w:r w:rsidRPr="00686576">
        <w:rPr>
          <w:rFonts w:eastAsia="標楷體" w:cs="Times New Roman"/>
        </w:rPr>
        <w:t>4.4.15.1.1.4</w:t>
      </w:r>
      <w:r>
        <w:rPr>
          <w:rFonts w:ascii="標楷體" w:eastAsia="標楷體" w:hAnsi="標楷體"/>
        </w:rPr>
        <w:t>資訊應緊接於</w:t>
      </w:r>
      <w:r w:rsidRPr="00686576">
        <w:rPr>
          <w:rFonts w:eastAsia="標楷體" w:cs="Times New Roman"/>
        </w:rPr>
        <w:t>4.4.15.2</w:t>
      </w:r>
      <w:r>
        <w:rPr>
          <w:rFonts w:ascii="標楷體" w:eastAsia="標楷體" w:hAnsi="標楷體"/>
        </w:rPr>
        <w:t>所規定訊息之後。</w:t>
      </w:r>
    </w:p>
    <w:p w:rsidR="00EA517C" w:rsidRDefault="0038728F" w:rsidP="00A454EA">
      <w:pPr>
        <w:pStyle w:val="a9"/>
        <w:numPr>
          <w:ilvl w:val="3"/>
          <w:numId w:val="25"/>
        </w:numPr>
        <w:tabs>
          <w:tab w:val="left" w:pos="1703"/>
          <w:tab w:val="left" w:pos="1918"/>
        </w:tabs>
        <w:ind w:left="1650" w:hanging="879"/>
        <w:jc w:val="both"/>
        <w:rPr>
          <w:rFonts w:ascii="標楷體" w:eastAsia="標楷體" w:hAnsi="標楷體"/>
        </w:rPr>
      </w:pPr>
      <w:r>
        <w:rPr>
          <w:rFonts w:ascii="標楷體" w:eastAsia="標楷體" w:hAnsi="標楷體"/>
        </w:rPr>
        <w:t>地址</w:t>
      </w:r>
    </w:p>
    <w:p w:rsidR="00EA517C" w:rsidRDefault="0038728F">
      <w:pPr>
        <w:pStyle w:val="a9"/>
        <w:numPr>
          <w:ilvl w:val="4"/>
          <w:numId w:val="25"/>
        </w:numPr>
        <w:ind w:left="2506" w:hanging="1302"/>
        <w:jc w:val="both"/>
        <w:rPr>
          <w:rFonts w:ascii="標楷體" w:eastAsia="標楷體" w:hAnsi="標楷體"/>
        </w:rPr>
      </w:pPr>
      <w:r>
        <w:rPr>
          <w:rFonts w:ascii="標楷體" w:eastAsia="標楷體" w:hAnsi="標楷體"/>
        </w:rPr>
        <w:t>地址應包括：</w:t>
      </w:r>
    </w:p>
    <w:p w:rsidR="00EA517C" w:rsidRDefault="0038728F" w:rsidP="000C22E1">
      <w:pPr>
        <w:pStyle w:val="a7"/>
        <w:numPr>
          <w:ilvl w:val="2"/>
          <w:numId w:val="111"/>
        </w:numPr>
        <w:tabs>
          <w:tab w:val="left" w:pos="-6216"/>
        </w:tabs>
        <w:ind w:left="2835" w:hanging="283"/>
        <w:jc w:val="both"/>
        <w:rPr>
          <w:rFonts w:ascii="標楷體" w:eastAsia="標楷體" w:hAnsi="標楷體"/>
        </w:rPr>
      </w:pPr>
      <w:r>
        <w:rPr>
          <w:rFonts w:ascii="標楷體" w:eastAsia="標楷體" w:hAnsi="標楷體"/>
        </w:rPr>
        <w:t>換行功能【&lt;≡】。</w:t>
      </w:r>
    </w:p>
    <w:p w:rsidR="00EA517C" w:rsidRDefault="0038728F" w:rsidP="000C22E1">
      <w:pPr>
        <w:pStyle w:val="a7"/>
        <w:numPr>
          <w:ilvl w:val="2"/>
          <w:numId w:val="111"/>
        </w:numPr>
        <w:tabs>
          <w:tab w:val="left" w:pos="-6216"/>
        </w:tabs>
        <w:ind w:left="2835" w:hanging="283"/>
        <w:jc w:val="both"/>
        <w:rPr>
          <w:rFonts w:ascii="標楷體" w:eastAsia="標楷體" w:hAnsi="標楷體"/>
        </w:rPr>
      </w:pPr>
      <w:r>
        <w:rPr>
          <w:rFonts w:ascii="標楷體" w:eastAsia="標楷體" w:hAnsi="標楷體"/>
        </w:rPr>
        <w:t>優先等級指示。</w:t>
      </w:r>
    </w:p>
    <w:p w:rsidR="00EA517C" w:rsidRDefault="0038728F" w:rsidP="000C22E1">
      <w:pPr>
        <w:pStyle w:val="a7"/>
        <w:numPr>
          <w:ilvl w:val="2"/>
          <w:numId w:val="111"/>
        </w:numPr>
        <w:tabs>
          <w:tab w:val="left" w:pos="-6216"/>
        </w:tabs>
        <w:ind w:left="2835" w:hanging="283"/>
        <w:jc w:val="both"/>
        <w:rPr>
          <w:rFonts w:ascii="標楷體" w:eastAsia="標楷體" w:hAnsi="標楷體"/>
        </w:rPr>
      </w:pPr>
      <w:r>
        <w:rPr>
          <w:rFonts w:ascii="標楷體" w:eastAsia="標楷體" w:hAnsi="標楷體"/>
        </w:rPr>
        <w:t>收報者</w:t>
      </w:r>
      <w:proofErr w:type="gramStart"/>
      <w:r>
        <w:rPr>
          <w:rFonts w:ascii="標楷體" w:eastAsia="標楷體" w:hAnsi="標楷體"/>
        </w:rPr>
        <w:t>地址代字</w:t>
      </w:r>
      <w:proofErr w:type="gramEnd"/>
      <w:r>
        <w:rPr>
          <w:rFonts w:ascii="標楷體" w:eastAsia="標楷體" w:hAnsi="標楷體"/>
        </w:rPr>
        <w:t>。</w:t>
      </w:r>
    </w:p>
    <w:p w:rsidR="00EA517C" w:rsidRDefault="0038728F" w:rsidP="000C22E1">
      <w:pPr>
        <w:pStyle w:val="a7"/>
        <w:numPr>
          <w:ilvl w:val="2"/>
          <w:numId w:val="111"/>
        </w:numPr>
        <w:tabs>
          <w:tab w:val="left" w:pos="-6216"/>
        </w:tabs>
        <w:ind w:left="2835" w:hanging="283"/>
        <w:jc w:val="both"/>
        <w:rPr>
          <w:rFonts w:ascii="標楷體" w:eastAsia="標楷體" w:hAnsi="標楷體"/>
        </w:rPr>
      </w:pPr>
      <w:r>
        <w:rPr>
          <w:rFonts w:ascii="標楷體" w:eastAsia="標楷體" w:hAnsi="標楷體"/>
        </w:rPr>
        <w:t>換行功能【&lt;≡】。</w:t>
      </w:r>
    </w:p>
    <w:p w:rsidR="00EA517C" w:rsidRDefault="0038728F">
      <w:pPr>
        <w:pStyle w:val="a9"/>
        <w:numPr>
          <w:ilvl w:val="5"/>
          <w:numId w:val="25"/>
        </w:numPr>
        <w:tabs>
          <w:tab w:val="left" w:pos="3192"/>
        </w:tabs>
        <w:ind w:left="3206" w:hanging="1554"/>
        <w:jc w:val="both"/>
        <w:rPr>
          <w:rFonts w:ascii="標楷體" w:eastAsia="標楷體" w:hAnsi="標楷體"/>
        </w:rPr>
      </w:pPr>
      <w:r>
        <w:rPr>
          <w:rFonts w:ascii="標楷體" w:eastAsia="標楷體" w:hAnsi="標楷體"/>
        </w:rPr>
        <w:t>發報者應依下列方式指定</w:t>
      </w:r>
      <w:proofErr w:type="gramStart"/>
      <w:r>
        <w:rPr>
          <w:rFonts w:ascii="標楷體" w:eastAsia="標楷體" w:hAnsi="標楷體"/>
        </w:rPr>
        <w:t>一</w:t>
      </w:r>
      <w:proofErr w:type="gramEnd"/>
      <w:r>
        <w:rPr>
          <w:rFonts w:ascii="標楷體" w:eastAsia="標楷體" w:hAnsi="標楷體"/>
        </w:rPr>
        <w:t>適當之</w:t>
      </w:r>
      <w:r w:rsidR="00686576">
        <w:rPr>
          <w:rFonts w:eastAsia="標楷體" w:cs="Times New Roman" w:hint="eastAsia"/>
        </w:rPr>
        <w:t>2</w:t>
      </w:r>
      <w:r>
        <w:rPr>
          <w:rFonts w:ascii="標楷體" w:eastAsia="標楷體" w:hAnsi="標楷體"/>
        </w:rPr>
        <w:t>個字母組成電報優先等級指示：</w:t>
      </w:r>
    </w:p>
    <w:p w:rsidR="00EA517C" w:rsidRDefault="0038728F">
      <w:pPr>
        <w:pStyle w:val="a7"/>
        <w:tabs>
          <w:tab w:val="left" w:pos="5220"/>
        </w:tabs>
        <w:ind w:left="3780" w:hanging="539"/>
        <w:jc w:val="both"/>
        <w:rPr>
          <w:rFonts w:ascii="標楷體" w:eastAsia="標楷體" w:hAnsi="標楷體"/>
        </w:rPr>
      </w:pPr>
      <w:r>
        <w:rPr>
          <w:rFonts w:ascii="標楷體" w:eastAsia="標楷體" w:hAnsi="標楷體"/>
        </w:rPr>
        <w:lastRenderedPageBreak/>
        <w:t>優先等級</w:t>
      </w:r>
      <w:r>
        <w:rPr>
          <w:rFonts w:ascii="標楷體" w:eastAsia="標楷體" w:hAnsi="標楷體"/>
        </w:rPr>
        <w:tab/>
        <w:t>電報種類</w:t>
      </w:r>
    </w:p>
    <w:p w:rsidR="00EA517C" w:rsidRDefault="0038728F">
      <w:pPr>
        <w:pStyle w:val="a7"/>
        <w:tabs>
          <w:tab w:val="left" w:pos="5760"/>
        </w:tabs>
        <w:ind w:left="3780" w:hanging="539"/>
        <w:jc w:val="both"/>
        <w:rPr>
          <w:rFonts w:ascii="標楷體" w:eastAsia="標楷體" w:hAnsi="標楷體"/>
        </w:rPr>
      </w:pPr>
      <w:r>
        <w:rPr>
          <w:rFonts w:ascii="標楷體" w:eastAsia="標楷體" w:hAnsi="標楷體"/>
        </w:rPr>
        <w:t>代字</w:t>
      </w:r>
    </w:p>
    <w:p w:rsidR="00EA517C" w:rsidRDefault="0038728F">
      <w:pPr>
        <w:pStyle w:val="a7"/>
        <w:tabs>
          <w:tab w:val="left" w:pos="5220"/>
        </w:tabs>
        <w:ind w:left="3780" w:hanging="539"/>
        <w:jc w:val="both"/>
        <w:rPr>
          <w:rFonts w:ascii="標楷體" w:eastAsia="標楷體" w:hAnsi="標楷體"/>
        </w:rPr>
      </w:pPr>
      <w:r w:rsidRPr="00686576">
        <w:rPr>
          <w:rFonts w:eastAsia="標楷體" w:cs="Times New Roman"/>
        </w:rPr>
        <w:t>SS</w:t>
      </w:r>
      <w:r>
        <w:rPr>
          <w:rFonts w:ascii="標楷體" w:eastAsia="標楷體" w:hAnsi="標楷體"/>
        </w:rPr>
        <w:tab/>
      </w:r>
      <w:r>
        <w:rPr>
          <w:rFonts w:ascii="標楷體" w:eastAsia="標楷體" w:hAnsi="標楷體"/>
        </w:rPr>
        <w:tab/>
        <w:t>遇險電報</w:t>
      </w:r>
    </w:p>
    <w:p w:rsidR="00EA517C" w:rsidRDefault="0038728F">
      <w:pPr>
        <w:pStyle w:val="a7"/>
        <w:tabs>
          <w:tab w:val="left" w:pos="5220"/>
        </w:tabs>
        <w:ind w:left="3780" w:hanging="539"/>
        <w:jc w:val="both"/>
        <w:rPr>
          <w:rFonts w:ascii="標楷體" w:eastAsia="標楷體" w:hAnsi="標楷體"/>
        </w:rPr>
      </w:pPr>
      <w:r w:rsidRPr="00686576">
        <w:rPr>
          <w:rFonts w:eastAsia="標楷體" w:cs="Times New Roman"/>
        </w:rPr>
        <w:t>DD</w:t>
      </w:r>
      <w:r>
        <w:rPr>
          <w:rFonts w:ascii="標楷體" w:eastAsia="標楷體" w:hAnsi="標楷體"/>
        </w:rPr>
        <w:tab/>
      </w:r>
      <w:r>
        <w:rPr>
          <w:rFonts w:ascii="標楷體" w:eastAsia="標楷體" w:hAnsi="標楷體"/>
        </w:rPr>
        <w:tab/>
        <w:t>緊急電報(參考</w:t>
      </w:r>
      <w:r w:rsidRPr="00686576">
        <w:rPr>
          <w:rFonts w:eastAsia="標楷體" w:cs="Times New Roman"/>
        </w:rPr>
        <w:t>4.4.1.1.2</w:t>
      </w:r>
      <w:r>
        <w:rPr>
          <w:rFonts w:ascii="標楷體" w:eastAsia="標楷體" w:hAnsi="標楷體"/>
        </w:rPr>
        <w:t>)</w:t>
      </w:r>
    </w:p>
    <w:p w:rsidR="00EA517C" w:rsidRDefault="0038728F">
      <w:pPr>
        <w:pStyle w:val="a7"/>
        <w:tabs>
          <w:tab w:val="left" w:pos="5220"/>
        </w:tabs>
        <w:ind w:left="3780" w:hanging="539"/>
        <w:jc w:val="both"/>
        <w:rPr>
          <w:rFonts w:ascii="標楷體" w:eastAsia="標楷體" w:hAnsi="標楷體"/>
        </w:rPr>
      </w:pPr>
      <w:r w:rsidRPr="00686576">
        <w:rPr>
          <w:rFonts w:eastAsia="標楷體" w:cs="Times New Roman"/>
        </w:rPr>
        <w:t>FF</w:t>
      </w:r>
      <w:r>
        <w:rPr>
          <w:rFonts w:ascii="標楷體" w:eastAsia="標楷體" w:hAnsi="標楷體"/>
        </w:rPr>
        <w:tab/>
      </w:r>
      <w:r>
        <w:rPr>
          <w:rFonts w:ascii="標楷體" w:eastAsia="標楷體" w:hAnsi="標楷體"/>
        </w:rPr>
        <w:tab/>
        <w:t>飛航安全電報(參考</w:t>
      </w:r>
      <w:r w:rsidRPr="00686576">
        <w:rPr>
          <w:rFonts w:eastAsia="標楷體" w:cs="Times New Roman"/>
        </w:rPr>
        <w:t>4.4.1.1.3</w:t>
      </w:r>
      <w:r>
        <w:rPr>
          <w:rFonts w:ascii="標楷體" w:eastAsia="標楷體" w:hAnsi="標楷體"/>
        </w:rPr>
        <w:t>)</w:t>
      </w:r>
    </w:p>
    <w:p w:rsidR="00EA517C" w:rsidRDefault="0038728F">
      <w:pPr>
        <w:pStyle w:val="a7"/>
        <w:tabs>
          <w:tab w:val="left" w:pos="5220"/>
        </w:tabs>
        <w:ind w:left="3780" w:hanging="539"/>
        <w:jc w:val="both"/>
        <w:rPr>
          <w:rFonts w:ascii="標楷體" w:eastAsia="標楷體" w:hAnsi="標楷體"/>
        </w:rPr>
      </w:pPr>
      <w:r w:rsidRPr="00686576">
        <w:rPr>
          <w:rFonts w:eastAsia="標楷體" w:cs="Times New Roman"/>
        </w:rPr>
        <w:t>GG</w:t>
      </w:r>
      <w:r>
        <w:rPr>
          <w:rFonts w:ascii="標楷體" w:eastAsia="標楷體" w:hAnsi="標楷體"/>
        </w:rPr>
        <w:tab/>
      </w:r>
      <w:r>
        <w:rPr>
          <w:rFonts w:ascii="標楷體" w:eastAsia="標楷體" w:hAnsi="標楷體"/>
        </w:rPr>
        <w:tab/>
        <w:t>氣象電報(參考</w:t>
      </w:r>
      <w:r w:rsidRPr="00686576">
        <w:rPr>
          <w:rFonts w:eastAsia="標楷體" w:cs="Times New Roman"/>
        </w:rPr>
        <w:t>4.4.1.1.4</w:t>
      </w:r>
      <w:r>
        <w:rPr>
          <w:rFonts w:ascii="標楷體" w:eastAsia="標楷體" w:hAnsi="標楷體"/>
        </w:rPr>
        <w:t>)</w:t>
      </w:r>
    </w:p>
    <w:p w:rsidR="00EA517C" w:rsidRDefault="0038728F">
      <w:pPr>
        <w:pStyle w:val="a7"/>
        <w:tabs>
          <w:tab w:val="left" w:pos="5220"/>
        </w:tabs>
        <w:ind w:left="3780" w:hanging="539"/>
        <w:jc w:val="both"/>
        <w:rPr>
          <w:rFonts w:ascii="標楷體" w:eastAsia="標楷體" w:hAnsi="標楷體"/>
        </w:rPr>
      </w:pPr>
      <w:r w:rsidRPr="00686576">
        <w:rPr>
          <w:rFonts w:eastAsia="標楷體" w:cs="Times New Roman"/>
        </w:rPr>
        <w:t>GG</w:t>
      </w:r>
      <w:r>
        <w:rPr>
          <w:rFonts w:ascii="標楷體" w:eastAsia="標楷體" w:hAnsi="標楷體"/>
        </w:rPr>
        <w:tab/>
      </w:r>
      <w:r>
        <w:rPr>
          <w:rFonts w:ascii="標楷體" w:eastAsia="標楷體" w:hAnsi="標楷體"/>
        </w:rPr>
        <w:tab/>
        <w:t>飛航例行電報(參考</w:t>
      </w:r>
      <w:r>
        <w:rPr>
          <w:rFonts w:ascii="標楷體" w:eastAsia="標楷體" w:hAnsi="標楷體"/>
        </w:rPr>
        <w:tab/>
      </w:r>
      <w:r w:rsidRPr="00686576">
        <w:rPr>
          <w:rFonts w:eastAsia="標楷體" w:cs="Times New Roman"/>
        </w:rPr>
        <w:t>4.4.1.1.5</w:t>
      </w:r>
      <w:r>
        <w:rPr>
          <w:rFonts w:ascii="標楷體" w:eastAsia="標楷體" w:hAnsi="標楷體"/>
        </w:rPr>
        <w:t>)</w:t>
      </w:r>
    </w:p>
    <w:p w:rsidR="00EA517C" w:rsidRDefault="0038728F">
      <w:pPr>
        <w:pStyle w:val="a7"/>
        <w:tabs>
          <w:tab w:val="left" w:pos="5220"/>
        </w:tabs>
        <w:ind w:left="3780" w:hanging="539"/>
        <w:jc w:val="both"/>
        <w:rPr>
          <w:rFonts w:ascii="標楷體" w:eastAsia="標楷體" w:hAnsi="標楷體"/>
        </w:rPr>
      </w:pPr>
      <w:r w:rsidRPr="00686576">
        <w:rPr>
          <w:rFonts w:eastAsia="標楷體" w:cs="Times New Roman"/>
        </w:rPr>
        <w:t>GG</w:t>
      </w:r>
      <w:r>
        <w:rPr>
          <w:rFonts w:ascii="標楷體" w:eastAsia="標楷體" w:hAnsi="標楷體"/>
        </w:rPr>
        <w:tab/>
      </w:r>
      <w:r>
        <w:rPr>
          <w:rFonts w:ascii="標楷體" w:eastAsia="標楷體" w:hAnsi="標楷體"/>
        </w:rPr>
        <w:tab/>
        <w:t>飛航諮詢服務電報(參考</w:t>
      </w:r>
      <w:r>
        <w:rPr>
          <w:rFonts w:ascii="標楷體" w:eastAsia="標楷體" w:hAnsi="標楷體"/>
        </w:rPr>
        <w:tab/>
      </w:r>
      <w:r w:rsidRPr="00686576">
        <w:rPr>
          <w:rFonts w:eastAsia="標楷體" w:cs="Times New Roman"/>
        </w:rPr>
        <w:t>4.4.1.1.6</w:t>
      </w:r>
      <w:r>
        <w:rPr>
          <w:rFonts w:ascii="標楷體" w:eastAsia="標楷體" w:hAnsi="標楷體"/>
        </w:rPr>
        <w:t>)</w:t>
      </w:r>
    </w:p>
    <w:p w:rsidR="00EA517C" w:rsidRDefault="0038728F">
      <w:pPr>
        <w:pStyle w:val="a7"/>
        <w:tabs>
          <w:tab w:val="left" w:pos="5220"/>
        </w:tabs>
        <w:ind w:left="3780" w:hanging="539"/>
        <w:jc w:val="both"/>
        <w:rPr>
          <w:rFonts w:ascii="標楷體" w:eastAsia="標楷體" w:hAnsi="標楷體"/>
        </w:rPr>
      </w:pPr>
      <w:r w:rsidRPr="00686576">
        <w:rPr>
          <w:rFonts w:eastAsia="標楷體" w:cs="Times New Roman"/>
        </w:rPr>
        <w:t>KK</w:t>
      </w:r>
      <w:r>
        <w:rPr>
          <w:rFonts w:ascii="標楷體" w:eastAsia="標楷體" w:hAnsi="標楷體"/>
        </w:rPr>
        <w:tab/>
      </w:r>
      <w:r>
        <w:rPr>
          <w:rFonts w:ascii="標楷體" w:eastAsia="標楷體" w:hAnsi="標楷體"/>
        </w:rPr>
        <w:tab/>
        <w:t>航空行政電報(參考</w:t>
      </w:r>
      <w:r>
        <w:rPr>
          <w:rFonts w:ascii="標楷體" w:eastAsia="標楷體" w:hAnsi="標楷體"/>
        </w:rPr>
        <w:tab/>
      </w:r>
      <w:r w:rsidRPr="00686576">
        <w:rPr>
          <w:rFonts w:eastAsia="標楷體" w:cs="Times New Roman"/>
        </w:rPr>
        <w:t>4.4.1.1.7</w:t>
      </w:r>
      <w:r>
        <w:rPr>
          <w:rFonts w:ascii="標楷體" w:eastAsia="標楷體" w:hAnsi="標楷體"/>
        </w:rPr>
        <w:t>)</w:t>
      </w:r>
    </w:p>
    <w:p w:rsidR="00EA517C" w:rsidRDefault="0038728F">
      <w:pPr>
        <w:pStyle w:val="a7"/>
        <w:tabs>
          <w:tab w:val="left" w:pos="5220"/>
        </w:tabs>
        <w:ind w:left="3780" w:hanging="539"/>
        <w:jc w:val="both"/>
        <w:rPr>
          <w:rFonts w:ascii="標楷體" w:eastAsia="標楷體" w:hAnsi="標楷體"/>
        </w:rPr>
      </w:pPr>
      <w:r>
        <w:rPr>
          <w:rFonts w:ascii="標楷體" w:eastAsia="標楷體" w:hAnsi="標楷體"/>
        </w:rPr>
        <w:t>視情況</w:t>
      </w:r>
      <w:r>
        <w:rPr>
          <w:rFonts w:ascii="標楷體" w:eastAsia="標楷體" w:hAnsi="標楷體"/>
        </w:rPr>
        <w:tab/>
      </w:r>
      <w:proofErr w:type="gramStart"/>
      <w:r>
        <w:rPr>
          <w:rFonts w:ascii="標楷體" w:eastAsia="標楷體" w:hAnsi="標楷體"/>
        </w:rPr>
        <w:t>業務公電</w:t>
      </w:r>
      <w:proofErr w:type="gramEnd"/>
      <w:r>
        <w:rPr>
          <w:rFonts w:ascii="標楷體" w:eastAsia="標楷體" w:hAnsi="標楷體"/>
        </w:rPr>
        <w:t>(參考</w:t>
      </w:r>
      <w:r w:rsidRPr="00686576">
        <w:rPr>
          <w:rFonts w:eastAsia="標楷體" w:cs="Times New Roman"/>
        </w:rPr>
        <w:t>4.4.1.1.9</w:t>
      </w:r>
      <w:r>
        <w:rPr>
          <w:rFonts w:ascii="標楷體" w:eastAsia="標楷體" w:hAnsi="標楷體"/>
        </w:rPr>
        <w:t>)</w:t>
      </w:r>
    </w:p>
    <w:p w:rsidR="00EA517C" w:rsidRDefault="0038728F">
      <w:pPr>
        <w:pStyle w:val="a9"/>
        <w:numPr>
          <w:ilvl w:val="5"/>
          <w:numId w:val="25"/>
        </w:numPr>
        <w:tabs>
          <w:tab w:val="left" w:pos="3192"/>
        </w:tabs>
        <w:ind w:left="3206" w:hanging="1554"/>
        <w:jc w:val="both"/>
      </w:pPr>
      <w:r>
        <w:rPr>
          <w:rFonts w:ascii="標楷體" w:eastAsia="標楷體" w:hAnsi="標楷體"/>
        </w:rPr>
        <w:t>優先等級之次序應與</w:t>
      </w:r>
      <w:r w:rsidRPr="00686576">
        <w:rPr>
          <w:rFonts w:eastAsia="標楷體" w:cs="Times New Roman"/>
        </w:rPr>
        <w:t>4.4.1.2</w:t>
      </w:r>
      <w:r>
        <w:rPr>
          <w:rFonts w:ascii="標楷體" w:eastAsia="標楷體" w:hAnsi="標楷體"/>
          <w:szCs w:val="22"/>
        </w:rPr>
        <w:t>之規定</w:t>
      </w:r>
      <w:r>
        <w:rPr>
          <w:rFonts w:ascii="標楷體" w:eastAsia="標楷體" w:hAnsi="標楷體"/>
        </w:rPr>
        <w:t>相同。</w:t>
      </w:r>
    </w:p>
    <w:p w:rsidR="00EA517C" w:rsidRDefault="0038728F">
      <w:pPr>
        <w:pStyle w:val="a9"/>
        <w:numPr>
          <w:ilvl w:val="5"/>
          <w:numId w:val="25"/>
        </w:numPr>
        <w:tabs>
          <w:tab w:val="left" w:pos="3192"/>
        </w:tabs>
        <w:ind w:left="3206" w:hanging="1554"/>
        <w:jc w:val="both"/>
        <w:rPr>
          <w:rFonts w:ascii="標楷體" w:eastAsia="標楷體" w:hAnsi="標楷體"/>
        </w:rPr>
      </w:pPr>
      <w:r>
        <w:rPr>
          <w:rFonts w:ascii="標楷體" w:eastAsia="標楷體" w:hAnsi="標楷體"/>
        </w:rPr>
        <w:t>除在地址組之第二行或第三行之第一個地址</w:t>
      </w:r>
      <w:proofErr w:type="gramStart"/>
      <w:r>
        <w:rPr>
          <w:rFonts w:ascii="標楷體" w:eastAsia="標楷體" w:hAnsi="標楷體"/>
        </w:rPr>
        <w:t>代字外</w:t>
      </w:r>
      <w:proofErr w:type="gramEnd"/>
      <w:r>
        <w:rPr>
          <w:rFonts w:ascii="標楷體" w:eastAsia="標楷體" w:hAnsi="標楷體"/>
        </w:rPr>
        <w:t>，地址</w:t>
      </w:r>
      <w:proofErr w:type="gramStart"/>
      <w:r>
        <w:rPr>
          <w:rFonts w:ascii="標楷體" w:eastAsia="標楷體" w:hAnsi="標楷體"/>
        </w:rPr>
        <w:t>代字均應</w:t>
      </w:r>
      <w:proofErr w:type="gramEnd"/>
      <w:r>
        <w:rPr>
          <w:rFonts w:ascii="標楷體" w:eastAsia="標楷體" w:hAnsi="標楷體"/>
        </w:rPr>
        <w:t>緊接著</w:t>
      </w:r>
      <w:r w:rsidR="00C20885">
        <w:rPr>
          <w:rFonts w:eastAsia="標楷體" w:cs="Times New Roman" w:hint="eastAsia"/>
          <w:lang w:eastAsia="zh-HK"/>
        </w:rPr>
        <w:t>一</w:t>
      </w:r>
      <w:r>
        <w:rPr>
          <w:rFonts w:ascii="標楷體" w:eastAsia="標楷體" w:hAnsi="標楷體"/>
        </w:rPr>
        <w:t>個空白鍵之後且符合：</w:t>
      </w:r>
    </w:p>
    <w:p w:rsidR="00EA517C" w:rsidRDefault="0038728F" w:rsidP="000C22E1">
      <w:pPr>
        <w:pStyle w:val="a7"/>
        <w:numPr>
          <w:ilvl w:val="2"/>
          <w:numId w:val="64"/>
        </w:numPr>
        <w:tabs>
          <w:tab w:val="left" w:pos="3570"/>
        </w:tabs>
        <w:ind w:left="3570" w:hanging="350"/>
        <w:jc w:val="both"/>
      </w:pPr>
      <w:r>
        <w:rPr>
          <w:rFonts w:ascii="標楷體" w:eastAsia="標楷體" w:hAnsi="標楷體"/>
        </w:rPr>
        <w:t>收報</w:t>
      </w:r>
      <w:r>
        <w:rPr>
          <w:rFonts w:ascii="標楷體" w:eastAsia="標楷體" w:hAnsi="標楷體"/>
          <w:szCs w:val="22"/>
        </w:rPr>
        <w:t>目的地</w:t>
      </w:r>
      <w:r w:rsidR="001E47FE">
        <w:rPr>
          <w:rFonts w:eastAsia="標楷體" w:cs="Times New Roman"/>
        </w:rPr>
        <w:t>4</w:t>
      </w:r>
      <w:r>
        <w:rPr>
          <w:rFonts w:ascii="標楷體" w:eastAsia="標楷體" w:hAnsi="標楷體"/>
        </w:rPr>
        <w:t>個字母之</w:t>
      </w:r>
      <w:proofErr w:type="gramStart"/>
      <w:r>
        <w:rPr>
          <w:rFonts w:ascii="標楷體" w:eastAsia="標楷體" w:hAnsi="標楷體"/>
        </w:rPr>
        <w:t>地址代字</w:t>
      </w:r>
      <w:proofErr w:type="gramEnd"/>
      <w:r>
        <w:rPr>
          <w:rFonts w:ascii="標楷體" w:eastAsia="標楷體" w:hAnsi="標楷體"/>
        </w:rPr>
        <w:t>。</w:t>
      </w:r>
    </w:p>
    <w:p w:rsidR="00EA517C" w:rsidRDefault="0038728F" w:rsidP="000C22E1">
      <w:pPr>
        <w:pStyle w:val="a7"/>
        <w:numPr>
          <w:ilvl w:val="2"/>
          <w:numId w:val="64"/>
        </w:numPr>
        <w:tabs>
          <w:tab w:val="left" w:pos="3570"/>
        </w:tabs>
        <w:ind w:left="3570" w:hanging="350"/>
        <w:jc w:val="both"/>
        <w:rPr>
          <w:rFonts w:ascii="標楷體" w:eastAsia="標楷體" w:hAnsi="標楷體"/>
        </w:rPr>
      </w:pPr>
      <w:r>
        <w:rPr>
          <w:rFonts w:ascii="標楷體" w:eastAsia="標楷體" w:hAnsi="標楷體"/>
        </w:rPr>
        <w:t>代表收報者之組織/功能(航空權責單位、服務單位或航空器營運代理)</w:t>
      </w:r>
      <w:r w:rsidR="001E47FE">
        <w:rPr>
          <w:rFonts w:eastAsia="標楷體" w:cs="Times New Roman"/>
        </w:rPr>
        <w:t>3</w:t>
      </w:r>
      <w:r>
        <w:rPr>
          <w:rFonts w:ascii="標楷體" w:eastAsia="標楷體" w:hAnsi="標楷體"/>
        </w:rPr>
        <w:t>個字母之代碼識別。</w:t>
      </w:r>
    </w:p>
    <w:p w:rsidR="00EA517C" w:rsidRDefault="0038728F" w:rsidP="000C22E1">
      <w:pPr>
        <w:pStyle w:val="a7"/>
        <w:numPr>
          <w:ilvl w:val="2"/>
          <w:numId w:val="64"/>
        </w:numPr>
        <w:tabs>
          <w:tab w:val="left" w:pos="3570"/>
        </w:tabs>
        <w:ind w:left="3570" w:hanging="350"/>
        <w:jc w:val="both"/>
      </w:pPr>
      <w:r>
        <w:rPr>
          <w:rFonts w:ascii="標楷體" w:eastAsia="標楷體" w:hAnsi="標楷體"/>
        </w:rPr>
        <w:t>附加</w:t>
      </w:r>
      <w:r w:rsidR="001E47FE">
        <w:rPr>
          <w:rFonts w:eastAsia="標楷體" w:cs="Times New Roman"/>
        </w:rPr>
        <w:t>1</w:t>
      </w:r>
      <w:r>
        <w:rPr>
          <w:rFonts w:ascii="標楷體" w:eastAsia="標楷體" w:hAnsi="標楷體"/>
        </w:rPr>
        <w:t>字母代表該組織/功能之部門、分支機構或是作業單位，如無須說明識別，應使用</w:t>
      </w:r>
      <w:r>
        <w:rPr>
          <w:rFonts w:ascii="標楷體" w:eastAsia="標楷體" w:hAnsi="標楷體"/>
          <w:szCs w:val="22"/>
        </w:rPr>
        <w:t>字母</w:t>
      </w:r>
      <w:r w:rsidRPr="001E47FE">
        <w:rPr>
          <w:rFonts w:eastAsia="標楷體" w:cs="Times New Roman"/>
          <w:szCs w:val="22"/>
        </w:rPr>
        <w:t>X</w:t>
      </w:r>
      <w:r>
        <w:rPr>
          <w:rFonts w:ascii="標楷體" w:eastAsia="標楷體" w:hAnsi="標楷體"/>
        </w:rPr>
        <w:t>以補齊地址。</w:t>
      </w:r>
    </w:p>
    <w:p w:rsidR="00EA517C" w:rsidRDefault="0038728F">
      <w:pPr>
        <w:pStyle w:val="a9"/>
        <w:numPr>
          <w:ilvl w:val="6"/>
          <w:numId w:val="25"/>
        </w:numPr>
        <w:ind w:left="3850" w:hanging="1736"/>
        <w:jc w:val="both"/>
      </w:pPr>
      <w:r>
        <w:rPr>
          <w:rFonts w:ascii="標楷體" w:eastAsia="標楷體" w:hAnsi="標楷體"/>
        </w:rPr>
        <w:t>當一份電報發給國際民用航空組織未</w:t>
      </w:r>
      <w:proofErr w:type="gramStart"/>
      <w:r>
        <w:rPr>
          <w:rFonts w:ascii="標楷體" w:eastAsia="標楷體" w:hAnsi="標楷體"/>
        </w:rPr>
        <w:t>指配如</w:t>
      </w:r>
      <w:r w:rsidRPr="001E47FE">
        <w:rPr>
          <w:rFonts w:eastAsia="標楷體" w:cs="Times New Roman"/>
        </w:rPr>
        <w:t>4.4.15.2.1.3</w:t>
      </w:r>
      <w:r>
        <w:rPr>
          <w:rFonts w:ascii="標楷體" w:eastAsia="標楷體" w:hAnsi="標楷體"/>
        </w:rPr>
        <w:t>所</w:t>
      </w:r>
      <w:proofErr w:type="gramEnd"/>
      <w:r>
        <w:rPr>
          <w:rFonts w:ascii="標楷體" w:eastAsia="標楷體" w:hAnsi="標楷體"/>
        </w:rPr>
        <w:t>規定類型之三個字母代碼組織時，收報目的地之</w:t>
      </w:r>
      <w:proofErr w:type="gramStart"/>
      <w:r>
        <w:rPr>
          <w:rFonts w:ascii="標楷體" w:eastAsia="標楷體" w:hAnsi="標楷體"/>
        </w:rPr>
        <w:t>地址代字後</w:t>
      </w:r>
      <w:proofErr w:type="gramEnd"/>
      <w:r>
        <w:rPr>
          <w:rFonts w:ascii="標楷體" w:eastAsia="標楷體" w:hAnsi="標楷體"/>
        </w:rPr>
        <w:t>應緊接著國際民用航空組織之</w:t>
      </w:r>
      <w:r w:rsidRPr="001E47FE">
        <w:rPr>
          <w:rFonts w:eastAsia="標楷體" w:cs="Times New Roman"/>
        </w:rPr>
        <w:t>YYY</w:t>
      </w:r>
      <w:r w:rsidR="001E47FE">
        <w:rPr>
          <w:rFonts w:eastAsia="標楷體" w:cs="Times New Roman"/>
        </w:rPr>
        <w:t xml:space="preserve"> 3</w:t>
      </w:r>
      <w:r>
        <w:rPr>
          <w:rFonts w:ascii="標楷體" w:eastAsia="標楷體" w:hAnsi="標楷體"/>
        </w:rPr>
        <w:t>個字母代碼，(</w:t>
      </w:r>
      <w:proofErr w:type="gramStart"/>
      <w:r>
        <w:rPr>
          <w:rFonts w:ascii="標楷體" w:eastAsia="標楷體" w:hAnsi="標楷體"/>
        </w:rPr>
        <w:t>或</w:t>
      </w:r>
      <w:proofErr w:type="gramEnd"/>
      <w:r>
        <w:rPr>
          <w:rFonts w:ascii="標楷體" w:eastAsia="標楷體" w:hAnsi="標楷體"/>
        </w:rPr>
        <w:t>，如該組織機構</w:t>
      </w:r>
      <w:r>
        <w:rPr>
          <w:rFonts w:ascii="標楷體" w:eastAsia="標楷體" w:hAnsi="標楷體"/>
          <w:iCs/>
          <w:szCs w:val="22"/>
        </w:rPr>
        <w:t>為</w:t>
      </w:r>
      <w:r>
        <w:rPr>
          <w:rFonts w:ascii="標楷體" w:eastAsia="標楷體" w:hAnsi="標楷體"/>
        </w:rPr>
        <w:t>軍事</w:t>
      </w:r>
      <w:r>
        <w:rPr>
          <w:rFonts w:ascii="標楷體" w:eastAsia="標楷體" w:hAnsi="標楷體"/>
          <w:szCs w:val="22"/>
        </w:rPr>
        <w:t>單位</w:t>
      </w:r>
      <w:r>
        <w:rPr>
          <w:rFonts w:ascii="標楷體" w:eastAsia="標楷體" w:hAnsi="標楷體"/>
        </w:rPr>
        <w:t>者，緊接著國際民用航空組織之</w:t>
      </w:r>
      <w:r w:rsidRPr="001E47FE">
        <w:rPr>
          <w:rFonts w:eastAsia="標楷體" w:cs="Times New Roman"/>
        </w:rPr>
        <w:t>YXY</w:t>
      </w:r>
      <w:r w:rsidR="001E47FE">
        <w:rPr>
          <w:rFonts w:eastAsia="標楷體" w:cs="Times New Roman"/>
        </w:rPr>
        <w:t xml:space="preserve"> 3</w:t>
      </w:r>
      <w:r>
        <w:rPr>
          <w:rFonts w:ascii="標楷體" w:eastAsia="標楷體" w:hAnsi="標楷體"/>
        </w:rPr>
        <w:t>字母代碼)。而收報者之組織名稱應包括於電文之第一個項目中，而第八</w:t>
      </w:r>
      <w:proofErr w:type="gramStart"/>
      <w:r>
        <w:rPr>
          <w:rFonts w:ascii="標楷體" w:eastAsia="標楷體" w:hAnsi="標楷體"/>
        </w:rPr>
        <w:t>個</w:t>
      </w:r>
      <w:proofErr w:type="gramEnd"/>
      <w:r>
        <w:rPr>
          <w:rFonts w:ascii="標楷體" w:eastAsia="標楷體" w:hAnsi="標楷體"/>
        </w:rPr>
        <w:t>字母應在國際民用航空組織之</w:t>
      </w:r>
      <w:r w:rsidR="001E47FE">
        <w:rPr>
          <w:rFonts w:eastAsia="標楷體" w:cs="Times New Roman"/>
        </w:rPr>
        <w:t>3</w:t>
      </w:r>
      <w:r>
        <w:rPr>
          <w:rFonts w:ascii="標楷體" w:eastAsia="標楷體" w:hAnsi="標楷體"/>
        </w:rPr>
        <w:t>個字母代碼</w:t>
      </w:r>
      <w:r w:rsidRPr="001E47FE">
        <w:rPr>
          <w:rFonts w:eastAsia="標楷體" w:cs="Times New Roman"/>
        </w:rPr>
        <w:t>YYY</w:t>
      </w:r>
      <w:r>
        <w:rPr>
          <w:rFonts w:ascii="標楷體" w:eastAsia="標楷體" w:hAnsi="標楷體"/>
        </w:rPr>
        <w:t>或</w:t>
      </w:r>
      <w:r w:rsidRPr="001E47FE">
        <w:rPr>
          <w:rFonts w:eastAsia="標楷體" w:cs="Times New Roman"/>
        </w:rPr>
        <w:t>YXY</w:t>
      </w:r>
      <w:r>
        <w:rPr>
          <w:rFonts w:ascii="標楷體" w:eastAsia="標楷體" w:hAnsi="標楷體"/>
        </w:rPr>
        <w:t>後，</w:t>
      </w:r>
      <w:r>
        <w:rPr>
          <w:rFonts w:ascii="標楷體" w:eastAsia="標楷體" w:hAnsi="標楷體" w:cs="標楷體"/>
          <w:kern w:val="0"/>
          <w:szCs w:val="22"/>
        </w:rPr>
        <w:t>以字母</w:t>
      </w:r>
      <w:r w:rsidRPr="001E47FE">
        <w:rPr>
          <w:rFonts w:eastAsia="標楷體" w:cs="Times New Roman"/>
          <w:kern w:val="0"/>
          <w:szCs w:val="22"/>
        </w:rPr>
        <w:t>X</w:t>
      </w:r>
      <w:r>
        <w:rPr>
          <w:rFonts w:ascii="標楷體" w:eastAsia="標楷體" w:hAnsi="標楷體" w:cs="標楷體"/>
          <w:kern w:val="0"/>
          <w:szCs w:val="22"/>
        </w:rPr>
        <w:t>補足</w:t>
      </w:r>
      <w:r>
        <w:rPr>
          <w:rFonts w:ascii="標楷體" w:eastAsia="標楷體" w:hAnsi="標楷體"/>
        </w:rPr>
        <w:t>。</w:t>
      </w:r>
    </w:p>
    <w:p w:rsidR="00EA517C" w:rsidRDefault="0038728F">
      <w:pPr>
        <w:pStyle w:val="a9"/>
        <w:numPr>
          <w:ilvl w:val="6"/>
          <w:numId w:val="25"/>
        </w:numPr>
        <w:ind w:left="3850" w:hanging="1736"/>
        <w:jc w:val="both"/>
      </w:pPr>
      <w:r>
        <w:rPr>
          <w:rFonts w:ascii="標楷體" w:eastAsia="標楷體" w:hAnsi="標楷體"/>
        </w:rPr>
        <w:t>如一份電報是要傳送給飛航中之航空器，在航空行動服務重新傳送之前，需使用航空固定通信網作為其路徑之一</w:t>
      </w:r>
      <w:r>
        <w:rPr>
          <w:rFonts w:ascii="標楷體" w:eastAsia="標楷體" w:hAnsi="標楷體"/>
          <w:szCs w:val="22"/>
        </w:rPr>
        <w:t>部分</w:t>
      </w:r>
      <w:r>
        <w:rPr>
          <w:rFonts w:ascii="標楷體" w:eastAsia="標楷體" w:hAnsi="標楷體"/>
        </w:rPr>
        <w:t>時，負責轉</w:t>
      </w:r>
      <w:proofErr w:type="gramStart"/>
      <w:r>
        <w:rPr>
          <w:rFonts w:ascii="標楷體" w:eastAsia="標楷體" w:hAnsi="標楷體"/>
        </w:rPr>
        <w:t>報予此架</w:t>
      </w:r>
      <w:proofErr w:type="gramEnd"/>
      <w:r>
        <w:rPr>
          <w:rFonts w:ascii="標楷體" w:eastAsia="標楷體" w:hAnsi="標楷體"/>
        </w:rPr>
        <w:t>航空器之航空</w:t>
      </w:r>
      <w:r>
        <w:rPr>
          <w:rFonts w:ascii="標楷體" w:eastAsia="標楷體" w:hAnsi="標楷體" w:cs="Times New Roman"/>
          <w:szCs w:val="22"/>
        </w:rPr>
        <w:t>電臺</w:t>
      </w:r>
      <w:r>
        <w:rPr>
          <w:rFonts w:ascii="標楷體" w:eastAsia="標楷體" w:hAnsi="標楷體"/>
        </w:rPr>
        <w:t>，其</w:t>
      </w:r>
      <w:proofErr w:type="gramStart"/>
      <w:r>
        <w:rPr>
          <w:rFonts w:ascii="標楷體" w:eastAsia="標楷體" w:hAnsi="標楷體"/>
        </w:rPr>
        <w:t>地址代字後面</w:t>
      </w:r>
      <w:proofErr w:type="gramEnd"/>
      <w:r>
        <w:rPr>
          <w:rFonts w:ascii="標楷體" w:eastAsia="標楷體" w:hAnsi="標楷體"/>
        </w:rPr>
        <w:t>應緊接著國際民用航空組織之</w:t>
      </w:r>
      <w:r w:rsidR="001E47FE">
        <w:rPr>
          <w:rFonts w:eastAsia="標楷體" w:cs="Times New Roman"/>
        </w:rPr>
        <w:t>3</w:t>
      </w:r>
      <w:r>
        <w:rPr>
          <w:rFonts w:ascii="標楷體" w:eastAsia="標楷體" w:hAnsi="標楷體"/>
        </w:rPr>
        <w:t>字代碼</w:t>
      </w:r>
      <w:r w:rsidRPr="001E47FE">
        <w:rPr>
          <w:rFonts w:eastAsia="標楷體" w:cs="Times New Roman"/>
        </w:rPr>
        <w:t>ZZZ</w:t>
      </w:r>
      <w:r>
        <w:rPr>
          <w:rFonts w:ascii="標楷體" w:eastAsia="標楷體" w:hAnsi="標楷體"/>
        </w:rPr>
        <w:t>，而該航空器之呼號識別應包括於電文之第一個項目中，且第八</w:t>
      </w:r>
      <w:proofErr w:type="gramStart"/>
      <w:r>
        <w:rPr>
          <w:rFonts w:ascii="標楷體" w:eastAsia="標楷體" w:hAnsi="標楷體"/>
        </w:rPr>
        <w:t>個</w:t>
      </w:r>
      <w:proofErr w:type="gramEnd"/>
      <w:r>
        <w:rPr>
          <w:rFonts w:ascii="標楷體" w:eastAsia="標楷體" w:hAnsi="標楷體"/>
        </w:rPr>
        <w:t>字母應在國際民用航空組織之</w:t>
      </w:r>
      <w:r w:rsidR="001E47FE">
        <w:rPr>
          <w:rFonts w:eastAsia="標楷體" w:cs="Times New Roman"/>
        </w:rPr>
        <w:t>3</w:t>
      </w:r>
      <w:r>
        <w:rPr>
          <w:rFonts w:ascii="標楷體" w:eastAsia="標楷體" w:hAnsi="標楷體"/>
        </w:rPr>
        <w:t>個字</w:t>
      </w:r>
      <w:r>
        <w:rPr>
          <w:rFonts w:ascii="標楷體" w:eastAsia="標楷體" w:hAnsi="標楷體"/>
        </w:rPr>
        <w:lastRenderedPageBreak/>
        <w:t>母代碼</w:t>
      </w:r>
      <w:r w:rsidRPr="001E47FE">
        <w:rPr>
          <w:rFonts w:eastAsia="標楷體" w:cs="Times New Roman"/>
        </w:rPr>
        <w:t>ZZZ</w:t>
      </w:r>
      <w:r>
        <w:rPr>
          <w:rFonts w:ascii="標楷體" w:eastAsia="標楷體" w:hAnsi="標楷體"/>
        </w:rPr>
        <w:t>後，</w:t>
      </w:r>
      <w:r>
        <w:rPr>
          <w:rFonts w:ascii="標楷體" w:eastAsia="標楷體" w:hAnsi="標楷體" w:cs="標楷體"/>
          <w:kern w:val="0"/>
          <w:szCs w:val="22"/>
        </w:rPr>
        <w:t>以字母</w:t>
      </w:r>
      <w:r w:rsidRPr="001E47FE">
        <w:rPr>
          <w:rFonts w:eastAsia="標楷體" w:cs="Times New Roman"/>
          <w:kern w:val="0"/>
          <w:szCs w:val="22"/>
        </w:rPr>
        <w:t>X</w:t>
      </w:r>
      <w:r>
        <w:rPr>
          <w:rFonts w:ascii="標楷體" w:eastAsia="標楷體" w:hAnsi="標楷體" w:cs="標楷體"/>
          <w:kern w:val="0"/>
          <w:szCs w:val="22"/>
        </w:rPr>
        <w:t>補足</w:t>
      </w:r>
      <w:r>
        <w:rPr>
          <w:rFonts w:ascii="標楷體" w:eastAsia="標楷體" w:hAnsi="標楷體"/>
        </w:rPr>
        <w:t>。</w:t>
      </w:r>
    </w:p>
    <w:p w:rsidR="00EA517C" w:rsidRDefault="0038728F">
      <w:pPr>
        <w:pStyle w:val="a9"/>
        <w:numPr>
          <w:ilvl w:val="5"/>
          <w:numId w:val="25"/>
        </w:numPr>
        <w:tabs>
          <w:tab w:val="left" w:pos="3192"/>
        </w:tabs>
        <w:ind w:left="3206" w:hanging="1554"/>
        <w:jc w:val="both"/>
        <w:rPr>
          <w:rFonts w:ascii="標楷體" w:eastAsia="標楷體" w:hAnsi="標楷體"/>
        </w:rPr>
      </w:pPr>
      <w:r>
        <w:rPr>
          <w:rFonts w:ascii="標楷體" w:eastAsia="標楷體" w:hAnsi="標楷體"/>
        </w:rPr>
        <w:t>除</w:t>
      </w:r>
      <w:r w:rsidRPr="001E47FE">
        <w:rPr>
          <w:rFonts w:eastAsia="標楷體" w:cs="Times New Roman"/>
        </w:rPr>
        <w:t>4.4.16</w:t>
      </w:r>
      <w:r>
        <w:rPr>
          <w:rFonts w:ascii="標楷體" w:eastAsia="標楷體" w:hAnsi="標楷體"/>
        </w:rPr>
        <w:t>之規定外，地址組在電報頁面上僅限定</w:t>
      </w:r>
      <w:r w:rsidR="001E47FE">
        <w:rPr>
          <w:rFonts w:eastAsia="標楷體" w:cs="Times New Roman"/>
        </w:rPr>
        <w:t>3</w:t>
      </w:r>
      <w:r>
        <w:rPr>
          <w:rFonts w:ascii="標楷體" w:eastAsia="標楷體" w:hAnsi="標楷體"/>
        </w:rPr>
        <w:t>行，無論其在同一</w:t>
      </w:r>
      <w:proofErr w:type="gramStart"/>
      <w:r>
        <w:rPr>
          <w:rFonts w:ascii="標楷體" w:eastAsia="標楷體" w:hAnsi="標楷體"/>
        </w:rPr>
        <w:t>個</w:t>
      </w:r>
      <w:proofErr w:type="gramEnd"/>
      <w:r>
        <w:rPr>
          <w:rFonts w:ascii="標楷體" w:eastAsia="標楷體" w:hAnsi="標楷體"/>
        </w:rPr>
        <w:t>或不同之地點，各收報者應分別使用不同之收報者</w:t>
      </w:r>
      <w:proofErr w:type="gramStart"/>
      <w:r>
        <w:rPr>
          <w:rFonts w:ascii="標楷體" w:eastAsia="標楷體" w:hAnsi="標楷體"/>
        </w:rPr>
        <w:t>地址代字</w:t>
      </w:r>
      <w:proofErr w:type="gramEnd"/>
      <w:r>
        <w:rPr>
          <w:rFonts w:ascii="標楷體" w:eastAsia="標楷體" w:hAnsi="標楷體"/>
        </w:rPr>
        <w:t>。</w:t>
      </w:r>
    </w:p>
    <w:p w:rsidR="00EA517C" w:rsidRDefault="0038728F">
      <w:pPr>
        <w:pStyle w:val="a9"/>
        <w:numPr>
          <w:ilvl w:val="5"/>
          <w:numId w:val="25"/>
        </w:numPr>
        <w:tabs>
          <w:tab w:val="left" w:pos="3192"/>
        </w:tabs>
        <w:ind w:left="3206" w:hanging="1554"/>
        <w:jc w:val="both"/>
        <w:rPr>
          <w:rFonts w:ascii="標楷體" w:eastAsia="標楷體" w:hAnsi="標楷體"/>
        </w:rPr>
      </w:pPr>
      <w:r>
        <w:rPr>
          <w:rFonts w:ascii="標楷體" w:eastAsia="標楷體" w:hAnsi="標楷體"/>
        </w:rPr>
        <w:t>電報收報地址行中之收報地址</w:t>
      </w:r>
      <w:proofErr w:type="gramStart"/>
      <w:r>
        <w:rPr>
          <w:rFonts w:ascii="標楷體" w:eastAsia="標楷體" w:hAnsi="標楷體"/>
        </w:rPr>
        <w:t>代字組</w:t>
      </w:r>
      <w:proofErr w:type="gramEnd"/>
      <w:r>
        <w:rPr>
          <w:rFonts w:ascii="標楷體" w:eastAsia="標楷體" w:hAnsi="標楷體"/>
        </w:rPr>
        <w:t>群應緊接著換行功能之後完成。</w:t>
      </w:r>
    </w:p>
    <w:p w:rsidR="00EA517C" w:rsidRDefault="0038728F">
      <w:pPr>
        <w:pStyle w:val="a9"/>
        <w:numPr>
          <w:ilvl w:val="5"/>
          <w:numId w:val="25"/>
        </w:numPr>
        <w:tabs>
          <w:tab w:val="left" w:pos="3192"/>
        </w:tabs>
        <w:ind w:left="3206" w:hanging="1554"/>
        <w:jc w:val="both"/>
        <w:rPr>
          <w:rFonts w:ascii="標楷體" w:eastAsia="標楷體" w:hAnsi="標楷體"/>
        </w:rPr>
      </w:pPr>
      <w:r>
        <w:rPr>
          <w:rFonts w:ascii="標楷體" w:eastAsia="標楷體" w:hAnsi="標楷體"/>
        </w:rPr>
        <w:t>電報以電報頁面格式傳送，如一份電報之收報者地址多於</w:t>
      </w:r>
      <w:r w:rsidR="001E47FE">
        <w:rPr>
          <w:rFonts w:eastAsia="標楷體" w:cs="Times New Roman"/>
        </w:rPr>
        <w:t>3</w:t>
      </w:r>
      <w:r>
        <w:rPr>
          <w:rFonts w:ascii="標楷體" w:eastAsia="標楷體" w:hAnsi="標楷體"/>
        </w:rPr>
        <w:t>行，此電報於傳送前應依</w:t>
      </w:r>
      <w:r w:rsidRPr="001E47FE">
        <w:rPr>
          <w:rFonts w:eastAsia="標楷體" w:cs="Times New Roman"/>
        </w:rPr>
        <w:t>4.4.15.2.1.5</w:t>
      </w:r>
      <w:r>
        <w:rPr>
          <w:rFonts w:ascii="標楷體" w:eastAsia="標楷體" w:hAnsi="標楷體"/>
        </w:rPr>
        <w:t>之規定分為</w:t>
      </w:r>
      <w:r w:rsidR="001E47FE">
        <w:rPr>
          <w:rFonts w:eastAsia="標楷體" w:cs="Times New Roman"/>
        </w:rPr>
        <w:t>2</w:t>
      </w:r>
      <w:r>
        <w:rPr>
          <w:rFonts w:ascii="標楷體" w:eastAsia="標楷體" w:hAnsi="標楷體"/>
        </w:rPr>
        <w:t>份或多份電報發送，每一次傳送時收報者之地址</w:t>
      </w:r>
      <w:proofErr w:type="gramStart"/>
      <w:r>
        <w:rPr>
          <w:rFonts w:ascii="標楷體" w:eastAsia="標楷體" w:hAnsi="標楷體"/>
        </w:rPr>
        <w:t>代字應儘</w:t>
      </w:r>
      <w:proofErr w:type="gramEnd"/>
      <w:r>
        <w:rPr>
          <w:rFonts w:ascii="標楷體" w:eastAsia="標楷體" w:hAnsi="標楷體"/>
        </w:rPr>
        <w:t>可能依順序以確保下一個通信中心能以</w:t>
      </w:r>
      <w:proofErr w:type="gramStart"/>
      <w:r>
        <w:rPr>
          <w:rFonts w:ascii="標楷體" w:eastAsia="標楷體" w:hAnsi="標楷體"/>
        </w:rPr>
        <w:t>最</w:t>
      </w:r>
      <w:proofErr w:type="gramEnd"/>
      <w:r>
        <w:rPr>
          <w:rFonts w:ascii="標楷體" w:eastAsia="標楷體" w:hAnsi="標楷體"/>
        </w:rPr>
        <w:t>經濟之方式傳送電報。</w:t>
      </w:r>
    </w:p>
    <w:p w:rsidR="00EA517C" w:rsidRDefault="0038728F">
      <w:pPr>
        <w:pStyle w:val="a9"/>
        <w:numPr>
          <w:ilvl w:val="4"/>
          <w:numId w:val="25"/>
        </w:numPr>
        <w:ind w:left="2506" w:hanging="1302"/>
        <w:jc w:val="both"/>
        <w:rPr>
          <w:rFonts w:ascii="標楷體" w:eastAsia="標楷體" w:hAnsi="標楷體"/>
        </w:rPr>
      </w:pPr>
      <w:r>
        <w:rPr>
          <w:rFonts w:ascii="標楷體" w:eastAsia="標楷體" w:hAnsi="標楷體"/>
        </w:rPr>
        <w:t>發報者</w:t>
      </w:r>
    </w:p>
    <w:p w:rsidR="00EA517C" w:rsidRDefault="0038728F">
      <w:pPr>
        <w:pStyle w:val="a9"/>
        <w:ind w:left="1540" w:firstLine="979"/>
        <w:jc w:val="both"/>
        <w:rPr>
          <w:rFonts w:ascii="標楷體" w:eastAsia="標楷體" w:hAnsi="標楷體"/>
        </w:rPr>
      </w:pPr>
      <w:r>
        <w:rPr>
          <w:rFonts w:ascii="標楷體" w:eastAsia="標楷體" w:hAnsi="標楷體"/>
        </w:rPr>
        <w:t>發報者應包括：</w:t>
      </w:r>
    </w:p>
    <w:p w:rsidR="00EA517C" w:rsidRDefault="0038728F" w:rsidP="000C22E1">
      <w:pPr>
        <w:pStyle w:val="50"/>
        <w:numPr>
          <w:ilvl w:val="0"/>
          <w:numId w:val="65"/>
        </w:numPr>
        <w:tabs>
          <w:tab w:val="left" w:pos="2828"/>
        </w:tabs>
        <w:ind w:left="3276" w:hanging="756"/>
        <w:jc w:val="both"/>
        <w:rPr>
          <w:rFonts w:ascii="標楷體" w:eastAsia="標楷體" w:hAnsi="標楷體"/>
        </w:rPr>
      </w:pPr>
      <w:r>
        <w:rPr>
          <w:rFonts w:ascii="標楷體" w:eastAsia="標楷體" w:hAnsi="標楷體"/>
        </w:rPr>
        <w:t>發報時間。</w:t>
      </w:r>
    </w:p>
    <w:p w:rsidR="00EA517C" w:rsidRDefault="0038728F" w:rsidP="000C22E1">
      <w:pPr>
        <w:pStyle w:val="50"/>
        <w:numPr>
          <w:ilvl w:val="0"/>
          <w:numId w:val="65"/>
        </w:numPr>
        <w:tabs>
          <w:tab w:val="left" w:pos="2828"/>
        </w:tabs>
        <w:ind w:left="3276" w:hanging="756"/>
        <w:jc w:val="both"/>
        <w:rPr>
          <w:rFonts w:ascii="標楷體" w:eastAsia="標楷體" w:hAnsi="標楷體"/>
        </w:rPr>
      </w:pPr>
      <w:r>
        <w:rPr>
          <w:rFonts w:ascii="標楷體" w:eastAsia="標楷體" w:hAnsi="標楷體"/>
        </w:rPr>
        <w:t>發報者</w:t>
      </w:r>
      <w:proofErr w:type="gramStart"/>
      <w:r>
        <w:rPr>
          <w:rFonts w:ascii="標楷體" w:eastAsia="標楷體" w:hAnsi="標楷體"/>
        </w:rPr>
        <w:t>地址代字</w:t>
      </w:r>
      <w:proofErr w:type="gramEnd"/>
      <w:r>
        <w:rPr>
          <w:rFonts w:ascii="標楷體" w:eastAsia="標楷體" w:hAnsi="標楷體"/>
        </w:rPr>
        <w:t>。</w:t>
      </w:r>
    </w:p>
    <w:p w:rsidR="00EA517C" w:rsidRDefault="0038728F" w:rsidP="000C22E1">
      <w:pPr>
        <w:pStyle w:val="50"/>
        <w:numPr>
          <w:ilvl w:val="0"/>
          <w:numId w:val="65"/>
        </w:numPr>
        <w:tabs>
          <w:tab w:val="left" w:pos="2828"/>
        </w:tabs>
        <w:ind w:left="3276" w:hanging="756"/>
        <w:jc w:val="both"/>
        <w:rPr>
          <w:rFonts w:ascii="標楷體" w:eastAsia="標楷體" w:hAnsi="標楷體"/>
        </w:rPr>
      </w:pPr>
      <w:r>
        <w:rPr>
          <w:rFonts w:ascii="標楷體" w:eastAsia="標楷體" w:hAnsi="標楷體"/>
        </w:rPr>
        <w:t>優先等級警告(當必要時)。</w:t>
      </w:r>
    </w:p>
    <w:p w:rsidR="00EA517C" w:rsidRDefault="0038728F" w:rsidP="000C22E1">
      <w:pPr>
        <w:pStyle w:val="50"/>
        <w:numPr>
          <w:ilvl w:val="0"/>
          <w:numId w:val="65"/>
        </w:numPr>
        <w:tabs>
          <w:tab w:val="left" w:pos="2828"/>
        </w:tabs>
        <w:ind w:left="3276" w:hanging="756"/>
        <w:jc w:val="both"/>
        <w:rPr>
          <w:rFonts w:ascii="標楷體" w:eastAsia="標楷體" w:hAnsi="標楷體"/>
        </w:rPr>
      </w:pPr>
      <w:r>
        <w:rPr>
          <w:rFonts w:ascii="標楷體" w:eastAsia="標楷體" w:hAnsi="標楷體"/>
        </w:rPr>
        <w:t>選擇性資訊報頭區。</w:t>
      </w:r>
    </w:p>
    <w:p w:rsidR="00EA517C" w:rsidRDefault="0038728F" w:rsidP="000C22E1">
      <w:pPr>
        <w:pStyle w:val="50"/>
        <w:numPr>
          <w:ilvl w:val="0"/>
          <w:numId w:val="65"/>
        </w:numPr>
        <w:tabs>
          <w:tab w:val="left" w:pos="2828"/>
        </w:tabs>
        <w:ind w:left="3276" w:hanging="756"/>
        <w:jc w:val="both"/>
        <w:rPr>
          <w:rFonts w:ascii="標楷體" w:eastAsia="標楷體" w:hAnsi="標楷體"/>
        </w:rPr>
      </w:pPr>
      <w:r>
        <w:rPr>
          <w:rFonts w:ascii="標楷體" w:eastAsia="標楷體" w:hAnsi="標楷體"/>
        </w:rPr>
        <w:t>換行功能控制[&lt;≡]。</w:t>
      </w:r>
    </w:p>
    <w:p w:rsidR="00EA517C" w:rsidRDefault="0038728F" w:rsidP="000C22E1">
      <w:pPr>
        <w:pStyle w:val="50"/>
        <w:numPr>
          <w:ilvl w:val="0"/>
          <w:numId w:val="65"/>
        </w:numPr>
        <w:tabs>
          <w:tab w:val="left" w:pos="2828"/>
        </w:tabs>
        <w:ind w:left="3276" w:hanging="756"/>
        <w:jc w:val="both"/>
        <w:rPr>
          <w:rFonts w:ascii="標楷體" w:eastAsia="標楷體" w:hAnsi="標楷體"/>
        </w:rPr>
      </w:pPr>
      <w:r>
        <w:rPr>
          <w:rFonts w:ascii="標楷體" w:eastAsia="標楷體" w:hAnsi="標楷體"/>
        </w:rPr>
        <w:t>電文啟始字元，字元</w:t>
      </w:r>
      <w:r w:rsidRPr="001E47FE">
        <w:rPr>
          <w:rFonts w:eastAsia="標楷體" w:cs="Times New Roman"/>
        </w:rPr>
        <w:t>0/2(STX</w:t>
      </w:r>
      <w:r>
        <w:rPr>
          <w:rFonts w:ascii="標楷體" w:eastAsia="標楷體" w:hAnsi="標楷體"/>
        </w:rPr>
        <w:t>)。</w:t>
      </w:r>
    </w:p>
    <w:p w:rsidR="00EA517C" w:rsidRDefault="0038728F">
      <w:pPr>
        <w:pStyle w:val="a9"/>
        <w:numPr>
          <w:ilvl w:val="5"/>
          <w:numId w:val="25"/>
        </w:numPr>
        <w:tabs>
          <w:tab w:val="left" w:pos="3192"/>
        </w:tabs>
        <w:ind w:left="3206" w:hanging="1554"/>
        <w:jc w:val="both"/>
        <w:rPr>
          <w:rFonts w:ascii="標楷體" w:eastAsia="標楷體" w:hAnsi="標楷體"/>
        </w:rPr>
      </w:pPr>
      <w:r>
        <w:rPr>
          <w:rFonts w:ascii="標楷體" w:eastAsia="標楷體" w:hAnsi="標楷體"/>
        </w:rPr>
        <w:t>發報時間應包括</w:t>
      </w:r>
      <w:r w:rsidR="00DF5B03">
        <w:rPr>
          <w:rFonts w:eastAsia="標楷體" w:cs="Times New Roman" w:hint="eastAsia"/>
          <w:lang w:eastAsia="zh-HK"/>
        </w:rPr>
        <w:t>六</w:t>
      </w:r>
      <w:r>
        <w:rPr>
          <w:rFonts w:ascii="標楷體" w:eastAsia="標楷體" w:hAnsi="標楷體"/>
        </w:rPr>
        <w:t>個數字之時間組，表示發報之日期及電報傳送之時間(參考</w:t>
      </w:r>
      <w:r w:rsidRPr="001E47FE">
        <w:rPr>
          <w:rFonts w:eastAsia="標楷體" w:cs="Times New Roman"/>
        </w:rPr>
        <w:t>3.4.2</w:t>
      </w:r>
      <w:r>
        <w:rPr>
          <w:rFonts w:ascii="標楷體" w:eastAsia="標楷體" w:hAnsi="標楷體"/>
        </w:rPr>
        <w:t>)。</w:t>
      </w:r>
    </w:p>
    <w:p w:rsidR="00EA517C" w:rsidRDefault="0038728F">
      <w:pPr>
        <w:pStyle w:val="a9"/>
        <w:numPr>
          <w:ilvl w:val="5"/>
          <w:numId w:val="25"/>
        </w:numPr>
        <w:tabs>
          <w:tab w:val="left" w:pos="3192"/>
        </w:tabs>
        <w:ind w:left="3206" w:hanging="1554"/>
        <w:jc w:val="both"/>
      </w:pPr>
      <w:r>
        <w:rPr>
          <w:rFonts w:ascii="標楷體" w:eastAsia="標楷體" w:hAnsi="標楷體"/>
        </w:rPr>
        <w:t>發報者</w:t>
      </w:r>
      <w:proofErr w:type="gramStart"/>
      <w:r>
        <w:rPr>
          <w:rFonts w:ascii="標楷體" w:eastAsia="標楷體" w:hAnsi="標楷體"/>
        </w:rPr>
        <w:t>地址代字應</w:t>
      </w:r>
      <w:proofErr w:type="gramEnd"/>
      <w:r>
        <w:rPr>
          <w:rFonts w:ascii="標楷體" w:eastAsia="標楷體" w:hAnsi="標楷體"/>
        </w:rPr>
        <w:t>緊接於</w:t>
      </w:r>
      <w:proofErr w:type="gramStart"/>
      <w:r>
        <w:rPr>
          <w:rFonts w:ascii="標楷體" w:eastAsia="標楷體" w:hAnsi="標楷體"/>
        </w:rPr>
        <w:t>一</w:t>
      </w:r>
      <w:proofErr w:type="gramEnd"/>
      <w:r>
        <w:rPr>
          <w:rFonts w:ascii="標楷體" w:eastAsia="標楷體" w:hAnsi="標楷體"/>
        </w:rPr>
        <w:t>空白鍵</w:t>
      </w:r>
      <w:r>
        <w:rPr>
          <w:rFonts w:ascii="標楷體" w:eastAsia="標楷體" w:hAnsi="標楷體"/>
          <w:szCs w:val="22"/>
        </w:rPr>
        <w:t>之後，包括</w:t>
      </w:r>
      <w:r>
        <w:rPr>
          <w:rFonts w:ascii="標楷體" w:eastAsia="標楷體" w:hAnsi="標楷體"/>
        </w:rPr>
        <w:t>：</w:t>
      </w:r>
    </w:p>
    <w:p w:rsidR="00EA517C" w:rsidRDefault="0038728F">
      <w:pPr>
        <w:pStyle w:val="6"/>
        <w:tabs>
          <w:tab w:val="left" w:pos="3570"/>
        </w:tabs>
        <w:ind w:left="3612" w:hanging="372"/>
        <w:jc w:val="both"/>
        <w:rPr>
          <w:rFonts w:ascii="標楷體" w:eastAsia="標楷體" w:hAnsi="標楷體"/>
        </w:rPr>
      </w:pPr>
      <w:r>
        <w:rPr>
          <w:rFonts w:ascii="標楷體" w:eastAsia="標楷體" w:hAnsi="標楷體"/>
        </w:rPr>
        <w:t>發報者所在之</w:t>
      </w:r>
      <w:r w:rsidR="00DF5B03">
        <w:rPr>
          <w:rFonts w:eastAsia="標楷體" w:cs="Times New Roman" w:hint="eastAsia"/>
          <w:lang w:eastAsia="zh-HK"/>
        </w:rPr>
        <w:t>四</w:t>
      </w:r>
      <w:r>
        <w:rPr>
          <w:rFonts w:ascii="標楷體" w:eastAsia="標楷體" w:hAnsi="標楷體"/>
        </w:rPr>
        <w:t>個字母之</w:t>
      </w:r>
      <w:proofErr w:type="gramStart"/>
      <w:r>
        <w:rPr>
          <w:rFonts w:ascii="標楷體" w:eastAsia="標楷體" w:hAnsi="標楷體"/>
        </w:rPr>
        <w:t>地址代字</w:t>
      </w:r>
      <w:proofErr w:type="gramEnd"/>
      <w:r>
        <w:rPr>
          <w:rFonts w:ascii="標楷體" w:eastAsia="標楷體" w:hAnsi="標楷體"/>
        </w:rPr>
        <w:t>。</w:t>
      </w:r>
    </w:p>
    <w:p w:rsidR="00EA517C" w:rsidRDefault="0038728F">
      <w:pPr>
        <w:pStyle w:val="6"/>
        <w:tabs>
          <w:tab w:val="left" w:pos="3570"/>
        </w:tabs>
        <w:ind w:left="3612" w:hanging="372"/>
        <w:jc w:val="both"/>
        <w:rPr>
          <w:rFonts w:ascii="標楷體" w:eastAsia="標楷體" w:hAnsi="標楷體"/>
        </w:rPr>
      </w:pPr>
      <w:r>
        <w:rPr>
          <w:rFonts w:ascii="標楷體" w:eastAsia="標楷體" w:hAnsi="標楷體"/>
        </w:rPr>
        <w:t>代表發報者之組織/功能(航空權責單位、服務單位或航空器營運代理)</w:t>
      </w:r>
      <w:r w:rsidR="001E47FE">
        <w:rPr>
          <w:rFonts w:eastAsia="標楷體" w:cs="Times New Roman"/>
        </w:rPr>
        <w:t>3</w:t>
      </w:r>
      <w:r>
        <w:rPr>
          <w:rFonts w:ascii="標楷體" w:eastAsia="標楷體" w:hAnsi="標楷體"/>
        </w:rPr>
        <w:t>個字母之代碼識別。</w:t>
      </w:r>
    </w:p>
    <w:p w:rsidR="00EA517C" w:rsidRDefault="0038728F">
      <w:pPr>
        <w:pStyle w:val="6"/>
        <w:tabs>
          <w:tab w:val="left" w:pos="3570"/>
        </w:tabs>
        <w:ind w:left="3612" w:hanging="372"/>
        <w:jc w:val="both"/>
      </w:pPr>
      <w:r>
        <w:rPr>
          <w:rFonts w:ascii="標楷體" w:eastAsia="標楷體" w:hAnsi="標楷體"/>
        </w:rPr>
        <w:t>另加</w:t>
      </w:r>
      <w:r w:rsidR="00DF5B03">
        <w:rPr>
          <w:rFonts w:eastAsia="標楷體" w:cs="Times New Roman" w:hint="eastAsia"/>
          <w:lang w:eastAsia="zh-HK"/>
        </w:rPr>
        <w:t>一</w:t>
      </w:r>
      <w:r>
        <w:rPr>
          <w:rFonts w:ascii="標楷體" w:eastAsia="標楷體" w:hAnsi="標楷體"/>
        </w:rPr>
        <w:t>個字母代表發報者組織/功能部門、分支機構</w:t>
      </w:r>
      <w:r>
        <w:rPr>
          <w:rFonts w:ascii="標楷體" w:eastAsia="標楷體" w:hAnsi="標楷體"/>
          <w:szCs w:val="22"/>
        </w:rPr>
        <w:t>或作業單位</w:t>
      </w:r>
      <w:r>
        <w:rPr>
          <w:rFonts w:ascii="標楷體" w:eastAsia="標楷體" w:hAnsi="標楷體"/>
        </w:rPr>
        <w:t>，如無須說明識別，應使用</w:t>
      </w:r>
      <w:r>
        <w:rPr>
          <w:rFonts w:ascii="標楷體" w:eastAsia="標楷體" w:hAnsi="標楷體"/>
          <w:szCs w:val="22"/>
        </w:rPr>
        <w:t>字母</w:t>
      </w:r>
      <w:r w:rsidRPr="001E47FE">
        <w:rPr>
          <w:rFonts w:eastAsia="標楷體" w:cs="Times New Roman"/>
          <w:szCs w:val="22"/>
        </w:rPr>
        <w:t>X</w:t>
      </w:r>
      <w:r>
        <w:rPr>
          <w:rFonts w:ascii="標楷體" w:eastAsia="標楷體" w:hAnsi="標楷體"/>
        </w:rPr>
        <w:t>以補齊地址。</w:t>
      </w:r>
    </w:p>
    <w:p w:rsidR="00EA517C" w:rsidRDefault="0038728F">
      <w:pPr>
        <w:pStyle w:val="a9"/>
        <w:numPr>
          <w:ilvl w:val="5"/>
          <w:numId w:val="25"/>
        </w:numPr>
        <w:tabs>
          <w:tab w:val="left" w:pos="3192"/>
        </w:tabs>
        <w:ind w:left="3206" w:hanging="1554"/>
        <w:jc w:val="both"/>
      </w:pPr>
      <w:r>
        <w:rPr>
          <w:rFonts w:ascii="標楷體" w:eastAsia="標楷體" w:hAnsi="標楷體"/>
        </w:rPr>
        <w:t>在一份電報發自國際民用航空組織未</w:t>
      </w:r>
      <w:proofErr w:type="gramStart"/>
      <w:r>
        <w:rPr>
          <w:rFonts w:ascii="標楷體" w:eastAsia="標楷體" w:hAnsi="標楷體"/>
        </w:rPr>
        <w:t>指配如</w:t>
      </w:r>
      <w:r w:rsidRPr="001E47FE">
        <w:rPr>
          <w:rFonts w:eastAsia="標楷體" w:cs="Times New Roman"/>
        </w:rPr>
        <w:t>4.4.15.2.2.2</w:t>
      </w:r>
      <w:r>
        <w:rPr>
          <w:rFonts w:ascii="標楷體" w:eastAsia="標楷體" w:hAnsi="標楷體"/>
        </w:rPr>
        <w:t>所</w:t>
      </w:r>
      <w:proofErr w:type="gramEnd"/>
      <w:r>
        <w:rPr>
          <w:rFonts w:ascii="標楷體" w:eastAsia="標楷體" w:hAnsi="標楷體"/>
        </w:rPr>
        <w:t>規定類型之</w:t>
      </w:r>
      <w:r w:rsidR="001E47FE">
        <w:rPr>
          <w:rFonts w:eastAsia="標楷體" w:cs="Times New Roman"/>
        </w:rPr>
        <w:t>3</w:t>
      </w:r>
      <w:r>
        <w:rPr>
          <w:rFonts w:ascii="標楷體" w:eastAsia="標楷體" w:hAnsi="標楷體"/>
        </w:rPr>
        <w:t>個字母代碼組織時，發報所在地之</w:t>
      </w:r>
      <w:proofErr w:type="gramStart"/>
      <w:r>
        <w:rPr>
          <w:rFonts w:ascii="標楷體" w:eastAsia="標楷體" w:hAnsi="標楷體"/>
        </w:rPr>
        <w:t>地址代字後</w:t>
      </w:r>
      <w:proofErr w:type="gramEnd"/>
      <w:r>
        <w:rPr>
          <w:rFonts w:ascii="標楷體" w:eastAsia="標楷體" w:hAnsi="標楷體"/>
        </w:rPr>
        <w:t>應緊接著國際民用航空組織之</w:t>
      </w:r>
      <w:r w:rsidRPr="001E47FE">
        <w:rPr>
          <w:rFonts w:eastAsia="標楷體" w:cs="Times New Roman"/>
        </w:rPr>
        <w:t>YYY</w:t>
      </w:r>
      <w:r w:rsidR="00DF5B03">
        <w:rPr>
          <w:rFonts w:eastAsia="標楷體" w:cs="Times New Roman" w:hint="eastAsia"/>
        </w:rPr>
        <w:t xml:space="preserve"> </w:t>
      </w:r>
      <w:r w:rsidR="00DF5B03">
        <w:rPr>
          <w:rFonts w:eastAsia="標楷體" w:cs="Times New Roman" w:hint="eastAsia"/>
          <w:lang w:eastAsia="zh-HK"/>
        </w:rPr>
        <w:t>三</w:t>
      </w:r>
      <w:r>
        <w:rPr>
          <w:rFonts w:ascii="標楷體" w:eastAsia="標楷體" w:hAnsi="標楷體"/>
        </w:rPr>
        <w:t>個字母代碼，其後以</w:t>
      </w:r>
      <w:r>
        <w:rPr>
          <w:rFonts w:ascii="標楷體" w:eastAsia="標楷體" w:hAnsi="標楷體"/>
          <w:szCs w:val="22"/>
        </w:rPr>
        <w:t>字母</w:t>
      </w:r>
      <w:r w:rsidRPr="001E47FE">
        <w:rPr>
          <w:rFonts w:eastAsia="標楷體" w:cs="Times New Roman"/>
          <w:szCs w:val="22"/>
        </w:rPr>
        <w:t>X</w:t>
      </w:r>
      <w:r>
        <w:rPr>
          <w:rFonts w:ascii="標楷體" w:eastAsia="標楷體" w:hAnsi="標楷體"/>
        </w:rPr>
        <w:t>補齊(</w:t>
      </w:r>
      <w:proofErr w:type="gramStart"/>
      <w:r>
        <w:rPr>
          <w:rFonts w:ascii="標楷體" w:eastAsia="標楷體" w:hAnsi="標楷體"/>
        </w:rPr>
        <w:t>或</w:t>
      </w:r>
      <w:proofErr w:type="gramEnd"/>
      <w:r>
        <w:rPr>
          <w:rFonts w:ascii="標楷體" w:eastAsia="標楷體" w:hAnsi="標楷體"/>
        </w:rPr>
        <w:t>，如該組織機構</w:t>
      </w:r>
      <w:r>
        <w:rPr>
          <w:rFonts w:ascii="標楷體" w:eastAsia="標楷體" w:hAnsi="標楷體"/>
          <w:szCs w:val="22"/>
        </w:rPr>
        <w:t>為</w:t>
      </w:r>
      <w:r>
        <w:rPr>
          <w:rFonts w:ascii="標楷體" w:eastAsia="標楷體" w:hAnsi="標楷體"/>
        </w:rPr>
        <w:t>軍事</w:t>
      </w:r>
      <w:r>
        <w:rPr>
          <w:rFonts w:ascii="標楷體" w:eastAsia="標楷體" w:hAnsi="標楷體"/>
          <w:szCs w:val="22"/>
        </w:rPr>
        <w:t>單位</w:t>
      </w:r>
      <w:r>
        <w:rPr>
          <w:rFonts w:ascii="標楷體" w:eastAsia="標楷體" w:hAnsi="標楷體"/>
        </w:rPr>
        <w:t>者，緊跟著國際民用航空組織之</w:t>
      </w:r>
      <w:r w:rsidRPr="001E47FE">
        <w:rPr>
          <w:rFonts w:eastAsia="標楷體" w:cs="Times New Roman"/>
        </w:rPr>
        <w:t>YXY</w:t>
      </w:r>
      <w:r w:rsidR="00DF5B03">
        <w:rPr>
          <w:rFonts w:eastAsia="標楷體" w:cs="Times New Roman" w:hint="eastAsia"/>
        </w:rPr>
        <w:t xml:space="preserve"> </w:t>
      </w:r>
      <w:r w:rsidR="00DF5B03">
        <w:rPr>
          <w:rFonts w:eastAsia="標楷體" w:cs="Times New Roman" w:hint="eastAsia"/>
          <w:lang w:eastAsia="zh-HK"/>
        </w:rPr>
        <w:t>三</w:t>
      </w:r>
      <w:r>
        <w:rPr>
          <w:rFonts w:ascii="標楷體" w:eastAsia="標楷體" w:hAnsi="標楷體"/>
        </w:rPr>
        <w:t>個字母代碼，其後以</w:t>
      </w:r>
      <w:r>
        <w:rPr>
          <w:rFonts w:ascii="標楷體" w:eastAsia="標楷體" w:hAnsi="標楷體"/>
          <w:szCs w:val="22"/>
        </w:rPr>
        <w:t>字母</w:t>
      </w:r>
      <w:r w:rsidRPr="001E47FE">
        <w:rPr>
          <w:rFonts w:eastAsia="標楷體" w:cs="Times New Roman"/>
          <w:szCs w:val="22"/>
        </w:rPr>
        <w:t>X</w:t>
      </w:r>
      <w:r>
        <w:rPr>
          <w:rFonts w:ascii="標楷體" w:eastAsia="標楷體" w:hAnsi="標楷體"/>
        </w:rPr>
        <w:t>補齊)，該組織(或軍事單位)之名稱應包括於電文之第一個項目中。</w:t>
      </w:r>
    </w:p>
    <w:p w:rsidR="00EA517C" w:rsidRDefault="0038728F">
      <w:pPr>
        <w:pStyle w:val="a9"/>
        <w:numPr>
          <w:ilvl w:val="6"/>
          <w:numId w:val="25"/>
        </w:numPr>
        <w:ind w:left="3850" w:hanging="1736"/>
        <w:jc w:val="both"/>
      </w:pPr>
      <w:r>
        <w:rPr>
          <w:rFonts w:ascii="標楷體" w:eastAsia="標楷體" w:hAnsi="標楷體"/>
        </w:rPr>
        <w:lastRenderedPageBreak/>
        <w:t>從其他外部網路啟始之電報在航空固定通信網上做</w:t>
      </w:r>
      <w:proofErr w:type="gramStart"/>
      <w:r>
        <w:rPr>
          <w:rFonts w:ascii="標楷體" w:eastAsia="標楷體" w:hAnsi="標楷體"/>
        </w:rPr>
        <w:t>轉報時</w:t>
      </w:r>
      <w:proofErr w:type="gramEnd"/>
      <w:r>
        <w:rPr>
          <w:rFonts w:ascii="標楷體" w:eastAsia="標楷體" w:hAnsi="標楷體"/>
        </w:rPr>
        <w:t>，應使用</w:t>
      </w:r>
      <w:proofErr w:type="gramStart"/>
      <w:r>
        <w:rPr>
          <w:rFonts w:ascii="標楷體" w:eastAsia="標楷體" w:hAnsi="標楷體"/>
        </w:rPr>
        <w:t>一</w:t>
      </w:r>
      <w:proofErr w:type="gramEnd"/>
      <w:r>
        <w:rPr>
          <w:rFonts w:ascii="標楷體" w:eastAsia="標楷體" w:hAnsi="標楷體"/>
        </w:rPr>
        <w:t>有效之發報者</w:t>
      </w:r>
      <w:proofErr w:type="gramStart"/>
      <w:r>
        <w:rPr>
          <w:rFonts w:ascii="標楷體" w:eastAsia="標楷體" w:hAnsi="標楷體"/>
        </w:rPr>
        <w:t>地址代字</w:t>
      </w:r>
      <w:proofErr w:type="gramEnd"/>
      <w:r>
        <w:rPr>
          <w:rFonts w:ascii="標楷體" w:eastAsia="標楷體" w:hAnsi="標楷體"/>
        </w:rPr>
        <w:t>，且</w:t>
      </w:r>
      <w:r>
        <w:rPr>
          <w:rFonts w:ascii="標楷體" w:eastAsia="標楷體" w:hAnsi="標楷體"/>
          <w:szCs w:val="22"/>
        </w:rPr>
        <w:t>此</w:t>
      </w:r>
      <w:proofErr w:type="gramStart"/>
      <w:r>
        <w:rPr>
          <w:rFonts w:ascii="標楷體" w:eastAsia="標楷體" w:hAnsi="標楷體"/>
          <w:szCs w:val="22"/>
        </w:rPr>
        <w:t>一代字須已被</w:t>
      </w:r>
      <w:proofErr w:type="gramEnd"/>
      <w:r>
        <w:rPr>
          <w:rFonts w:ascii="標楷體" w:eastAsia="標楷體" w:hAnsi="標楷體"/>
          <w:szCs w:val="22"/>
        </w:rPr>
        <w:t>連結該網路與航空固定通信網路之閘門器所認可</w:t>
      </w:r>
      <w:r>
        <w:rPr>
          <w:rFonts w:ascii="標楷體" w:eastAsia="標楷體" w:hAnsi="標楷體"/>
        </w:rPr>
        <w:t>。</w:t>
      </w:r>
    </w:p>
    <w:p w:rsidR="00EA517C" w:rsidRDefault="0038728F">
      <w:pPr>
        <w:pStyle w:val="a9"/>
        <w:numPr>
          <w:ilvl w:val="5"/>
          <w:numId w:val="25"/>
        </w:numPr>
        <w:tabs>
          <w:tab w:val="left" w:pos="3192"/>
        </w:tabs>
        <w:ind w:left="3206" w:hanging="1554"/>
        <w:jc w:val="both"/>
      </w:pPr>
      <w:r>
        <w:rPr>
          <w:rFonts w:ascii="標楷體" w:eastAsia="標楷體" w:hAnsi="標楷體"/>
        </w:rPr>
        <w:t>一份電報發報者是飛航中之航空器，以航空固定通信網為其傳送路徑之一</w:t>
      </w:r>
      <w:r>
        <w:rPr>
          <w:rFonts w:ascii="標楷體" w:eastAsia="標楷體" w:hAnsi="標楷體"/>
          <w:szCs w:val="22"/>
        </w:rPr>
        <w:t>部分</w:t>
      </w:r>
      <w:r>
        <w:rPr>
          <w:rFonts w:ascii="標楷體" w:eastAsia="標楷體" w:hAnsi="標楷體"/>
        </w:rPr>
        <w:t>時，傳送前，其發報者</w:t>
      </w:r>
      <w:proofErr w:type="gramStart"/>
      <w:r>
        <w:rPr>
          <w:rFonts w:ascii="標楷體" w:eastAsia="標楷體" w:hAnsi="標楷體"/>
        </w:rPr>
        <w:t>地址代字應</w:t>
      </w:r>
      <w:proofErr w:type="gramEnd"/>
      <w:r>
        <w:rPr>
          <w:rFonts w:ascii="標楷體" w:eastAsia="標楷體" w:hAnsi="標楷體"/>
        </w:rPr>
        <w:t>包括負責傳送電報至航空固定通信網之航空</w:t>
      </w:r>
      <w:r>
        <w:rPr>
          <w:rFonts w:ascii="標楷體" w:eastAsia="標楷體" w:hAnsi="標楷體" w:cs="Times New Roman"/>
          <w:szCs w:val="22"/>
        </w:rPr>
        <w:t>電臺</w:t>
      </w:r>
      <w:r>
        <w:rPr>
          <w:rFonts w:ascii="標楷體" w:eastAsia="標楷體" w:hAnsi="標楷體"/>
        </w:rPr>
        <w:t>之</w:t>
      </w:r>
      <w:proofErr w:type="gramStart"/>
      <w:r>
        <w:rPr>
          <w:rFonts w:ascii="標楷體" w:eastAsia="標楷體" w:hAnsi="標楷體"/>
        </w:rPr>
        <w:t>地址代字</w:t>
      </w:r>
      <w:proofErr w:type="gramEnd"/>
      <w:r>
        <w:rPr>
          <w:rFonts w:ascii="標楷體" w:eastAsia="標楷體" w:hAnsi="標楷體"/>
        </w:rPr>
        <w:t>，緊接著國際民用航空組織之</w:t>
      </w:r>
      <w:r w:rsidR="001E47FE">
        <w:rPr>
          <w:rFonts w:eastAsia="標楷體" w:cs="Times New Roman"/>
        </w:rPr>
        <w:t>3</w:t>
      </w:r>
      <w:r>
        <w:rPr>
          <w:rFonts w:ascii="標楷體" w:eastAsia="標楷體" w:hAnsi="標楷體"/>
        </w:rPr>
        <w:t>個字母代碼</w:t>
      </w:r>
      <w:r w:rsidRPr="001E47FE">
        <w:rPr>
          <w:rFonts w:eastAsia="標楷體" w:cs="Times New Roman"/>
        </w:rPr>
        <w:t>ZZZ</w:t>
      </w:r>
      <w:proofErr w:type="gramStart"/>
      <w:r>
        <w:rPr>
          <w:rFonts w:ascii="標楷體" w:eastAsia="標楷體" w:hAnsi="標楷體"/>
        </w:rPr>
        <w:t>及字尾</w:t>
      </w:r>
      <w:proofErr w:type="gramEnd"/>
      <w:r w:rsidRPr="001E47FE">
        <w:rPr>
          <w:rFonts w:eastAsia="標楷體" w:cs="Times New Roman"/>
        </w:rPr>
        <w:t>X</w:t>
      </w:r>
      <w:r>
        <w:rPr>
          <w:rFonts w:ascii="標楷體" w:eastAsia="標楷體" w:hAnsi="標楷體"/>
        </w:rPr>
        <w:t>，航空器識別應包括在電文之第一個項目中。</w:t>
      </w:r>
    </w:p>
    <w:p w:rsidR="00EA517C" w:rsidRDefault="0038728F">
      <w:pPr>
        <w:pStyle w:val="a9"/>
        <w:numPr>
          <w:ilvl w:val="5"/>
          <w:numId w:val="25"/>
        </w:numPr>
        <w:tabs>
          <w:tab w:val="left" w:pos="3192"/>
        </w:tabs>
        <w:ind w:left="3206" w:hanging="1554"/>
        <w:jc w:val="both"/>
        <w:rPr>
          <w:rFonts w:ascii="標楷體" w:eastAsia="標楷體" w:hAnsi="標楷體"/>
        </w:rPr>
      </w:pPr>
      <w:r>
        <w:rPr>
          <w:rFonts w:ascii="標楷體" w:eastAsia="標楷體" w:hAnsi="標楷體"/>
        </w:rPr>
        <w:t>電報優先等級</w:t>
      </w:r>
      <w:proofErr w:type="gramStart"/>
      <w:r>
        <w:rPr>
          <w:rFonts w:ascii="標楷體" w:eastAsia="標楷體" w:hAnsi="標楷體"/>
        </w:rPr>
        <w:t>警示僅用於</w:t>
      </w:r>
      <w:proofErr w:type="gramEnd"/>
      <w:r>
        <w:rPr>
          <w:rFonts w:ascii="標楷體" w:eastAsia="標楷體" w:hAnsi="標楷體"/>
        </w:rPr>
        <w:t>遇險電報，使用時應包括</w:t>
      </w:r>
      <w:r w:rsidR="00DF5B03">
        <w:rPr>
          <w:rFonts w:eastAsia="標楷體" w:cs="Times New Roman" w:hint="eastAsia"/>
          <w:lang w:eastAsia="zh-HK"/>
        </w:rPr>
        <w:t>五</w:t>
      </w:r>
      <w:r>
        <w:rPr>
          <w:rFonts w:ascii="標楷體" w:eastAsia="標楷體" w:hAnsi="標楷體"/>
        </w:rPr>
        <w:t>個連續</w:t>
      </w:r>
      <w:r w:rsidRPr="001E47FE">
        <w:rPr>
          <w:rFonts w:eastAsia="標楷體" w:cs="Times New Roman"/>
        </w:rPr>
        <w:t>BEL(0/7)</w:t>
      </w:r>
      <w:r>
        <w:rPr>
          <w:rFonts w:ascii="標楷體" w:eastAsia="標楷體" w:hAnsi="標楷體"/>
        </w:rPr>
        <w:t xml:space="preserve"> 字元。</w:t>
      </w:r>
    </w:p>
    <w:p w:rsidR="00EA517C" w:rsidRDefault="0038728F">
      <w:pPr>
        <w:pStyle w:val="a9"/>
        <w:numPr>
          <w:ilvl w:val="5"/>
          <w:numId w:val="25"/>
        </w:numPr>
        <w:tabs>
          <w:tab w:val="left" w:pos="3192"/>
        </w:tabs>
        <w:ind w:left="3206" w:hanging="1554"/>
        <w:jc w:val="both"/>
      </w:pPr>
      <w:r>
        <w:rPr>
          <w:rFonts w:ascii="標楷體" w:eastAsia="標楷體" w:hAnsi="標楷體"/>
          <w:szCs w:val="28"/>
        </w:rPr>
        <w:t>「發報者行」所</w:t>
      </w:r>
      <w:r>
        <w:rPr>
          <w:rFonts w:ascii="標楷體" w:eastAsia="標楷體" w:hAnsi="標楷體"/>
        </w:rPr>
        <w:t>包括</w:t>
      </w:r>
      <w:r>
        <w:rPr>
          <w:rFonts w:ascii="標楷體" w:eastAsia="標楷體" w:hAnsi="標楷體"/>
          <w:szCs w:val="28"/>
        </w:rPr>
        <w:t>之選擇資訊應經管理機關同意，且不得超過</w:t>
      </w:r>
      <w:r w:rsidRPr="001E47FE">
        <w:rPr>
          <w:rFonts w:eastAsia="標楷體" w:cs="Times New Roman"/>
          <w:szCs w:val="28"/>
        </w:rPr>
        <w:t>69</w:t>
      </w:r>
      <w:r>
        <w:rPr>
          <w:rFonts w:ascii="標楷體" w:eastAsia="標楷體" w:hAnsi="標楷體"/>
          <w:szCs w:val="28"/>
        </w:rPr>
        <w:t>個字元組。選擇性資訊區之呈現應以</w:t>
      </w:r>
      <w:r w:rsidR="00DF5B03">
        <w:rPr>
          <w:rFonts w:eastAsia="標楷體" w:cs="Times New Roman" w:hint="eastAsia"/>
          <w:szCs w:val="28"/>
          <w:lang w:eastAsia="zh-HK"/>
        </w:rPr>
        <w:t>一</w:t>
      </w:r>
      <w:r>
        <w:rPr>
          <w:rFonts w:ascii="標楷體" w:eastAsia="標楷體" w:hAnsi="標楷體"/>
          <w:szCs w:val="28"/>
        </w:rPr>
        <w:t>個空白鍵為起始。</w:t>
      </w:r>
    </w:p>
    <w:p w:rsidR="00EA517C" w:rsidRDefault="0038728F">
      <w:pPr>
        <w:pStyle w:val="a9"/>
        <w:numPr>
          <w:ilvl w:val="6"/>
          <w:numId w:val="25"/>
        </w:numPr>
        <w:ind w:left="3850" w:hanging="1736"/>
        <w:jc w:val="both"/>
      </w:pPr>
      <w:r>
        <w:rPr>
          <w:rFonts w:ascii="標楷體" w:eastAsia="標楷體" w:hAnsi="標楷體"/>
        </w:rPr>
        <w:t>建議</w:t>
      </w:r>
      <w:proofErr w:type="gramStart"/>
      <w:r>
        <w:rPr>
          <w:rFonts w:ascii="標楷體" w:eastAsia="標楷體" w:hAnsi="標楷體"/>
        </w:rPr>
        <w:t>─</w:t>
      </w:r>
      <w:proofErr w:type="gramEnd"/>
      <w:r>
        <w:rPr>
          <w:rFonts w:ascii="標楷體" w:eastAsia="標楷體" w:hAnsi="標楷體"/>
        </w:rPr>
        <w:t>當一份電報之附加地址資訊需要在來源</w:t>
      </w:r>
      <w:r>
        <w:rPr>
          <w:rFonts w:ascii="標楷體" w:eastAsia="標楷體" w:hAnsi="標楷體"/>
          <w:szCs w:val="22"/>
        </w:rPr>
        <w:t>及</w:t>
      </w:r>
      <w:r>
        <w:rPr>
          <w:rFonts w:ascii="標楷體" w:eastAsia="標楷體" w:hAnsi="標楷體"/>
        </w:rPr>
        <w:t>目的</w:t>
      </w:r>
      <w:proofErr w:type="gramStart"/>
      <w:r>
        <w:rPr>
          <w:rFonts w:ascii="標楷體" w:eastAsia="標楷體" w:hAnsi="標楷體"/>
        </w:rPr>
        <w:t>地址間做交換</w:t>
      </w:r>
      <w:proofErr w:type="gramEnd"/>
      <w:r>
        <w:rPr>
          <w:rFonts w:ascii="標楷體" w:eastAsia="標楷體" w:hAnsi="標楷體"/>
        </w:rPr>
        <w:t>時，應在選擇資訊區</w:t>
      </w:r>
      <w:r>
        <w:rPr>
          <w:rFonts w:ascii="標楷體" w:eastAsia="標楷體" w:hAnsi="標楷體" w:cs="Times New Roman"/>
        </w:rPr>
        <w:t>(</w:t>
      </w:r>
      <w:r w:rsidRPr="001E47FE">
        <w:rPr>
          <w:rFonts w:eastAsia="標楷體" w:cs="Times New Roman"/>
        </w:rPr>
        <w:t>ODF</w:t>
      </w:r>
      <w:r>
        <w:rPr>
          <w:rFonts w:ascii="標楷體" w:eastAsia="標楷體" w:hAnsi="標楷體" w:cs="Times New Roman"/>
        </w:rPr>
        <w:t>)</w:t>
      </w:r>
      <w:r>
        <w:rPr>
          <w:rFonts w:ascii="標楷體" w:eastAsia="標楷體" w:hAnsi="標楷體"/>
        </w:rPr>
        <w:t>以下列特別之格式傳達：</w:t>
      </w:r>
    </w:p>
    <w:p w:rsidR="00EA517C" w:rsidRDefault="0038728F" w:rsidP="000C22E1">
      <w:pPr>
        <w:pStyle w:val="a7"/>
        <w:numPr>
          <w:ilvl w:val="3"/>
          <w:numId w:val="66"/>
        </w:numPr>
        <w:ind w:left="4158" w:hanging="294"/>
      </w:pPr>
      <w:r>
        <w:rPr>
          <w:rFonts w:ascii="標楷體" w:eastAsia="標楷體" w:hAnsi="標楷體"/>
        </w:rPr>
        <w:t>數字</w:t>
      </w:r>
      <w:r w:rsidR="001E47FE" w:rsidRPr="001E47FE">
        <w:rPr>
          <w:rFonts w:eastAsia="標楷體" w:cs="Times New Roman"/>
        </w:rPr>
        <w:t>1</w:t>
      </w:r>
      <w:r>
        <w:rPr>
          <w:rFonts w:ascii="標楷體" w:eastAsia="標楷體" w:hAnsi="標楷體"/>
          <w:szCs w:val="22"/>
        </w:rPr>
        <w:t>及</w:t>
      </w:r>
      <w:proofErr w:type="gramStart"/>
      <w:r w:rsidR="00DF5B03">
        <w:rPr>
          <w:rFonts w:eastAsia="標楷體" w:cs="Times New Roman" w:hint="eastAsia"/>
          <w:lang w:eastAsia="zh-HK"/>
        </w:rPr>
        <w:t>一</w:t>
      </w:r>
      <w:proofErr w:type="gramEnd"/>
      <w:r>
        <w:rPr>
          <w:rFonts w:ascii="標楷體" w:eastAsia="標楷體" w:hAnsi="標楷體"/>
        </w:rPr>
        <w:t>句點</w:t>
      </w:r>
      <w:r w:rsidR="007C68C5">
        <w:rPr>
          <w:rFonts w:eastAsia="標楷體" w:cs="Times New Roman" w:hint="eastAsia"/>
        </w:rPr>
        <w:t>(</w:t>
      </w:r>
      <w:r w:rsidRPr="007C68C5">
        <w:rPr>
          <w:rFonts w:eastAsia="標楷體" w:cs="Times New Roman"/>
        </w:rPr>
        <w:t>1.</w:t>
      </w:r>
      <w:r w:rsidR="007C68C5">
        <w:rPr>
          <w:rFonts w:eastAsia="標楷體" w:cs="Times New Roman"/>
        </w:rPr>
        <w:t>)</w:t>
      </w:r>
      <w:r>
        <w:rPr>
          <w:rFonts w:ascii="標楷體" w:eastAsia="標楷體" w:hAnsi="標楷體"/>
        </w:rPr>
        <w:t>用來表示附加地址功能之參數碼。</w:t>
      </w:r>
    </w:p>
    <w:p w:rsidR="00EA517C" w:rsidRDefault="00DF5B03" w:rsidP="000C22E1">
      <w:pPr>
        <w:pStyle w:val="a7"/>
        <w:numPr>
          <w:ilvl w:val="3"/>
          <w:numId w:val="66"/>
        </w:numPr>
        <w:ind w:left="4158" w:hanging="294"/>
      </w:pPr>
      <w:r>
        <w:rPr>
          <w:rFonts w:eastAsia="標楷體" w:cs="Times New Roman" w:hint="eastAsia"/>
          <w:lang w:eastAsia="zh-HK"/>
        </w:rPr>
        <w:t>三</w:t>
      </w:r>
      <w:r w:rsidR="0038728F">
        <w:rPr>
          <w:rFonts w:ascii="標楷體" w:eastAsia="標楷體" w:hAnsi="標楷體"/>
        </w:rPr>
        <w:t>個修飾字元跟隨</w:t>
      </w:r>
      <w:r>
        <w:rPr>
          <w:rFonts w:eastAsia="標楷體" w:cs="Times New Roman" w:hint="eastAsia"/>
          <w:lang w:eastAsia="zh-HK"/>
        </w:rPr>
        <w:t>一</w:t>
      </w:r>
      <w:r w:rsidR="0038728F">
        <w:rPr>
          <w:rFonts w:ascii="標楷體" w:eastAsia="標楷體" w:hAnsi="標楷體"/>
        </w:rPr>
        <w:t>個等號【＝】</w:t>
      </w:r>
      <w:r w:rsidR="0038728F">
        <w:rPr>
          <w:rFonts w:ascii="標楷體" w:eastAsia="標楷體" w:hAnsi="標楷體"/>
          <w:szCs w:val="22"/>
        </w:rPr>
        <w:t>及</w:t>
      </w:r>
      <w:r w:rsidR="0038728F">
        <w:rPr>
          <w:rFonts w:ascii="標楷體" w:eastAsia="標楷體" w:hAnsi="標楷體"/>
        </w:rPr>
        <w:t>分配之</w:t>
      </w:r>
      <w:r w:rsidR="001E47FE">
        <w:rPr>
          <w:rFonts w:eastAsia="標楷體" w:cs="Times New Roman"/>
        </w:rPr>
        <w:t>8</w:t>
      </w:r>
      <w:r w:rsidR="0038728F">
        <w:rPr>
          <w:rFonts w:ascii="標楷體" w:eastAsia="標楷體" w:hAnsi="標楷體"/>
        </w:rPr>
        <w:t>字元國際民用航空組織</w:t>
      </w:r>
      <w:proofErr w:type="gramStart"/>
      <w:r w:rsidR="0038728F">
        <w:rPr>
          <w:rFonts w:ascii="標楷體" w:eastAsia="標楷體" w:hAnsi="標楷體"/>
        </w:rPr>
        <w:t>地址代字</w:t>
      </w:r>
      <w:proofErr w:type="gramEnd"/>
      <w:r w:rsidR="0038728F">
        <w:rPr>
          <w:rFonts w:ascii="標楷體" w:eastAsia="標楷體" w:hAnsi="標楷體"/>
        </w:rPr>
        <w:t>。</w:t>
      </w:r>
    </w:p>
    <w:p w:rsidR="00EA517C" w:rsidRDefault="0038728F" w:rsidP="000C22E1">
      <w:pPr>
        <w:pStyle w:val="a7"/>
        <w:numPr>
          <w:ilvl w:val="3"/>
          <w:numId w:val="66"/>
        </w:numPr>
        <w:ind w:left="4158" w:hanging="294"/>
        <w:rPr>
          <w:rFonts w:ascii="標楷體" w:eastAsia="標楷體" w:hAnsi="標楷體"/>
        </w:rPr>
      </w:pPr>
      <w:r>
        <w:rPr>
          <w:rFonts w:ascii="標楷體" w:eastAsia="標楷體" w:hAnsi="標楷體"/>
        </w:rPr>
        <w:t>連字符號（-）用於終結附加地址參數區。</w:t>
      </w:r>
    </w:p>
    <w:p w:rsidR="00EA517C" w:rsidRDefault="0038728F">
      <w:pPr>
        <w:pStyle w:val="a7"/>
        <w:numPr>
          <w:ilvl w:val="7"/>
          <w:numId w:val="25"/>
        </w:numPr>
        <w:ind w:left="4494" w:hanging="1932"/>
        <w:rPr>
          <w:rFonts w:ascii="標楷體" w:eastAsia="標楷體" w:hAnsi="標楷體"/>
        </w:rPr>
      </w:pPr>
      <w:r>
        <w:rPr>
          <w:rFonts w:ascii="標楷體" w:eastAsia="標楷體" w:hAnsi="標楷體"/>
        </w:rPr>
        <w:t>建議</w:t>
      </w:r>
      <w:proofErr w:type="gramStart"/>
      <w:r>
        <w:rPr>
          <w:rFonts w:ascii="標楷體" w:eastAsia="標楷體" w:hAnsi="標楷體"/>
        </w:rPr>
        <w:t>─</w:t>
      </w:r>
      <w:proofErr w:type="gramEnd"/>
      <w:r>
        <w:rPr>
          <w:rFonts w:ascii="標楷體" w:eastAsia="標楷體" w:hAnsi="標楷體"/>
        </w:rPr>
        <w:t>當</w:t>
      </w:r>
      <w:proofErr w:type="gramStart"/>
      <w:r>
        <w:rPr>
          <w:rFonts w:ascii="標楷體" w:eastAsia="標楷體" w:hAnsi="標楷體"/>
        </w:rPr>
        <w:t>業務公電或</w:t>
      </w:r>
      <w:proofErr w:type="gramEnd"/>
      <w:r>
        <w:rPr>
          <w:rFonts w:ascii="標楷體" w:eastAsia="標楷體" w:hAnsi="標楷體"/>
        </w:rPr>
        <w:t>業務查詢之個別地址與</w:t>
      </w:r>
      <w:proofErr w:type="gramStart"/>
      <w:r>
        <w:rPr>
          <w:rFonts w:ascii="標楷體" w:eastAsia="標楷體" w:hAnsi="標楷體"/>
        </w:rPr>
        <w:t>發報代字不同</w:t>
      </w:r>
      <w:proofErr w:type="gramEnd"/>
      <w:r>
        <w:rPr>
          <w:rFonts w:ascii="標楷體" w:eastAsia="標楷體" w:hAnsi="標楷體"/>
        </w:rPr>
        <w:t>時，應使用</w:t>
      </w:r>
      <w:proofErr w:type="gramStart"/>
      <w:r>
        <w:rPr>
          <w:rFonts w:ascii="標楷體" w:eastAsia="標楷體" w:hAnsi="標楷體"/>
        </w:rPr>
        <w:t>修飾代字</w:t>
      </w:r>
      <w:proofErr w:type="gramEnd"/>
      <w:r w:rsidRPr="001E47FE">
        <w:rPr>
          <w:rFonts w:eastAsia="標楷體" w:cs="Times New Roman"/>
        </w:rPr>
        <w:t>SVC</w:t>
      </w:r>
      <w:r>
        <w:rPr>
          <w:rFonts w:ascii="標楷體" w:eastAsia="標楷體" w:hAnsi="標楷體"/>
        </w:rPr>
        <w:t>。</w:t>
      </w:r>
    </w:p>
    <w:p w:rsidR="00EA517C" w:rsidRDefault="0038728F">
      <w:pPr>
        <w:pStyle w:val="a9"/>
        <w:numPr>
          <w:ilvl w:val="5"/>
          <w:numId w:val="25"/>
        </w:numPr>
        <w:tabs>
          <w:tab w:val="left" w:pos="3192"/>
        </w:tabs>
        <w:ind w:left="3206" w:hanging="1554"/>
        <w:jc w:val="both"/>
      </w:pPr>
      <w:r>
        <w:rPr>
          <w:rFonts w:ascii="標楷體" w:eastAsia="標楷體" w:hAnsi="標楷體"/>
        </w:rPr>
        <w:t>「</w:t>
      </w:r>
      <w:r>
        <w:rPr>
          <w:rFonts w:ascii="標楷體" w:eastAsia="標楷體" w:hAnsi="標楷體"/>
          <w:szCs w:val="28"/>
        </w:rPr>
        <w:t>發報</w:t>
      </w:r>
      <w:r>
        <w:rPr>
          <w:rFonts w:ascii="標楷體" w:eastAsia="標楷體" w:hAnsi="標楷體"/>
        </w:rPr>
        <w:t>者行」最後應以換行功能鍵[&lt;≡]及電文啟始字元(</w:t>
      </w:r>
      <w:r w:rsidRPr="001E47FE">
        <w:rPr>
          <w:rFonts w:eastAsia="標楷體" w:cs="Times New Roman"/>
        </w:rPr>
        <w:t>STX)(0/2</w:t>
      </w:r>
      <w:r>
        <w:rPr>
          <w:rFonts w:ascii="標楷體" w:eastAsia="標楷體" w:hAnsi="標楷體"/>
        </w:rPr>
        <w:t>)結束。</w:t>
      </w:r>
    </w:p>
    <w:p w:rsidR="00EA517C" w:rsidRDefault="0038728F" w:rsidP="00A454EA">
      <w:pPr>
        <w:pStyle w:val="a9"/>
        <w:numPr>
          <w:ilvl w:val="3"/>
          <w:numId w:val="25"/>
        </w:numPr>
        <w:tabs>
          <w:tab w:val="left" w:pos="1703"/>
          <w:tab w:val="left" w:pos="1918"/>
        </w:tabs>
        <w:ind w:left="1650" w:hanging="879"/>
        <w:jc w:val="both"/>
        <w:rPr>
          <w:rFonts w:ascii="標楷體" w:eastAsia="標楷體" w:hAnsi="標楷體"/>
        </w:rPr>
      </w:pPr>
      <w:r>
        <w:rPr>
          <w:rFonts w:ascii="標楷體" w:eastAsia="標楷體" w:hAnsi="標楷體"/>
        </w:rPr>
        <w:t>電文</w:t>
      </w:r>
    </w:p>
    <w:p w:rsidR="00EA517C" w:rsidRDefault="0038728F">
      <w:pPr>
        <w:pStyle w:val="a9"/>
        <w:numPr>
          <w:ilvl w:val="4"/>
          <w:numId w:val="25"/>
        </w:numPr>
        <w:ind w:left="2506" w:hanging="1302"/>
        <w:jc w:val="both"/>
      </w:pPr>
      <w:r>
        <w:rPr>
          <w:rFonts w:ascii="標楷體" w:eastAsia="標楷體" w:hAnsi="標楷體"/>
        </w:rPr>
        <w:t>電文應依</w:t>
      </w:r>
      <w:r w:rsidRPr="001E47FE">
        <w:rPr>
          <w:rFonts w:eastAsia="標楷體" w:cs="Times New Roman"/>
        </w:rPr>
        <w:t>4.1.2</w:t>
      </w:r>
      <w:r>
        <w:rPr>
          <w:rFonts w:ascii="標楷體" w:eastAsia="標楷體" w:hAnsi="標楷體"/>
        </w:rPr>
        <w:t>之規定製作，且所有之資料應包括在</w:t>
      </w:r>
      <w:r w:rsidRPr="001E47FE">
        <w:rPr>
          <w:rFonts w:eastAsia="標楷體" w:cs="Times New Roman"/>
        </w:rPr>
        <w:t>STX</w:t>
      </w:r>
      <w:r>
        <w:rPr>
          <w:rFonts w:ascii="標楷體" w:eastAsia="標楷體" w:hAnsi="標楷體"/>
          <w:szCs w:val="22"/>
        </w:rPr>
        <w:t>及</w:t>
      </w:r>
      <w:r w:rsidRPr="001E47FE">
        <w:rPr>
          <w:rFonts w:eastAsia="標楷體" w:cs="Times New Roman"/>
        </w:rPr>
        <w:t>ETX</w:t>
      </w:r>
      <w:r>
        <w:rPr>
          <w:rFonts w:ascii="標楷體" w:eastAsia="標楷體" w:hAnsi="標楷體"/>
        </w:rPr>
        <w:t>之間。</w:t>
      </w:r>
    </w:p>
    <w:p w:rsidR="00EA517C" w:rsidRDefault="0038728F">
      <w:pPr>
        <w:pStyle w:val="a9"/>
        <w:numPr>
          <w:ilvl w:val="4"/>
          <w:numId w:val="25"/>
        </w:numPr>
        <w:ind w:left="2506" w:hanging="1302"/>
        <w:jc w:val="both"/>
        <w:rPr>
          <w:rFonts w:ascii="標楷體" w:eastAsia="標楷體" w:hAnsi="標楷體"/>
        </w:rPr>
      </w:pPr>
      <w:r>
        <w:rPr>
          <w:rFonts w:ascii="標楷體" w:eastAsia="標楷體" w:hAnsi="標楷體"/>
        </w:rPr>
        <w:t>除</w:t>
      </w:r>
      <w:r w:rsidRPr="001E47FE">
        <w:rPr>
          <w:rFonts w:eastAsia="標楷體" w:cs="Times New Roman"/>
        </w:rPr>
        <w:t>4.4.15.3.3</w:t>
      </w:r>
      <w:r>
        <w:rPr>
          <w:rFonts w:ascii="標楷體" w:eastAsia="標楷體" w:hAnsi="標楷體"/>
        </w:rPr>
        <w:t>及</w:t>
      </w:r>
      <w:r w:rsidRPr="001E47FE">
        <w:rPr>
          <w:rFonts w:eastAsia="標楷體" w:cs="Times New Roman"/>
        </w:rPr>
        <w:t>4.4.15.3.4</w:t>
      </w:r>
      <w:r>
        <w:rPr>
          <w:rFonts w:ascii="標楷體" w:eastAsia="標楷體" w:hAnsi="標楷體"/>
        </w:rPr>
        <w:t>之規定外，發報者使用參考資訊時，此參考資訊應出現於電文開頭處。</w:t>
      </w:r>
    </w:p>
    <w:p w:rsidR="00EA517C" w:rsidRDefault="0038728F">
      <w:pPr>
        <w:pStyle w:val="a9"/>
        <w:numPr>
          <w:ilvl w:val="4"/>
          <w:numId w:val="25"/>
        </w:numPr>
        <w:ind w:left="2506" w:hanging="1302"/>
        <w:jc w:val="both"/>
      </w:pPr>
      <w:r>
        <w:rPr>
          <w:rFonts w:ascii="標楷體" w:eastAsia="標楷體" w:hAnsi="標楷體"/>
        </w:rPr>
        <w:t>當國際民用航空組織之</w:t>
      </w:r>
      <w:r w:rsidR="00DF5B03">
        <w:rPr>
          <w:rFonts w:eastAsia="標楷體" w:cs="Times New Roman" w:hint="eastAsia"/>
          <w:lang w:eastAsia="zh-HK"/>
        </w:rPr>
        <w:t>三</w:t>
      </w:r>
      <w:r>
        <w:rPr>
          <w:rFonts w:ascii="標楷體" w:eastAsia="標楷體" w:hAnsi="標楷體"/>
        </w:rPr>
        <w:t>個字母代碼</w:t>
      </w:r>
      <w:r w:rsidRPr="001E47FE">
        <w:rPr>
          <w:rFonts w:eastAsia="標楷體" w:cs="Times New Roman"/>
        </w:rPr>
        <w:t>YXY</w:t>
      </w:r>
      <w:r w:rsidRPr="001E47FE">
        <w:rPr>
          <w:rFonts w:eastAsia="標楷體" w:cs="Times New Roman"/>
        </w:rPr>
        <w:t>、</w:t>
      </w:r>
      <w:r w:rsidRPr="001E47FE">
        <w:rPr>
          <w:rFonts w:eastAsia="標楷體" w:cs="Times New Roman"/>
        </w:rPr>
        <w:t>YYY</w:t>
      </w:r>
      <w:r>
        <w:rPr>
          <w:rFonts w:ascii="標楷體" w:eastAsia="標楷體" w:hAnsi="標楷體"/>
          <w:szCs w:val="22"/>
        </w:rPr>
        <w:t>及</w:t>
      </w:r>
      <w:r w:rsidRPr="001E47FE">
        <w:rPr>
          <w:rFonts w:eastAsia="標楷體" w:cs="Times New Roman"/>
        </w:rPr>
        <w:t>ZZZ</w:t>
      </w:r>
      <w:r>
        <w:rPr>
          <w:rFonts w:ascii="標楷體" w:eastAsia="標楷體" w:hAnsi="標楷體"/>
        </w:rPr>
        <w:t>組成收報</w:t>
      </w:r>
      <w:proofErr w:type="gramStart"/>
      <w:r>
        <w:rPr>
          <w:rFonts w:ascii="標楷體" w:eastAsia="標楷體" w:hAnsi="標楷體"/>
        </w:rPr>
        <w:t>地址代字之</w:t>
      </w:r>
      <w:proofErr w:type="gramEnd"/>
      <w:r>
        <w:rPr>
          <w:rFonts w:ascii="標楷體" w:eastAsia="標楷體" w:hAnsi="標楷體"/>
        </w:rPr>
        <w:t>第二部分時(參考</w:t>
      </w:r>
      <w:r w:rsidRPr="001E47FE">
        <w:rPr>
          <w:rFonts w:eastAsia="標楷體" w:cs="Times New Roman"/>
        </w:rPr>
        <w:t>4.4.15.2.1.3.1</w:t>
      </w:r>
      <w:r>
        <w:rPr>
          <w:rFonts w:ascii="標楷體" w:eastAsia="標楷體" w:hAnsi="標楷體"/>
        </w:rPr>
        <w:t>及</w:t>
      </w:r>
      <w:r w:rsidRPr="001E47FE">
        <w:rPr>
          <w:rFonts w:eastAsia="標楷體" w:cs="Times New Roman"/>
        </w:rPr>
        <w:t>4.4.15.2.1.3.2</w:t>
      </w:r>
      <w:r>
        <w:rPr>
          <w:rFonts w:ascii="標楷體" w:eastAsia="標楷體" w:hAnsi="標楷體"/>
        </w:rPr>
        <w:t>)，即應在</w:t>
      </w:r>
      <w:r>
        <w:rPr>
          <w:rFonts w:ascii="標楷體" w:eastAsia="標楷體" w:hAnsi="標楷體"/>
        </w:rPr>
        <w:lastRenderedPageBreak/>
        <w:t>電文中標明該電報之特定收報者，此一標示應置於發報者之參考資訊(如有</w:t>
      </w:r>
      <w:r>
        <w:rPr>
          <w:rFonts w:ascii="標楷體" w:eastAsia="標楷體" w:hAnsi="標楷體"/>
          <w:szCs w:val="22"/>
        </w:rPr>
        <w:t>的</w:t>
      </w:r>
      <w:r>
        <w:rPr>
          <w:rFonts w:ascii="標楷體" w:eastAsia="標楷體" w:hAnsi="標楷體"/>
        </w:rPr>
        <w:t>話)前，成為該電報電文之第一個項目。</w:t>
      </w:r>
    </w:p>
    <w:p w:rsidR="00EA517C" w:rsidRDefault="0038728F">
      <w:pPr>
        <w:pStyle w:val="a9"/>
        <w:numPr>
          <w:ilvl w:val="4"/>
          <w:numId w:val="25"/>
        </w:numPr>
        <w:ind w:left="2506" w:hanging="1302"/>
        <w:jc w:val="both"/>
      </w:pPr>
      <w:r>
        <w:rPr>
          <w:rFonts w:ascii="標楷體" w:eastAsia="標楷體" w:hAnsi="標楷體"/>
        </w:rPr>
        <w:t>當國際民用航空組織之</w:t>
      </w:r>
      <w:r w:rsidR="00DF5B03">
        <w:rPr>
          <w:rFonts w:eastAsia="標楷體" w:cs="Times New Roman" w:hint="eastAsia"/>
          <w:lang w:eastAsia="zh-HK"/>
        </w:rPr>
        <w:t>三</w:t>
      </w:r>
      <w:r>
        <w:rPr>
          <w:rFonts w:ascii="標楷體" w:eastAsia="標楷體" w:hAnsi="標楷體"/>
        </w:rPr>
        <w:t>個字母代碼</w:t>
      </w:r>
      <w:r w:rsidRPr="001E47FE">
        <w:rPr>
          <w:rFonts w:eastAsia="標楷體" w:cs="Times New Roman"/>
        </w:rPr>
        <w:t>YXY</w:t>
      </w:r>
      <w:r w:rsidRPr="001E47FE">
        <w:rPr>
          <w:rFonts w:eastAsia="標楷體" w:cs="Times New Roman"/>
        </w:rPr>
        <w:t>、</w:t>
      </w:r>
      <w:r w:rsidRPr="001E47FE">
        <w:rPr>
          <w:rFonts w:eastAsia="標楷體" w:cs="Times New Roman"/>
        </w:rPr>
        <w:t>YYY</w:t>
      </w:r>
      <w:r>
        <w:rPr>
          <w:rFonts w:ascii="標楷體" w:eastAsia="標楷體" w:hAnsi="標楷體"/>
          <w:szCs w:val="22"/>
        </w:rPr>
        <w:t>及</w:t>
      </w:r>
      <w:r w:rsidRPr="001E47FE">
        <w:rPr>
          <w:rFonts w:eastAsia="標楷體" w:cs="Times New Roman"/>
        </w:rPr>
        <w:t>ZZZ</w:t>
      </w:r>
      <w:r>
        <w:rPr>
          <w:rFonts w:ascii="標楷體" w:eastAsia="標楷體" w:hAnsi="標楷體"/>
        </w:rPr>
        <w:t>組成發報</w:t>
      </w:r>
      <w:proofErr w:type="gramStart"/>
      <w:r>
        <w:rPr>
          <w:rFonts w:ascii="標楷體" w:eastAsia="標楷體" w:hAnsi="標楷體"/>
        </w:rPr>
        <w:t>地址代字第二</w:t>
      </w:r>
      <w:proofErr w:type="gramEnd"/>
      <w:r>
        <w:rPr>
          <w:rFonts w:ascii="標楷體" w:eastAsia="標楷體" w:hAnsi="標楷體"/>
        </w:rPr>
        <w:t>部分時(參考</w:t>
      </w:r>
      <w:r w:rsidRPr="001E47FE">
        <w:rPr>
          <w:rFonts w:eastAsia="標楷體" w:cs="Times New Roman"/>
        </w:rPr>
        <w:t>4.4.15.2.2.3</w:t>
      </w:r>
      <w:r>
        <w:rPr>
          <w:rFonts w:ascii="標楷體" w:eastAsia="標楷體" w:hAnsi="標楷體"/>
          <w:szCs w:val="22"/>
        </w:rPr>
        <w:t>及</w:t>
      </w:r>
      <w:r w:rsidRPr="001E47FE">
        <w:rPr>
          <w:rFonts w:eastAsia="標楷體" w:cs="Times New Roman"/>
        </w:rPr>
        <w:t>4.4.15.2.2.4</w:t>
      </w:r>
      <w:r>
        <w:rPr>
          <w:rFonts w:ascii="標楷體" w:eastAsia="標楷體" w:hAnsi="標楷體"/>
        </w:rPr>
        <w:t>)，即應在電文中</w:t>
      </w:r>
      <w:proofErr w:type="gramStart"/>
      <w:r>
        <w:rPr>
          <w:rFonts w:ascii="標楷體" w:eastAsia="標楷體" w:hAnsi="標楷體"/>
        </w:rPr>
        <w:t>標明該啟始</w:t>
      </w:r>
      <w:proofErr w:type="gramEnd"/>
      <w:r>
        <w:rPr>
          <w:rFonts w:ascii="標楷體" w:eastAsia="標楷體" w:hAnsi="標楷體"/>
        </w:rPr>
        <w:t>電報之組織（或軍事單位）或航空器名稱，此標示應置於電文中之第一個項目。</w:t>
      </w:r>
    </w:p>
    <w:p w:rsidR="00EA517C" w:rsidRDefault="0038728F">
      <w:pPr>
        <w:pStyle w:val="a9"/>
        <w:numPr>
          <w:ilvl w:val="4"/>
          <w:numId w:val="25"/>
        </w:numPr>
        <w:ind w:left="2506" w:hanging="1302"/>
        <w:jc w:val="both"/>
      </w:pPr>
      <w:r>
        <w:rPr>
          <w:rFonts w:ascii="標楷體" w:eastAsia="標楷體" w:hAnsi="標楷體"/>
        </w:rPr>
        <w:t>當電報應用到</w:t>
      </w:r>
      <w:r w:rsidRPr="001E47FE">
        <w:rPr>
          <w:rFonts w:eastAsia="標楷體" w:cs="Times New Roman"/>
        </w:rPr>
        <w:t>4.4.15.3.3</w:t>
      </w:r>
      <w:r>
        <w:rPr>
          <w:rFonts w:ascii="標楷體" w:eastAsia="標楷體" w:hAnsi="標楷體"/>
          <w:szCs w:val="22"/>
        </w:rPr>
        <w:t>及</w:t>
      </w:r>
      <w:r w:rsidRPr="001E47FE">
        <w:rPr>
          <w:rFonts w:eastAsia="標楷體" w:cs="Times New Roman"/>
        </w:rPr>
        <w:t>4.4.15.3.4</w:t>
      </w:r>
      <w:r>
        <w:rPr>
          <w:rFonts w:ascii="標楷體" w:eastAsia="標楷體" w:hAnsi="標楷體"/>
        </w:rPr>
        <w:t>之規定，以國際民用航空組織</w:t>
      </w:r>
      <w:r w:rsidR="001E47FE">
        <w:rPr>
          <w:rFonts w:eastAsia="標楷體" w:cs="Times New Roman"/>
        </w:rPr>
        <w:t>3</w:t>
      </w:r>
      <w:r>
        <w:rPr>
          <w:rFonts w:ascii="標楷體" w:eastAsia="標楷體" w:hAnsi="標楷體"/>
        </w:rPr>
        <w:t>個字母代碼</w:t>
      </w:r>
      <w:r w:rsidRPr="001E47FE">
        <w:rPr>
          <w:rFonts w:eastAsia="標楷體" w:cs="Times New Roman"/>
        </w:rPr>
        <w:t>YXY</w:t>
      </w:r>
      <w:r w:rsidRPr="001E47FE">
        <w:rPr>
          <w:rFonts w:eastAsia="標楷體" w:cs="Times New Roman"/>
        </w:rPr>
        <w:t>，</w:t>
      </w:r>
      <w:r w:rsidRPr="001E47FE">
        <w:rPr>
          <w:rFonts w:eastAsia="標楷體" w:cs="Times New Roman"/>
        </w:rPr>
        <w:t>YYY</w:t>
      </w:r>
      <w:r>
        <w:rPr>
          <w:rFonts w:ascii="標楷體" w:eastAsia="標楷體" w:hAnsi="標楷體"/>
        </w:rPr>
        <w:t>或</w:t>
      </w:r>
      <w:r w:rsidRPr="001E47FE">
        <w:rPr>
          <w:rFonts w:eastAsia="標楷體" w:cs="Times New Roman"/>
        </w:rPr>
        <w:t>ZZZ</w:t>
      </w:r>
      <w:r>
        <w:rPr>
          <w:rFonts w:ascii="標楷體" w:eastAsia="標楷體" w:hAnsi="標楷體"/>
        </w:rPr>
        <w:t>來表示</w:t>
      </w:r>
      <w:r w:rsidR="00DF5B03">
        <w:rPr>
          <w:rFonts w:eastAsia="標楷體" w:cs="Times New Roman" w:hint="eastAsia"/>
          <w:lang w:eastAsia="zh-HK"/>
        </w:rPr>
        <w:t>二</w:t>
      </w:r>
      <w:r>
        <w:rPr>
          <w:rFonts w:ascii="標楷體" w:eastAsia="標楷體" w:hAnsi="標楷體"/>
        </w:rPr>
        <w:t>個或多個不同之組織(或軍事單位)時，報文中之後續識別次序，應與原電報之收報者</w:t>
      </w:r>
      <w:r>
        <w:rPr>
          <w:rFonts w:ascii="標楷體" w:eastAsia="標楷體" w:hAnsi="標楷體"/>
          <w:szCs w:val="22"/>
        </w:rPr>
        <w:t>及</w:t>
      </w:r>
      <w:r>
        <w:rPr>
          <w:rFonts w:ascii="標楷體" w:eastAsia="標楷體" w:hAnsi="標楷體"/>
        </w:rPr>
        <w:t>發報者</w:t>
      </w:r>
      <w:proofErr w:type="gramStart"/>
      <w:r>
        <w:rPr>
          <w:rFonts w:ascii="標楷體" w:eastAsia="標楷體" w:hAnsi="標楷體"/>
        </w:rPr>
        <w:t>地址代字順序</w:t>
      </w:r>
      <w:proofErr w:type="gramEnd"/>
      <w:r>
        <w:rPr>
          <w:rFonts w:ascii="標楷體" w:eastAsia="標楷體" w:hAnsi="標楷體"/>
        </w:rPr>
        <w:t>一致。在此情況下，每</w:t>
      </w:r>
      <w:r w:rsidR="001E47FE">
        <w:rPr>
          <w:rFonts w:eastAsia="標楷體" w:cs="Times New Roman" w:hint="eastAsia"/>
          <w:lang w:eastAsia="zh-HK"/>
        </w:rPr>
        <w:t>一</w:t>
      </w:r>
      <w:r>
        <w:rPr>
          <w:rFonts w:ascii="標楷體" w:eastAsia="標楷體" w:hAnsi="標楷體"/>
        </w:rPr>
        <w:t>收報者識別應緊接著</w:t>
      </w:r>
      <w:r w:rsidR="001E47FE">
        <w:rPr>
          <w:rFonts w:eastAsia="標楷體" w:cs="Times New Roman"/>
        </w:rPr>
        <w:t>1</w:t>
      </w:r>
      <w:r>
        <w:rPr>
          <w:rFonts w:ascii="標楷體" w:eastAsia="標楷體" w:hAnsi="標楷體"/>
        </w:rPr>
        <w:t>換行功能之後，原發報者之組織名稱（</w:t>
      </w:r>
      <w:r w:rsidRPr="001E47FE">
        <w:rPr>
          <w:rFonts w:eastAsia="標楷體" w:cs="Times New Roman"/>
        </w:rPr>
        <w:t>YXY</w:t>
      </w:r>
      <w:r w:rsidRPr="001E47FE">
        <w:rPr>
          <w:rFonts w:eastAsia="標楷體" w:cs="Times New Roman"/>
        </w:rPr>
        <w:t>、</w:t>
      </w:r>
      <w:r w:rsidRPr="001E47FE">
        <w:rPr>
          <w:rFonts w:eastAsia="標楷體" w:cs="Times New Roman"/>
        </w:rPr>
        <w:t>YYY</w:t>
      </w:r>
      <w:r>
        <w:rPr>
          <w:rFonts w:ascii="標楷體" w:eastAsia="標楷體" w:hAnsi="標楷體"/>
        </w:rPr>
        <w:t>或</w:t>
      </w:r>
      <w:r w:rsidRPr="001E47FE">
        <w:rPr>
          <w:rFonts w:eastAsia="標楷體" w:cs="Times New Roman"/>
        </w:rPr>
        <w:t>ZZZ</w:t>
      </w:r>
      <w:r>
        <w:rPr>
          <w:rFonts w:ascii="標楷體" w:eastAsia="標楷體" w:hAnsi="標楷體"/>
        </w:rPr>
        <w:t>）前應打入「</w:t>
      </w:r>
      <w:r w:rsidRPr="001E47FE">
        <w:rPr>
          <w:rFonts w:eastAsia="標楷體" w:cs="Times New Roman"/>
        </w:rPr>
        <w:t>FROM</w:t>
      </w:r>
      <w:r>
        <w:rPr>
          <w:rFonts w:ascii="標楷體" w:eastAsia="標楷體" w:hAnsi="標楷體"/>
        </w:rPr>
        <w:t>」。「</w:t>
      </w:r>
      <w:r w:rsidRPr="001E47FE">
        <w:rPr>
          <w:rFonts w:eastAsia="標楷體" w:cs="Times New Roman"/>
        </w:rPr>
        <w:t>STOP</w:t>
      </w:r>
      <w:r>
        <w:rPr>
          <w:rFonts w:ascii="標楷體" w:eastAsia="標楷體" w:hAnsi="標楷體"/>
        </w:rPr>
        <w:t>」之後跟隨一換行功能，應</w:t>
      </w:r>
      <w:r>
        <w:rPr>
          <w:rFonts w:ascii="標楷體" w:eastAsia="標楷體" w:hAnsi="標楷體"/>
          <w:szCs w:val="22"/>
        </w:rPr>
        <w:t>包括</w:t>
      </w:r>
      <w:r>
        <w:rPr>
          <w:rFonts w:ascii="標楷體" w:eastAsia="標楷體" w:hAnsi="標楷體"/>
        </w:rPr>
        <w:t>在此</w:t>
      </w:r>
      <w:proofErr w:type="gramStart"/>
      <w:r>
        <w:rPr>
          <w:rFonts w:ascii="標楷體" w:eastAsia="標楷體" w:hAnsi="標楷體"/>
        </w:rPr>
        <w:t>一</w:t>
      </w:r>
      <w:proofErr w:type="gramEnd"/>
      <w:r>
        <w:rPr>
          <w:rFonts w:ascii="標楷體" w:eastAsia="標楷體" w:hAnsi="標楷體"/>
        </w:rPr>
        <w:t>識別終了後之電文中，以接續電文之其他部分。</w:t>
      </w:r>
    </w:p>
    <w:p w:rsidR="00EA517C" w:rsidRDefault="0038728F">
      <w:pPr>
        <w:pStyle w:val="a9"/>
        <w:numPr>
          <w:ilvl w:val="4"/>
          <w:numId w:val="25"/>
        </w:numPr>
        <w:ind w:left="2506" w:hanging="1302"/>
        <w:jc w:val="both"/>
      </w:pPr>
      <w:r>
        <w:rPr>
          <w:rFonts w:ascii="標楷體" w:eastAsia="標楷體" w:hAnsi="標楷體"/>
        </w:rPr>
        <w:t>電文之每一行終了都應發送一換行功能，在電傳印字作業上如有需確認一</w:t>
      </w:r>
      <w:r>
        <w:rPr>
          <w:rFonts w:ascii="標楷體" w:eastAsia="標楷體" w:hAnsi="標楷體"/>
          <w:szCs w:val="22"/>
        </w:rPr>
        <w:t>部分</w:t>
      </w:r>
      <w:r>
        <w:rPr>
          <w:rFonts w:ascii="標楷體" w:eastAsia="標楷體" w:hAnsi="標楷體"/>
        </w:rPr>
        <w:t>電文時，此種確認應</w:t>
      </w:r>
      <w:r>
        <w:rPr>
          <w:rFonts w:ascii="標楷體" w:eastAsia="標楷體" w:hAnsi="標楷體"/>
          <w:szCs w:val="22"/>
        </w:rPr>
        <w:t>與</w:t>
      </w:r>
      <w:r>
        <w:rPr>
          <w:rFonts w:ascii="標楷體" w:eastAsia="標楷體" w:hAnsi="標楷體"/>
        </w:rPr>
        <w:t>電文之最後一</w:t>
      </w:r>
      <w:r>
        <w:rPr>
          <w:rFonts w:ascii="標楷體" w:eastAsia="標楷體" w:hAnsi="標楷體"/>
          <w:szCs w:val="22"/>
        </w:rPr>
        <w:t>部分</w:t>
      </w:r>
      <w:r>
        <w:rPr>
          <w:rFonts w:ascii="標楷體" w:eastAsia="標楷體" w:hAnsi="標楷體"/>
        </w:rPr>
        <w:t>以換行功能[&lt;≡] 分開，並應</w:t>
      </w:r>
      <w:proofErr w:type="gramStart"/>
      <w:r>
        <w:rPr>
          <w:rFonts w:ascii="標楷體" w:eastAsia="標楷體" w:hAnsi="標楷體"/>
        </w:rPr>
        <w:t>以縮語</w:t>
      </w:r>
      <w:proofErr w:type="gramEnd"/>
      <w:r w:rsidRPr="001E47FE">
        <w:rPr>
          <w:rFonts w:eastAsia="標楷體" w:cs="Times New Roman"/>
        </w:rPr>
        <w:t>CFM</w:t>
      </w:r>
      <w:r>
        <w:rPr>
          <w:rFonts w:ascii="標楷體" w:eastAsia="標楷體" w:hAnsi="標楷體"/>
        </w:rPr>
        <w:t>標示出確認之</w:t>
      </w:r>
      <w:r>
        <w:rPr>
          <w:rFonts w:ascii="標楷體" w:eastAsia="標楷體" w:hAnsi="標楷體"/>
          <w:szCs w:val="22"/>
        </w:rPr>
        <w:t>部分</w:t>
      </w:r>
      <w:r>
        <w:rPr>
          <w:rFonts w:ascii="標楷體" w:eastAsia="標楷體" w:hAnsi="標楷體"/>
        </w:rPr>
        <w:t>。</w:t>
      </w:r>
    </w:p>
    <w:p w:rsidR="00EA517C" w:rsidRDefault="0038728F">
      <w:pPr>
        <w:pStyle w:val="a9"/>
        <w:numPr>
          <w:ilvl w:val="4"/>
          <w:numId w:val="25"/>
        </w:numPr>
        <w:ind w:left="2506" w:hanging="1302"/>
        <w:jc w:val="both"/>
        <w:rPr>
          <w:rFonts w:ascii="標楷體" w:eastAsia="標楷體" w:hAnsi="標楷體"/>
        </w:rPr>
      </w:pPr>
      <w:r>
        <w:rPr>
          <w:rFonts w:ascii="標楷體" w:eastAsia="標楷體" w:hAnsi="標楷體"/>
        </w:rPr>
        <w:t>保留</w:t>
      </w:r>
    </w:p>
    <w:p w:rsidR="00EA517C" w:rsidRDefault="0038728F">
      <w:pPr>
        <w:pStyle w:val="a9"/>
        <w:numPr>
          <w:ilvl w:val="4"/>
          <w:numId w:val="25"/>
        </w:numPr>
        <w:ind w:left="2506" w:hanging="1302"/>
        <w:jc w:val="both"/>
        <w:rPr>
          <w:rFonts w:ascii="標楷體" w:eastAsia="標楷體" w:hAnsi="標楷體"/>
        </w:rPr>
      </w:pPr>
      <w:r>
        <w:rPr>
          <w:rFonts w:ascii="標楷體" w:eastAsia="標楷體" w:hAnsi="標楷體"/>
        </w:rPr>
        <w:t>保留</w:t>
      </w:r>
    </w:p>
    <w:p w:rsidR="00EA517C" w:rsidRDefault="0038728F">
      <w:pPr>
        <w:pStyle w:val="a9"/>
        <w:numPr>
          <w:ilvl w:val="4"/>
          <w:numId w:val="25"/>
        </w:numPr>
        <w:ind w:left="2506" w:hanging="1302"/>
        <w:jc w:val="both"/>
        <w:rPr>
          <w:rFonts w:ascii="標楷體" w:eastAsia="標楷體" w:hAnsi="標楷體"/>
        </w:rPr>
      </w:pPr>
      <w:r>
        <w:rPr>
          <w:rFonts w:ascii="標楷體" w:eastAsia="標楷體" w:hAnsi="標楷體"/>
        </w:rPr>
        <w:t>保留</w:t>
      </w:r>
    </w:p>
    <w:p w:rsidR="00EA517C" w:rsidRDefault="0038728F">
      <w:pPr>
        <w:pStyle w:val="a9"/>
        <w:numPr>
          <w:ilvl w:val="4"/>
          <w:numId w:val="25"/>
        </w:numPr>
        <w:ind w:left="2604" w:hanging="1400"/>
        <w:jc w:val="both"/>
      </w:pPr>
      <w:r>
        <w:rPr>
          <w:rFonts w:ascii="標楷體" w:eastAsia="標楷體" w:hAnsi="標楷體" w:cs="Times New Roman"/>
          <w:szCs w:val="22"/>
        </w:rPr>
        <w:t>電臺</w:t>
      </w:r>
      <w:r>
        <w:rPr>
          <w:rFonts w:ascii="標楷體" w:eastAsia="標楷體" w:hAnsi="標楷體"/>
        </w:rPr>
        <w:t>在當地傳送或轉送至人工作業之電路前，應在電報紙上改正所有標示出之錯誤。</w:t>
      </w:r>
    </w:p>
    <w:p w:rsidR="00EA517C" w:rsidRDefault="0038728F">
      <w:pPr>
        <w:pStyle w:val="a9"/>
        <w:numPr>
          <w:ilvl w:val="4"/>
          <w:numId w:val="25"/>
        </w:numPr>
        <w:ind w:left="2604" w:hanging="1400"/>
        <w:jc w:val="both"/>
      </w:pPr>
      <w:r>
        <w:rPr>
          <w:rFonts w:ascii="標楷體" w:eastAsia="標楷體" w:hAnsi="標楷體"/>
        </w:rPr>
        <w:t>航空固定</w:t>
      </w:r>
      <w:r>
        <w:rPr>
          <w:rFonts w:ascii="標楷體" w:eastAsia="標楷體" w:hAnsi="標楷體" w:cs="Times New Roman"/>
          <w:szCs w:val="22"/>
        </w:rPr>
        <w:t>通信網</w:t>
      </w:r>
      <w:r>
        <w:rPr>
          <w:rFonts w:ascii="標楷體" w:eastAsia="標楷體" w:hAnsi="標楷體"/>
        </w:rPr>
        <w:t>原始</w:t>
      </w:r>
      <w:r>
        <w:rPr>
          <w:rFonts w:ascii="標楷體" w:eastAsia="標楷體" w:hAnsi="標楷體" w:cs="Times New Roman"/>
          <w:szCs w:val="22"/>
        </w:rPr>
        <w:t>電臺</w:t>
      </w:r>
      <w:r>
        <w:rPr>
          <w:rFonts w:ascii="標楷體" w:eastAsia="標楷體" w:hAnsi="標楷體"/>
        </w:rPr>
        <w:t>所發送之電報電文長度不得超過</w:t>
      </w:r>
      <w:r w:rsidRPr="001E47FE">
        <w:rPr>
          <w:rFonts w:eastAsia="標楷體" w:cs="Times New Roman"/>
        </w:rPr>
        <w:t>1800</w:t>
      </w:r>
      <w:r>
        <w:rPr>
          <w:rFonts w:ascii="標楷體" w:eastAsia="標楷體" w:hAnsi="標楷體"/>
        </w:rPr>
        <w:t>個字元。航空固定通信網傳送</w:t>
      </w:r>
      <w:proofErr w:type="gramStart"/>
      <w:r>
        <w:rPr>
          <w:rFonts w:ascii="標楷體" w:eastAsia="標楷體" w:hAnsi="標楷體"/>
        </w:rPr>
        <w:t>一</w:t>
      </w:r>
      <w:proofErr w:type="gramEnd"/>
      <w:r>
        <w:rPr>
          <w:rFonts w:ascii="標楷體" w:eastAsia="標楷體" w:hAnsi="標楷體"/>
        </w:rPr>
        <w:t>電文超過</w:t>
      </w:r>
      <w:r w:rsidRPr="001E47FE">
        <w:rPr>
          <w:rFonts w:eastAsia="標楷體" w:cs="Times New Roman"/>
        </w:rPr>
        <w:t>1800</w:t>
      </w:r>
      <w:r>
        <w:rPr>
          <w:rFonts w:ascii="標楷體" w:eastAsia="標楷體" w:hAnsi="標楷體"/>
        </w:rPr>
        <w:t>字元之通信時，原發報</w:t>
      </w:r>
      <w:r>
        <w:rPr>
          <w:rFonts w:ascii="標楷體" w:eastAsia="標楷體" w:hAnsi="標楷體" w:cs="Times New Roman"/>
          <w:szCs w:val="22"/>
        </w:rPr>
        <w:t>電臺</w:t>
      </w:r>
      <w:r>
        <w:rPr>
          <w:rFonts w:ascii="標楷體" w:eastAsia="標楷體" w:hAnsi="標楷體"/>
        </w:rPr>
        <w:t>應以分割格式發送。如何將一長電報分割，見第</w:t>
      </w:r>
      <w:r w:rsidRPr="001E47FE">
        <w:rPr>
          <w:rFonts w:eastAsia="標楷體" w:cs="Times New Roman"/>
          <w:szCs w:val="22"/>
        </w:rPr>
        <w:t>10</w:t>
      </w:r>
      <w:r>
        <w:rPr>
          <w:rFonts w:ascii="標楷體" w:eastAsia="標楷體" w:hAnsi="標楷體"/>
          <w:szCs w:val="22"/>
        </w:rPr>
        <w:t>號</w:t>
      </w:r>
      <w:r>
        <w:rPr>
          <w:rFonts w:ascii="標楷體" w:eastAsia="標楷體" w:hAnsi="標楷體"/>
        </w:rPr>
        <w:t>附約</w:t>
      </w:r>
      <w:r>
        <w:rPr>
          <w:rFonts w:ascii="標楷體" w:eastAsia="標楷體" w:hAnsi="標楷體"/>
          <w:szCs w:val="22"/>
        </w:rPr>
        <w:t>第</w:t>
      </w:r>
      <w:r w:rsidRPr="001E47FE">
        <w:rPr>
          <w:rFonts w:eastAsia="標楷體" w:cs="Times New Roman"/>
          <w:szCs w:val="22"/>
        </w:rPr>
        <w:t>2</w:t>
      </w:r>
      <w:r>
        <w:rPr>
          <w:rFonts w:ascii="標楷體" w:eastAsia="標楷體" w:hAnsi="標楷體"/>
          <w:szCs w:val="22"/>
        </w:rPr>
        <w:t>卷附</w:t>
      </w:r>
      <w:r>
        <w:rPr>
          <w:rFonts w:ascii="標楷體" w:eastAsia="標楷體" w:hAnsi="標楷體"/>
        </w:rPr>
        <w:t>件</w:t>
      </w:r>
      <w:r w:rsidRPr="001E47FE">
        <w:rPr>
          <w:rFonts w:eastAsia="標楷體" w:cs="Times New Roman"/>
        </w:rPr>
        <w:t>B</w:t>
      </w:r>
      <w:r>
        <w:rPr>
          <w:rFonts w:ascii="標楷體" w:eastAsia="標楷體" w:hAnsi="標楷體"/>
        </w:rPr>
        <w:t>；當在中等或高速電路傳送電報或資料時，只要網路或連結工作特性不予截斷，且經相關管理單位同意，電文長度可超過</w:t>
      </w:r>
      <w:r w:rsidRPr="001E47FE">
        <w:rPr>
          <w:rFonts w:eastAsia="標楷體" w:cs="Times New Roman"/>
        </w:rPr>
        <w:t>1800</w:t>
      </w:r>
      <w:r>
        <w:rPr>
          <w:rFonts w:ascii="標楷體" w:eastAsia="標楷體" w:hAnsi="標楷體"/>
        </w:rPr>
        <w:t>個字元。</w:t>
      </w:r>
    </w:p>
    <w:p w:rsidR="00EA517C" w:rsidRDefault="0038728F">
      <w:pPr>
        <w:pStyle w:val="a7"/>
        <w:ind w:left="3022" w:hanging="406"/>
        <w:jc w:val="both"/>
      </w:pPr>
      <w:proofErr w:type="gramStart"/>
      <w:r>
        <w:rPr>
          <w:rFonts w:ascii="標楷體" w:eastAsia="標楷體" w:hAnsi="標楷體"/>
          <w:iCs/>
          <w:sz w:val="20"/>
        </w:rPr>
        <w:t>註—</w:t>
      </w:r>
      <w:proofErr w:type="gramEnd"/>
      <w:r>
        <w:rPr>
          <w:rFonts w:ascii="標楷體" w:eastAsia="標楷體" w:hAnsi="標楷體"/>
          <w:iCs/>
          <w:sz w:val="20"/>
        </w:rPr>
        <w:t>字元之計算包括電報</w:t>
      </w:r>
      <w:r>
        <w:rPr>
          <w:rFonts w:ascii="標楷體" w:eastAsia="標楷體" w:hAnsi="標楷體"/>
          <w:iCs/>
          <w:sz w:val="20"/>
          <w:szCs w:val="20"/>
        </w:rPr>
        <w:t>中所有</w:t>
      </w:r>
      <w:r>
        <w:rPr>
          <w:rFonts w:ascii="標楷體" w:eastAsia="標楷體" w:hAnsi="標楷體" w:cs="標楷體"/>
          <w:kern w:val="0"/>
          <w:sz w:val="20"/>
          <w:szCs w:val="20"/>
        </w:rPr>
        <w:t>可列印及不可列印之字元</w:t>
      </w:r>
      <w:r>
        <w:rPr>
          <w:rFonts w:ascii="標楷體" w:eastAsia="標楷體" w:hAnsi="標楷體"/>
          <w:iCs/>
          <w:sz w:val="20"/>
          <w:szCs w:val="20"/>
        </w:rPr>
        <w:t>，從</w:t>
      </w:r>
      <w:r>
        <w:rPr>
          <w:rFonts w:ascii="標楷體" w:eastAsia="標楷體" w:hAnsi="標楷體"/>
          <w:iCs/>
          <w:sz w:val="20"/>
        </w:rPr>
        <w:t>電文</w:t>
      </w:r>
      <w:proofErr w:type="gramStart"/>
      <w:r>
        <w:rPr>
          <w:rFonts w:ascii="標楷體" w:eastAsia="標楷體" w:hAnsi="標楷體"/>
          <w:iCs/>
          <w:sz w:val="20"/>
        </w:rPr>
        <w:t>開始之啟始</w:t>
      </w:r>
      <w:proofErr w:type="gramEnd"/>
      <w:r>
        <w:rPr>
          <w:rFonts w:ascii="標楷體" w:eastAsia="標楷體" w:hAnsi="標楷體"/>
          <w:iCs/>
          <w:sz w:val="20"/>
        </w:rPr>
        <w:t>信號（但不包括此一信號），</w:t>
      </w:r>
      <w:proofErr w:type="gramStart"/>
      <w:r>
        <w:rPr>
          <w:rFonts w:ascii="標楷體" w:eastAsia="標楷體" w:hAnsi="標楷體"/>
          <w:iCs/>
          <w:sz w:val="20"/>
        </w:rPr>
        <w:t>到報尾之</w:t>
      </w:r>
      <w:proofErr w:type="gramEnd"/>
      <w:r>
        <w:rPr>
          <w:rFonts w:ascii="標楷體" w:eastAsia="標楷體" w:hAnsi="標楷體"/>
          <w:iCs/>
          <w:sz w:val="20"/>
        </w:rPr>
        <w:t>第一個換行功能為止（但不包括此一換行功能）。</w:t>
      </w:r>
    </w:p>
    <w:p w:rsidR="00EA517C" w:rsidRDefault="0038728F">
      <w:pPr>
        <w:pStyle w:val="a9"/>
        <w:numPr>
          <w:ilvl w:val="4"/>
          <w:numId w:val="25"/>
        </w:numPr>
        <w:ind w:left="2604" w:hanging="1400"/>
        <w:jc w:val="both"/>
        <w:rPr>
          <w:rFonts w:ascii="標楷體" w:eastAsia="標楷體" w:hAnsi="標楷體"/>
        </w:rPr>
      </w:pPr>
      <w:r>
        <w:rPr>
          <w:rFonts w:ascii="標楷體" w:eastAsia="標楷體" w:hAnsi="標楷體"/>
        </w:rPr>
        <w:t>報尾</w:t>
      </w:r>
    </w:p>
    <w:p w:rsidR="00EA517C" w:rsidRDefault="0038728F">
      <w:pPr>
        <w:pStyle w:val="a9"/>
        <w:numPr>
          <w:ilvl w:val="5"/>
          <w:numId w:val="25"/>
        </w:numPr>
        <w:tabs>
          <w:tab w:val="left" w:pos="3192"/>
        </w:tabs>
        <w:ind w:left="3206" w:hanging="1554"/>
        <w:jc w:val="both"/>
        <w:rPr>
          <w:rFonts w:ascii="標楷體" w:eastAsia="標楷體" w:hAnsi="標楷體"/>
        </w:rPr>
      </w:pPr>
      <w:r>
        <w:rPr>
          <w:rFonts w:ascii="標楷體" w:eastAsia="標楷體" w:hAnsi="標楷體"/>
        </w:rPr>
        <w:t>電報</w:t>
      </w:r>
      <w:proofErr w:type="gramStart"/>
      <w:r>
        <w:rPr>
          <w:rFonts w:ascii="標楷體" w:eastAsia="標楷體" w:hAnsi="標楷體"/>
        </w:rPr>
        <w:t>報尾應</w:t>
      </w:r>
      <w:proofErr w:type="gramEnd"/>
      <w:r>
        <w:rPr>
          <w:rFonts w:ascii="標楷體" w:eastAsia="標楷體" w:hAnsi="標楷體"/>
        </w:rPr>
        <w:t>包括下列依序之各項：</w:t>
      </w:r>
    </w:p>
    <w:p w:rsidR="00EA517C" w:rsidRDefault="0038728F" w:rsidP="000C22E1">
      <w:pPr>
        <w:pStyle w:val="Web"/>
        <w:numPr>
          <w:ilvl w:val="0"/>
          <w:numId w:val="67"/>
        </w:numPr>
        <w:tabs>
          <w:tab w:val="left" w:pos="3542"/>
        </w:tabs>
        <w:spacing w:before="0" w:after="0"/>
        <w:ind w:left="4340" w:hanging="1134"/>
        <w:rPr>
          <w:rFonts w:ascii="標楷體" w:eastAsia="標楷體" w:hAnsi="標楷體"/>
          <w:sz w:val="22"/>
          <w:szCs w:val="22"/>
        </w:rPr>
      </w:pPr>
      <w:r>
        <w:rPr>
          <w:rFonts w:ascii="標楷體" w:eastAsia="標楷體" w:hAnsi="標楷體"/>
          <w:sz w:val="22"/>
          <w:szCs w:val="22"/>
        </w:rPr>
        <w:lastRenderedPageBreak/>
        <w:t>緊接著電文最後一行之換行功能[&lt;≡]。</w:t>
      </w:r>
    </w:p>
    <w:p w:rsidR="00EA517C" w:rsidRDefault="0038728F">
      <w:pPr>
        <w:pStyle w:val="Web"/>
        <w:numPr>
          <w:ilvl w:val="0"/>
          <w:numId w:val="15"/>
        </w:numPr>
        <w:tabs>
          <w:tab w:val="left" w:pos="3542"/>
        </w:tabs>
        <w:spacing w:before="0" w:after="0"/>
        <w:ind w:left="4340" w:hanging="1134"/>
      </w:pPr>
      <w:r>
        <w:rPr>
          <w:rFonts w:ascii="標楷體" w:eastAsia="標楷體" w:hAnsi="標楷體"/>
          <w:szCs w:val="22"/>
        </w:rPr>
        <w:t>換頁字元，</w:t>
      </w:r>
      <w:r>
        <w:rPr>
          <w:rFonts w:ascii="標楷體" w:eastAsia="標楷體" w:hAnsi="標楷體"/>
          <w:sz w:val="22"/>
          <w:szCs w:val="22"/>
        </w:rPr>
        <w:t>字元</w:t>
      </w:r>
      <w:r w:rsidRPr="009368FA">
        <w:rPr>
          <w:rFonts w:ascii="Times New Roman" w:eastAsia="標楷體" w:hAnsi="Times New Roman"/>
          <w:szCs w:val="22"/>
        </w:rPr>
        <w:t>0/11(VT</w:t>
      </w:r>
      <w:r>
        <w:rPr>
          <w:rFonts w:ascii="標楷體" w:eastAsia="標楷體" w:hAnsi="標楷體"/>
          <w:szCs w:val="22"/>
        </w:rPr>
        <w:t>)。</w:t>
      </w:r>
    </w:p>
    <w:p w:rsidR="00EA517C" w:rsidRDefault="0038728F">
      <w:pPr>
        <w:pStyle w:val="Web"/>
        <w:numPr>
          <w:ilvl w:val="0"/>
          <w:numId w:val="15"/>
        </w:numPr>
        <w:tabs>
          <w:tab w:val="left" w:pos="3542"/>
        </w:tabs>
        <w:spacing w:before="0" w:after="0"/>
        <w:ind w:left="4340" w:hanging="1134"/>
        <w:rPr>
          <w:rFonts w:ascii="標楷體" w:eastAsia="標楷體" w:hAnsi="標楷體"/>
          <w:szCs w:val="22"/>
        </w:rPr>
      </w:pPr>
      <w:r>
        <w:rPr>
          <w:rFonts w:ascii="標楷體" w:eastAsia="標楷體" w:hAnsi="標楷體"/>
          <w:szCs w:val="22"/>
        </w:rPr>
        <w:t>電文終結字元</w:t>
      </w:r>
      <w:r w:rsidRPr="009368FA">
        <w:rPr>
          <w:rFonts w:ascii="Times New Roman" w:eastAsia="標楷體" w:hAnsi="Times New Roman"/>
          <w:szCs w:val="22"/>
        </w:rPr>
        <w:t>0/3(ETX</w:t>
      </w:r>
      <w:r>
        <w:rPr>
          <w:rFonts w:ascii="標楷體" w:eastAsia="標楷體" w:hAnsi="標楷體"/>
          <w:szCs w:val="22"/>
        </w:rPr>
        <w:t>)。</w:t>
      </w:r>
    </w:p>
    <w:p w:rsidR="00EA517C" w:rsidRDefault="0038728F">
      <w:pPr>
        <w:pStyle w:val="a9"/>
        <w:numPr>
          <w:ilvl w:val="6"/>
          <w:numId w:val="25"/>
        </w:numPr>
        <w:ind w:left="3962" w:hanging="1848"/>
        <w:jc w:val="both"/>
      </w:pPr>
      <w:r>
        <w:rPr>
          <w:rFonts w:ascii="標楷體" w:eastAsia="標楷體" w:hAnsi="標楷體"/>
        </w:rPr>
        <w:t>建議-使用國際字母第5號編碼(</w:t>
      </w:r>
      <w:r w:rsidRPr="009368FA">
        <w:rPr>
          <w:rFonts w:eastAsia="標楷體" w:cs="Times New Roman"/>
        </w:rPr>
        <w:t>IA-5</w:t>
      </w:r>
      <w:r>
        <w:rPr>
          <w:rFonts w:ascii="標楷體" w:eastAsia="標楷體" w:hAnsi="標楷體"/>
        </w:rPr>
        <w:t>)之</w:t>
      </w:r>
      <w:r>
        <w:rPr>
          <w:rFonts w:ascii="標楷體" w:eastAsia="標楷體" w:hAnsi="標楷體" w:cs="Times New Roman"/>
          <w:szCs w:val="22"/>
        </w:rPr>
        <w:t>電臺</w:t>
      </w:r>
      <w:r>
        <w:rPr>
          <w:rFonts w:ascii="標楷體" w:eastAsia="標楷體" w:hAnsi="標楷體"/>
        </w:rPr>
        <w:t>終端設備(印表機)，於接</w:t>
      </w:r>
      <w:r>
        <w:rPr>
          <w:rFonts w:ascii="標楷體" w:eastAsia="標楷體" w:hAnsi="標楷體"/>
          <w:szCs w:val="22"/>
        </w:rPr>
        <w:t>收到</w:t>
      </w:r>
      <w:r>
        <w:rPr>
          <w:rFonts w:ascii="標楷體" w:eastAsia="標楷體" w:hAnsi="標楷體"/>
        </w:rPr>
        <w:t>欄位(</w:t>
      </w:r>
      <w:r w:rsidRPr="009368FA">
        <w:rPr>
          <w:rFonts w:eastAsia="標楷體" w:cs="Times New Roman"/>
        </w:rPr>
        <w:t>VERTICAL TAB</w:t>
      </w:r>
      <w:r>
        <w:rPr>
          <w:rFonts w:ascii="標楷體" w:eastAsia="標楷體" w:hAnsi="標楷體"/>
        </w:rPr>
        <w:t>)字元(</w:t>
      </w:r>
      <w:r w:rsidRPr="009368FA">
        <w:rPr>
          <w:rFonts w:eastAsia="標楷體" w:cs="Times New Roman"/>
        </w:rPr>
        <w:t>0/11</w:t>
      </w:r>
      <w:r>
        <w:rPr>
          <w:rFonts w:ascii="標楷體" w:eastAsia="標楷體" w:hAnsi="標楷體"/>
        </w:rPr>
        <w:t>)時應能夠提供足夠</w:t>
      </w:r>
      <w:proofErr w:type="gramStart"/>
      <w:r>
        <w:rPr>
          <w:rFonts w:ascii="標楷體" w:eastAsia="標楷體" w:hAnsi="標楷體"/>
        </w:rPr>
        <w:t>之下移換行</w:t>
      </w:r>
      <w:proofErr w:type="gramEnd"/>
      <w:r>
        <w:rPr>
          <w:rFonts w:ascii="標楷體" w:eastAsia="標楷體" w:hAnsi="標楷體"/>
        </w:rPr>
        <w:t>功能。</w:t>
      </w:r>
    </w:p>
    <w:p w:rsidR="00EA517C" w:rsidRDefault="0038728F">
      <w:pPr>
        <w:pStyle w:val="a9"/>
        <w:numPr>
          <w:ilvl w:val="6"/>
          <w:numId w:val="25"/>
        </w:numPr>
        <w:ind w:left="3962" w:hanging="1848"/>
        <w:jc w:val="both"/>
      </w:pPr>
      <w:r>
        <w:rPr>
          <w:rFonts w:ascii="標楷體" w:eastAsia="標楷體" w:hAnsi="標楷體"/>
        </w:rPr>
        <w:t>建議-當電報在航空固定通信網中不做</w:t>
      </w:r>
      <w:r w:rsidRPr="009368FA">
        <w:rPr>
          <w:rFonts w:eastAsia="標楷體" w:cs="Times New Roman"/>
        </w:rPr>
        <w:t>ITA-2</w:t>
      </w:r>
      <w:r>
        <w:rPr>
          <w:rFonts w:ascii="標楷體" w:eastAsia="標楷體" w:hAnsi="標楷體"/>
          <w:szCs w:val="22"/>
        </w:rPr>
        <w:t>部分</w:t>
      </w:r>
      <w:r>
        <w:rPr>
          <w:rFonts w:ascii="標楷體" w:eastAsia="標楷體" w:hAnsi="標楷體"/>
        </w:rPr>
        <w:t>之轉換，或管理部門已規定在傳送至</w:t>
      </w:r>
      <w:r w:rsidRPr="009368FA">
        <w:rPr>
          <w:rFonts w:eastAsia="標楷體" w:cs="Times New Roman"/>
        </w:rPr>
        <w:t>ITA-2</w:t>
      </w:r>
      <w:r>
        <w:rPr>
          <w:rFonts w:ascii="標楷體" w:eastAsia="標楷體" w:hAnsi="標楷體"/>
        </w:rPr>
        <w:t>電路前自動加</w:t>
      </w:r>
      <w:proofErr w:type="gramStart"/>
      <w:r>
        <w:rPr>
          <w:rFonts w:ascii="標楷體" w:eastAsia="標楷體" w:hAnsi="標楷體"/>
        </w:rPr>
        <w:t>一回行鍵時</w:t>
      </w:r>
      <w:proofErr w:type="gramEnd"/>
      <w:r>
        <w:rPr>
          <w:rFonts w:ascii="標楷體" w:eastAsia="標楷體" w:hAnsi="標楷體"/>
        </w:rPr>
        <w:t>，相關管理部門同意時，換行功能</w:t>
      </w:r>
      <w:r>
        <w:rPr>
          <w:rFonts w:ascii="標楷體" w:eastAsia="標楷體" w:hAnsi="標楷體"/>
          <w:szCs w:val="22"/>
        </w:rPr>
        <w:t>及</w:t>
      </w:r>
      <w:r>
        <w:rPr>
          <w:rFonts w:ascii="標楷體" w:eastAsia="標楷體" w:hAnsi="標楷體"/>
        </w:rPr>
        <w:t>結束行功能得僅用一個</w:t>
      </w:r>
      <w:proofErr w:type="gramStart"/>
      <w:r>
        <w:rPr>
          <w:rFonts w:ascii="標楷體" w:eastAsia="標楷體" w:hAnsi="標楷體"/>
        </w:rPr>
        <w:t>回行鍵</w:t>
      </w:r>
      <w:proofErr w:type="gramEnd"/>
      <w:r>
        <w:rPr>
          <w:rFonts w:ascii="標楷體" w:eastAsia="標楷體" w:hAnsi="標楷體"/>
        </w:rPr>
        <w:t>。</w:t>
      </w:r>
    </w:p>
    <w:p w:rsidR="00EA517C" w:rsidRDefault="0038728F">
      <w:pPr>
        <w:pStyle w:val="a9"/>
        <w:numPr>
          <w:ilvl w:val="6"/>
          <w:numId w:val="25"/>
        </w:numPr>
        <w:ind w:left="3962" w:hanging="1848"/>
        <w:jc w:val="both"/>
        <w:rPr>
          <w:rFonts w:ascii="標楷體" w:eastAsia="標楷體" w:hAnsi="標楷體"/>
        </w:rPr>
      </w:pPr>
      <w:r>
        <w:rPr>
          <w:rFonts w:ascii="標楷體" w:eastAsia="標楷體" w:hAnsi="標楷體"/>
        </w:rPr>
        <w:t>航空固定通信網原始電臺送入之電報長度不得超過</w:t>
      </w:r>
      <w:r w:rsidRPr="009368FA">
        <w:rPr>
          <w:rFonts w:eastAsia="標楷體" w:cs="Times New Roman"/>
        </w:rPr>
        <w:t>2100</w:t>
      </w:r>
      <w:r>
        <w:rPr>
          <w:rFonts w:ascii="標楷體" w:eastAsia="標楷體" w:hAnsi="標楷體"/>
        </w:rPr>
        <w:t>個字元。</w:t>
      </w:r>
    </w:p>
    <w:p w:rsidR="00EA517C" w:rsidRDefault="0038728F">
      <w:pPr>
        <w:pStyle w:val="a7"/>
        <w:ind w:left="4395" w:hanging="420"/>
        <w:jc w:val="both"/>
        <w:rPr>
          <w:rFonts w:ascii="標楷體" w:eastAsia="標楷體" w:hAnsi="標楷體"/>
          <w:iCs/>
          <w:sz w:val="20"/>
        </w:rPr>
      </w:pPr>
      <w:proofErr w:type="gramStart"/>
      <w:r>
        <w:rPr>
          <w:rFonts w:ascii="標楷體" w:eastAsia="標楷體" w:hAnsi="標楷體"/>
          <w:iCs/>
          <w:sz w:val="20"/>
        </w:rPr>
        <w:t>註—</w:t>
      </w:r>
      <w:proofErr w:type="gramEnd"/>
      <w:r>
        <w:rPr>
          <w:rFonts w:ascii="標楷體" w:eastAsia="標楷體" w:hAnsi="標楷體"/>
          <w:iCs/>
          <w:sz w:val="20"/>
        </w:rPr>
        <w:t>字元之計算包括電報中列印及未列印之字元，從含報頭啟始字元(</w:t>
      </w:r>
      <w:r w:rsidRPr="009368FA">
        <w:rPr>
          <w:rFonts w:eastAsia="標楷體" w:cs="Times New Roman"/>
          <w:iCs/>
          <w:sz w:val="20"/>
        </w:rPr>
        <w:t>SOH</w:t>
      </w:r>
      <w:r>
        <w:rPr>
          <w:rFonts w:ascii="標楷體" w:eastAsia="標楷體" w:hAnsi="標楷體"/>
          <w:iCs/>
          <w:sz w:val="20"/>
        </w:rPr>
        <w:t>)</w:t>
      </w:r>
      <w:proofErr w:type="gramStart"/>
      <w:r>
        <w:rPr>
          <w:rFonts w:ascii="標楷體" w:eastAsia="標楷體" w:hAnsi="標楷體"/>
          <w:iCs/>
          <w:sz w:val="20"/>
        </w:rPr>
        <w:t>至含報尾</w:t>
      </w:r>
      <w:proofErr w:type="gramEnd"/>
      <w:r>
        <w:rPr>
          <w:rFonts w:ascii="標楷體" w:eastAsia="標楷體" w:hAnsi="標楷體"/>
          <w:iCs/>
          <w:sz w:val="20"/>
        </w:rPr>
        <w:t>終結字元(</w:t>
      </w:r>
      <w:r w:rsidRPr="009368FA">
        <w:rPr>
          <w:rFonts w:eastAsia="標楷體" w:cs="Times New Roman"/>
          <w:iCs/>
          <w:sz w:val="20"/>
        </w:rPr>
        <w:t>ETX</w:t>
      </w:r>
      <w:r>
        <w:rPr>
          <w:rFonts w:ascii="標楷體" w:eastAsia="標楷體" w:hAnsi="標楷體"/>
          <w:iCs/>
          <w:sz w:val="20"/>
        </w:rPr>
        <w:t xml:space="preserve">)。 </w:t>
      </w:r>
    </w:p>
    <w:p w:rsidR="00EA517C" w:rsidRDefault="0038728F" w:rsidP="00A454EA">
      <w:pPr>
        <w:pStyle w:val="a9"/>
        <w:numPr>
          <w:ilvl w:val="3"/>
          <w:numId w:val="25"/>
        </w:numPr>
        <w:tabs>
          <w:tab w:val="left" w:pos="1703"/>
          <w:tab w:val="left" w:pos="1918"/>
        </w:tabs>
        <w:ind w:left="1650" w:hanging="879"/>
        <w:jc w:val="both"/>
      </w:pPr>
      <w:r>
        <w:rPr>
          <w:rFonts w:ascii="標楷體" w:eastAsia="標楷體" w:hAnsi="標楷體"/>
        </w:rPr>
        <w:t>除</w:t>
      </w:r>
      <w:r w:rsidRPr="009368FA">
        <w:rPr>
          <w:rFonts w:eastAsia="標楷體" w:cs="Times New Roman"/>
        </w:rPr>
        <w:t>4.4.15.5</w:t>
      </w:r>
      <w:r w:rsidRPr="009368FA">
        <w:rPr>
          <w:rFonts w:eastAsia="標楷體" w:cs="Times New Roman"/>
        </w:rPr>
        <w:t>、</w:t>
      </w:r>
      <w:r w:rsidRPr="009368FA">
        <w:rPr>
          <w:rFonts w:eastAsia="標楷體" w:cs="Times New Roman"/>
        </w:rPr>
        <w:t>4.4.15.6</w:t>
      </w:r>
      <w:r>
        <w:rPr>
          <w:rFonts w:ascii="標楷體" w:eastAsia="標楷體" w:hAnsi="標楷體"/>
        </w:rPr>
        <w:t>及</w:t>
      </w:r>
      <w:r w:rsidRPr="009368FA">
        <w:rPr>
          <w:rFonts w:eastAsia="標楷體" w:cs="Times New Roman"/>
        </w:rPr>
        <w:t>4.4.16</w:t>
      </w:r>
      <w:r>
        <w:rPr>
          <w:rFonts w:ascii="標楷體" w:eastAsia="標楷體" w:hAnsi="標楷體"/>
        </w:rPr>
        <w:t>之規定外，以</w:t>
      </w:r>
      <w:r w:rsidRPr="009368FA">
        <w:rPr>
          <w:rFonts w:eastAsia="標楷體" w:cs="Times New Roman"/>
        </w:rPr>
        <w:t>IA-5</w:t>
      </w:r>
      <w:r>
        <w:rPr>
          <w:rFonts w:ascii="標楷體" w:eastAsia="標楷體" w:hAnsi="標楷體"/>
        </w:rPr>
        <w:t>編碼之電報應使用</w:t>
      </w:r>
      <w:r w:rsidRPr="009368FA">
        <w:rPr>
          <w:rFonts w:eastAsia="標楷體" w:cs="Times New Roman"/>
          <w:szCs w:val="22"/>
        </w:rPr>
        <w:t>4.4.8</w:t>
      </w:r>
      <w:r>
        <w:rPr>
          <w:rFonts w:ascii="標楷體" w:eastAsia="標楷體" w:hAnsi="標楷體"/>
          <w:szCs w:val="22"/>
        </w:rPr>
        <w:t>至</w:t>
      </w:r>
      <w:r w:rsidRPr="009368FA">
        <w:rPr>
          <w:rFonts w:eastAsia="標楷體" w:cs="Times New Roman"/>
          <w:szCs w:val="22"/>
        </w:rPr>
        <w:t>4.4.13</w:t>
      </w:r>
      <w:r>
        <w:rPr>
          <w:rFonts w:ascii="標楷體" w:eastAsia="標楷體" w:hAnsi="標楷體"/>
        </w:rPr>
        <w:t>之程序。</w:t>
      </w:r>
    </w:p>
    <w:p w:rsidR="00EA517C" w:rsidRDefault="0038728F" w:rsidP="00A454EA">
      <w:pPr>
        <w:pStyle w:val="a9"/>
        <w:numPr>
          <w:ilvl w:val="3"/>
          <w:numId w:val="25"/>
        </w:numPr>
        <w:tabs>
          <w:tab w:val="left" w:pos="1703"/>
          <w:tab w:val="left" w:pos="1918"/>
        </w:tabs>
        <w:ind w:left="1650" w:hanging="879"/>
        <w:jc w:val="both"/>
      </w:pPr>
      <w:r>
        <w:rPr>
          <w:rFonts w:ascii="標楷體" w:eastAsia="標楷體" w:hAnsi="標楷體"/>
        </w:rPr>
        <w:t>線路查核傳送。如無法提供線路</w:t>
      </w:r>
      <w:r>
        <w:rPr>
          <w:rFonts w:ascii="標楷體" w:eastAsia="標楷體" w:hAnsi="標楷體"/>
          <w:szCs w:val="22"/>
        </w:rPr>
        <w:t>情況</w:t>
      </w:r>
      <w:r>
        <w:rPr>
          <w:rFonts w:ascii="標楷體" w:eastAsia="標楷體" w:hAnsi="標楷體"/>
        </w:rPr>
        <w:t>之持續控制，應定時送出下列傳輸：</w:t>
      </w:r>
    </w:p>
    <w:p w:rsidR="00EA517C" w:rsidRDefault="0038728F" w:rsidP="000C22E1">
      <w:pPr>
        <w:pStyle w:val="a7"/>
        <w:numPr>
          <w:ilvl w:val="0"/>
          <w:numId w:val="68"/>
        </w:numPr>
        <w:tabs>
          <w:tab w:val="left" w:pos="-3898"/>
        </w:tabs>
        <w:ind w:left="2268" w:hanging="288"/>
        <w:jc w:val="both"/>
        <w:rPr>
          <w:rFonts w:ascii="標楷體" w:eastAsia="標楷體" w:hAnsi="標楷體"/>
          <w:szCs w:val="22"/>
        </w:rPr>
      </w:pPr>
      <w:r>
        <w:rPr>
          <w:rFonts w:ascii="標楷體" w:eastAsia="標楷體" w:hAnsi="標楷體"/>
          <w:szCs w:val="22"/>
        </w:rPr>
        <w:t>報頭行(參考</w:t>
      </w:r>
      <w:r w:rsidRPr="009368FA">
        <w:rPr>
          <w:rFonts w:eastAsia="標楷體" w:cs="Times New Roman"/>
          <w:szCs w:val="22"/>
        </w:rPr>
        <w:t>4.4.15.1.1</w:t>
      </w:r>
      <w:r>
        <w:rPr>
          <w:rFonts w:ascii="標楷體" w:eastAsia="標楷體" w:hAnsi="標楷體"/>
          <w:szCs w:val="22"/>
        </w:rPr>
        <w:t>)。</w:t>
      </w:r>
    </w:p>
    <w:p w:rsidR="00EA517C" w:rsidRPr="009368FA" w:rsidRDefault="0038728F">
      <w:pPr>
        <w:pStyle w:val="a7"/>
        <w:tabs>
          <w:tab w:val="left" w:pos="4400"/>
        </w:tabs>
        <w:ind w:left="3373"/>
        <w:jc w:val="both"/>
        <w:rPr>
          <w:rFonts w:eastAsia="標楷體" w:cs="Times New Roman"/>
          <w:szCs w:val="22"/>
        </w:rPr>
      </w:pPr>
      <w:r w:rsidRPr="009368FA">
        <w:rPr>
          <w:rFonts w:eastAsia="標楷體" w:cs="Times New Roman"/>
          <w:szCs w:val="22"/>
        </w:rPr>
        <w:t>S</w:t>
      </w:r>
    </w:p>
    <w:p w:rsidR="00EA517C" w:rsidRDefault="0038728F" w:rsidP="000C22E1">
      <w:pPr>
        <w:pStyle w:val="a7"/>
        <w:numPr>
          <w:ilvl w:val="0"/>
          <w:numId w:val="68"/>
        </w:numPr>
        <w:tabs>
          <w:tab w:val="left" w:pos="-3898"/>
        </w:tabs>
        <w:ind w:left="2268" w:hanging="288"/>
        <w:jc w:val="both"/>
        <w:rPr>
          <w:rFonts w:ascii="標楷體" w:eastAsia="標楷體" w:hAnsi="標楷體"/>
          <w:szCs w:val="22"/>
        </w:rPr>
      </w:pPr>
      <w:r>
        <w:rPr>
          <w:rFonts w:ascii="標楷體" w:eastAsia="標楷體" w:hAnsi="標楷體"/>
          <w:szCs w:val="22"/>
        </w:rPr>
        <w:t>換行功能</w:t>
      </w:r>
      <w:r>
        <w:rPr>
          <w:rFonts w:ascii="標楷體" w:eastAsia="標楷體" w:hAnsi="標楷體"/>
          <w:szCs w:val="22"/>
        </w:rPr>
        <w:tab/>
      </w:r>
      <w:r w:rsidRPr="009368FA">
        <w:rPr>
          <w:rFonts w:eastAsia="標楷體" w:cs="Times New Roman"/>
          <w:szCs w:val="22"/>
        </w:rPr>
        <w:t>T</w:t>
      </w:r>
      <w:r>
        <w:rPr>
          <w:rFonts w:ascii="標楷體" w:eastAsia="標楷體" w:hAnsi="標楷體"/>
          <w:szCs w:val="22"/>
        </w:rPr>
        <w:t>。</w:t>
      </w:r>
    </w:p>
    <w:p w:rsidR="00EA517C" w:rsidRPr="009368FA" w:rsidRDefault="0038728F">
      <w:pPr>
        <w:pStyle w:val="a7"/>
        <w:tabs>
          <w:tab w:val="left" w:pos="4400"/>
        </w:tabs>
        <w:ind w:left="2339" w:firstLine="1034"/>
        <w:jc w:val="both"/>
        <w:rPr>
          <w:rFonts w:eastAsia="標楷體" w:cs="Times New Roman"/>
          <w:szCs w:val="22"/>
        </w:rPr>
      </w:pPr>
      <w:r w:rsidRPr="009368FA">
        <w:rPr>
          <w:rFonts w:eastAsia="標楷體" w:cs="Times New Roman"/>
          <w:szCs w:val="22"/>
        </w:rPr>
        <w:t>X</w:t>
      </w:r>
    </w:p>
    <w:p w:rsidR="00EA517C" w:rsidRDefault="0038728F" w:rsidP="000C22E1">
      <w:pPr>
        <w:pStyle w:val="a7"/>
        <w:numPr>
          <w:ilvl w:val="0"/>
          <w:numId w:val="68"/>
        </w:numPr>
        <w:tabs>
          <w:tab w:val="left" w:pos="-3898"/>
        </w:tabs>
        <w:ind w:left="2268" w:hanging="288"/>
        <w:jc w:val="both"/>
        <w:rPr>
          <w:rFonts w:ascii="標楷體" w:eastAsia="標楷體" w:hAnsi="標楷體"/>
          <w:szCs w:val="22"/>
        </w:rPr>
      </w:pPr>
      <w:r>
        <w:rPr>
          <w:rFonts w:ascii="標楷體" w:eastAsia="標楷體" w:hAnsi="標楷體"/>
          <w:szCs w:val="22"/>
        </w:rPr>
        <w:t>程序信號</w:t>
      </w:r>
      <w:r w:rsidRPr="009368FA">
        <w:rPr>
          <w:rFonts w:eastAsia="標楷體" w:cs="Times New Roman"/>
          <w:szCs w:val="22"/>
        </w:rPr>
        <w:t>CH</w:t>
      </w:r>
      <w:r>
        <w:rPr>
          <w:rFonts w:ascii="標楷體" w:eastAsia="標楷體" w:hAnsi="標楷體"/>
          <w:szCs w:val="22"/>
        </w:rPr>
        <w:t>。</w:t>
      </w:r>
    </w:p>
    <w:p w:rsidR="00EA517C" w:rsidRPr="009368FA" w:rsidRDefault="0038728F">
      <w:pPr>
        <w:pStyle w:val="a7"/>
        <w:tabs>
          <w:tab w:val="left" w:pos="4400"/>
        </w:tabs>
        <w:ind w:left="2697" w:firstLine="675"/>
        <w:jc w:val="both"/>
        <w:rPr>
          <w:rFonts w:eastAsia="標楷體" w:cs="Times New Roman"/>
          <w:szCs w:val="22"/>
        </w:rPr>
      </w:pPr>
      <w:r w:rsidRPr="009368FA">
        <w:rPr>
          <w:rFonts w:eastAsia="標楷體" w:cs="Times New Roman"/>
          <w:szCs w:val="22"/>
        </w:rPr>
        <w:t>E</w:t>
      </w:r>
    </w:p>
    <w:p w:rsidR="00EA517C" w:rsidRDefault="0038728F" w:rsidP="000C22E1">
      <w:pPr>
        <w:pStyle w:val="a7"/>
        <w:numPr>
          <w:ilvl w:val="0"/>
          <w:numId w:val="68"/>
        </w:numPr>
        <w:tabs>
          <w:tab w:val="left" w:pos="-3898"/>
        </w:tabs>
        <w:ind w:left="2268" w:hanging="288"/>
        <w:jc w:val="both"/>
        <w:rPr>
          <w:rFonts w:ascii="標楷體" w:eastAsia="標楷體" w:hAnsi="標楷體"/>
          <w:szCs w:val="22"/>
        </w:rPr>
      </w:pPr>
      <w:r>
        <w:rPr>
          <w:rFonts w:ascii="標楷體" w:eastAsia="標楷體" w:hAnsi="標楷體"/>
          <w:szCs w:val="22"/>
        </w:rPr>
        <w:t>換行功能</w:t>
      </w:r>
      <w:r>
        <w:rPr>
          <w:rFonts w:ascii="標楷體" w:eastAsia="標楷體" w:hAnsi="標楷體"/>
          <w:szCs w:val="22"/>
        </w:rPr>
        <w:tab/>
      </w:r>
      <w:r w:rsidRPr="009368FA">
        <w:rPr>
          <w:rFonts w:eastAsia="標楷體" w:cs="Times New Roman"/>
          <w:szCs w:val="22"/>
        </w:rPr>
        <w:t>T</w:t>
      </w:r>
      <w:r>
        <w:rPr>
          <w:rFonts w:ascii="標楷體" w:eastAsia="標楷體" w:hAnsi="標楷體"/>
          <w:szCs w:val="22"/>
        </w:rPr>
        <w:t>。</w:t>
      </w:r>
    </w:p>
    <w:p w:rsidR="00EA517C" w:rsidRPr="009368FA" w:rsidRDefault="0038728F">
      <w:pPr>
        <w:pStyle w:val="a7"/>
        <w:tabs>
          <w:tab w:val="left" w:pos="4400"/>
        </w:tabs>
        <w:ind w:left="3344"/>
        <w:jc w:val="both"/>
        <w:rPr>
          <w:rFonts w:eastAsia="標楷體" w:cs="Times New Roman"/>
          <w:szCs w:val="22"/>
        </w:rPr>
      </w:pPr>
      <w:r w:rsidRPr="009368FA">
        <w:rPr>
          <w:rFonts w:eastAsia="標楷體" w:cs="Times New Roman"/>
          <w:szCs w:val="22"/>
        </w:rPr>
        <w:t>X</w:t>
      </w:r>
    </w:p>
    <w:p w:rsidR="00EA517C" w:rsidRDefault="0038728F">
      <w:pPr>
        <w:pStyle w:val="a7"/>
        <w:tabs>
          <w:tab w:val="left" w:pos="4400"/>
        </w:tabs>
        <w:ind w:left="1980"/>
        <w:jc w:val="both"/>
      </w:pPr>
      <w:r>
        <w:rPr>
          <w:rFonts w:ascii="標楷體" w:eastAsia="標楷體" w:hAnsi="標楷體"/>
        </w:rPr>
        <w:t>接收</w:t>
      </w:r>
      <w:r>
        <w:rPr>
          <w:rFonts w:ascii="標楷體" w:eastAsia="標楷體" w:hAnsi="標楷體" w:cs="Times New Roman"/>
          <w:szCs w:val="22"/>
        </w:rPr>
        <w:t>電臺</w:t>
      </w:r>
      <w:r>
        <w:rPr>
          <w:rFonts w:ascii="標楷體" w:eastAsia="標楷體" w:hAnsi="標楷體"/>
          <w:szCs w:val="22"/>
        </w:rPr>
        <w:t>應檢查此來報之傳送識別，以確保在此來電線路之所有電報序號是否正確。</w:t>
      </w:r>
    </w:p>
    <w:p w:rsidR="00EA517C" w:rsidRDefault="0038728F">
      <w:pPr>
        <w:pStyle w:val="a9"/>
        <w:numPr>
          <w:ilvl w:val="4"/>
          <w:numId w:val="25"/>
        </w:numPr>
        <w:ind w:left="2604" w:hanging="1400"/>
        <w:jc w:val="both"/>
      </w:pPr>
      <w:r>
        <w:rPr>
          <w:rFonts w:ascii="標楷體" w:eastAsia="標楷體" w:hAnsi="標楷體"/>
          <w:szCs w:val="22"/>
        </w:rPr>
        <w:t>建議-</w:t>
      </w:r>
      <w:r>
        <w:rPr>
          <w:rFonts w:ascii="標楷體" w:eastAsia="標楷體" w:hAnsi="標楷體"/>
        </w:rPr>
        <w:t>如電路未佔線</w:t>
      </w:r>
      <w:r>
        <w:rPr>
          <w:rFonts w:ascii="標楷體" w:eastAsia="標楷體" w:hAnsi="標楷體"/>
          <w:szCs w:val="22"/>
        </w:rPr>
        <w:t>且處於不受控制狀態，</w:t>
      </w:r>
      <w:r w:rsidRPr="009368FA">
        <w:rPr>
          <w:rFonts w:eastAsia="標楷體" w:cs="Times New Roman"/>
          <w:szCs w:val="22"/>
        </w:rPr>
        <w:t>4.4.15.5</w:t>
      </w:r>
      <w:r>
        <w:rPr>
          <w:rFonts w:ascii="標楷體" w:eastAsia="標楷體" w:hAnsi="標楷體"/>
          <w:szCs w:val="22"/>
        </w:rPr>
        <w:t>所定之查核傳送應於每小時之</w:t>
      </w:r>
      <w:r w:rsidR="009368FA">
        <w:rPr>
          <w:rFonts w:eastAsia="標楷體" w:cs="Times New Roman"/>
          <w:szCs w:val="22"/>
        </w:rPr>
        <w:t>0</w:t>
      </w:r>
      <w:r>
        <w:rPr>
          <w:rFonts w:ascii="標楷體" w:eastAsia="標楷體" w:hAnsi="標楷體"/>
          <w:szCs w:val="22"/>
        </w:rPr>
        <w:t>分、</w:t>
      </w:r>
      <w:r w:rsidR="009368FA">
        <w:rPr>
          <w:rFonts w:eastAsia="標楷體" w:cs="Times New Roman"/>
          <w:szCs w:val="22"/>
        </w:rPr>
        <w:t>20</w:t>
      </w:r>
      <w:r>
        <w:rPr>
          <w:rFonts w:ascii="標楷體" w:eastAsia="標楷體" w:hAnsi="標楷體"/>
          <w:szCs w:val="22"/>
        </w:rPr>
        <w:t>分及</w:t>
      </w:r>
      <w:r w:rsidR="009368FA">
        <w:rPr>
          <w:rFonts w:eastAsia="標楷體" w:cs="Times New Roman"/>
          <w:szCs w:val="22"/>
        </w:rPr>
        <w:t>40</w:t>
      </w:r>
      <w:r>
        <w:rPr>
          <w:rFonts w:ascii="標楷體" w:eastAsia="標楷體" w:hAnsi="標楷體"/>
          <w:szCs w:val="22"/>
        </w:rPr>
        <w:t>分送出。</w:t>
      </w:r>
    </w:p>
    <w:p w:rsidR="00EA517C" w:rsidRDefault="0038728F" w:rsidP="00A454EA">
      <w:pPr>
        <w:pStyle w:val="a9"/>
        <w:numPr>
          <w:ilvl w:val="3"/>
          <w:numId w:val="25"/>
        </w:numPr>
        <w:tabs>
          <w:tab w:val="left" w:pos="1703"/>
          <w:tab w:val="left" w:pos="1918"/>
        </w:tabs>
        <w:ind w:left="1650" w:hanging="879"/>
        <w:jc w:val="both"/>
      </w:pPr>
      <w:r>
        <w:rPr>
          <w:rFonts w:ascii="標楷體" w:eastAsia="標楷體" w:hAnsi="標楷體"/>
          <w:szCs w:val="22"/>
        </w:rPr>
        <w:t>接收到遇險電報時(電報優先等級</w:t>
      </w:r>
      <w:r w:rsidRPr="009368FA">
        <w:rPr>
          <w:rFonts w:eastAsia="標楷體" w:cs="Times New Roman"/>
          <w:szCs w:val="22"/>
        </w:rPr>
        <w:t>SS</w:t>
      </w:r>
      <w:r>
        <w:rPr>
          <w:rFonts w:ascii="標楷體" w:eastAsia="標楷體" w:hAnsi="標楷體"/>
          <w:szCs w:val="22"/>
        </w:rPr>
        <w:t>-參考</w:t>
      </w:r>
      <w:r w:rsidRPr="009368FA">
        <w:rPr>
          <w:rFonts w:eastAsia="標楷體" w:cs="Times New Roman"/>
          <w:szCs w:val="22"/>
        </w:rPr>
        <w:t>4.4.1.1.1</w:t>
      </w:r>
      <w:r>
        <w:rPr>
          <w:rFonts w:ascii="標楷體" w:eastAsia="標楷體" w:hAnsi="標楷體"/>
          <w:szCs w:val="22"/>
        </w:rPr>
        <w:t>)，航空固定通信網目的地</w:t>
      </w:r>
      <w:r>
        <w:rPr>
          <w:rFonts w:ascii="標楷體" w:eastAsia="標楷體" w:hAnsi="標楷體" w:cs="Times New Roman"/>
          <w:szCs w:val="22"/>
        </w:rPr>
        <w:t>電臺</w:t>
      </w:r>
      <w:r>
        <w:rPr>
          <w:rFonts w:ascii="標楷體" w:eastAsia="標楷體" w:hAnsi="標楷體"/>
          <w:szCs w:val="22"/>
        </w:rPr>
        <w:t>應對每一份該類電報發出</w:t>
      </w:r>
      <w:proofErr w:type="gramStart"/>
      <w:r>
        <w:rPr>
          <w:rFonts w:ascii="標楷體" w:eastAsia="標楷體" w:hAnsi="標楷體"/>
          <w:szCs w:val="22"/>
        </w:rPr>
        <w:t>業務公電</w:t>
      </w:r>
      <w:proofErr w:type="gramEnd"/>
      <w:r>
        <w:rPr>
          <w:rFonts w:ascii="標楷體" w:eastAsia="標楷體" w:hAnsi="標楷體"/>
          <w:szCs w:val="22"/>
        </w:rPr>
        <w:t>(參考</w:t>
      </w:r>
      <w:r w:rsidRPr="009368FA">
        <w:rPr>
          <w:rFonts w:eastAsia="標楷體" w:cs="Times New Roman"/>
          <w:szCs w:val="22"/>
        </w:rPr>
        <w:t>4.4.1.1.9</w:t>
      </w:r>
      <w:r>
        <w:rPr>
          <w:rFonts w:ascii="標楷體" w:eastAsia="標楷體" w:hAnsi="標楷體"/>
          <w:szCs w:val="22"/>
        </w:rPr>
        <w:t>)至航空固定通信網原始</w:t>
      </w:r>
      <w:r>
        <w:rPr>
          <w:rFonts w:ascii="標楷體" w:eastAsia="標楷體" w:hAnsi="標楷體" w:cs="Times New Roman"/>
          <w:szCs w:val="22"/>
        </w:rPr>
        <w:t>電臺</w:t>
      </w:r>
      <w:r>
        <w:rPr>
          <w:rFonts w:ascii="標楷體" w:eastAsia="標楷體" w:hAnsi="標楷體"/>
          <w:szCs w:val="22"/>
        </w:rPr>
        <w:t>。</w:t>
      </w:r>
      <w:proofErr w:type="gramStart"/>
      <w:r>
        <w:rPr>
          <w:rFonts w:ascii="標楷體" w:eastAsia="標楷體" w:hAnsi="標楷體"/>
          <w:szCs w:val="22"/>
        </w:rPr>
        <w:t>此一收妥通知</w:t>
      </w:r>
      <w:proofErr w:type="gramEnd"/>
      <w:r>
        <w:rPr>
          <w:rFonts w:ascii="標楷體" w:eastAsia="標楷體" w:hAnsi="標楷體"/>
          <w:szCs w:val="22"/>
        </w:rPr>
        <w:t>應以一完整之電報格式發給該航空固定通信網原始</w:t>
      </w:r>
      <w:r>
        <w:rPr>
          <w:rFonts w:ascii="標楷體" w:eastAsia="標楷體" w:hAnsi="標楷體" w:cs="Times New Roman"/>
          <w:szCs w:val="22"/>
        </w:rPr>
        <w:t>電臺</w:t>
      </w:r>
      <w:r>
        <w:rPr>
          <w:rFonts w:ascii="標楷體" w:eastAsia="標楷體" w:hAnsi="標楷體"/>
          <w:szCs w:val="22"/>
        </w:rPr>
        <w:t>，</w:t>
      </w:r>
      <w:r>
        <w:rPr>
          <w:rFonts w:ascii="標楷體" w:eastAsia="標楷體" w:hAnsi="標楷體"/>
          <w:szCs w:val="22"/>
        </w:rPr>
        <w:lastRenderedPageBreak/>
        <w:t>附上</w:t>
      </w:r>
      <w:r w:rsidRPr="009368FA">
        <w:rPr>
          <w:rFonts w:eastAsia="標楷體" w:cs="Times New Roman"/>
        </w:rPr>
        <w:t>SS</w:t>
      </w:r>
      <w:r>
        <w:rPr>
          <w:rFonts w:ascii="標楷體" w:eastAsia="標楷體" w:hAnsi="標楷體"/>
        </w:rPr>
        <w:t>電報優先等級代碼</w:t>
      </w:r>
      <w:r>
        <w:rPr>
          <w:rFonts w:ascii="標楷體" w:eastAsia="標楷體" w:hAnsi="標楷體"/>
          <w:szCs w:val="22"/>
        </w:rPr>
        <w:t>及</w:t>
      </w:r>
      <w:r>
        <w:rPr>
          <w:rFonts w:ascii="標楷體" w:eastAsia="標楷體" w:hAnsi="標楷體"/>
        </w:rPr>
        <w:t>相關之電報優先警告(參考</w:t>
      </w:r>
      <w:r w:rsidRPr="009368FA">
        <w:rPr>
          <w:rFonts w:eastAsia="標楷體" w:cs="Times New Roman"/>
        </w:rPr>
        <w:t>4.4.15.2.2.5</w:t>
      </w:r>
      <w:r>
        <w:rPr>
          <w:rFonts w:ascii="標楷體" w:eastAsia="標楷體" w:hAnsi="標楷體"/>
        </w:rPr>
        <w:t>)，並包括下列電文：</w:t>
      </w:r>
    </w:p>
    <w:p w:rsidR="00EA517C" w:rsidRDefault="0038728F" w:rsidP="000C22E1">
      <w:pPr>
        <w:pStyle w:val="a7"/>
        <w:numPr>
          <w:ilvl w:val="1"/>
          <w:numId w:val="69"/>
        </w:numPr>
        <w:ind w:left="2338" w:hanging="378"/>
        <w:jc w:val="both"/>
        <w:rPr>
          <w:rFonts w:ascii="標楷體" w:eastAsia="標楷體" w:hAnsi="標楷體"/>
        </w:rPr>
      </w:pPr>
      <w:r>
        <w:rPr>
          <w:rFonts w:ascii="標楷體" w:eastAsia="標楷體" w:hAnsi="標楷體"/>
        </w:rPr>
        <w:t>程序信號</w:t>
      </w:r>
      <w:r w:rsidRPr="009368FA">
        <w:rPr>
          <w:rFonts w:eastAsia="標楷體" w:cs="Times New Roman"/>
        </w:rPr>
        <w:t>R</w:t>
      </w:r>
      <w:r>
        <w:rPr>
          <w:rFonts w:ascii="標楷體" w:eastAsia="標楷體" w:hAnsi="標楷體"/>
        </w:rPr>
        <w:t>。</w:t>
      </w:r>
    </w:p>
    <w:p w:rsidR="00EA517C" w:rsidRDefault="0038728F" w:rsidP="000C22E1">
      <w:pPr>
        <w:pStyle w:val="a7"/>
        <w:numPr>
          <w:ilvl w:val="1"/>
          <w:numId w:val="69"/>
        </w:numPr>
        <w:ind w:left="2338" w:hanging="378"/>
        <w:jc w:val="both"/>
        <w:rPr>
          <w:rFonts w:ascii="標楷體" w:eastAsia="標楷體" w:hAnsi="標楷體"/>
        </w:rPr>
      </w:pPr>
      <w:r>
        <w:rPr>
          <w:rFonts w:ascii="標楷體" w:eastAsia="標楷體" w:hAnsi="標楷體"/>
        </w:rPr>
        <w:t>所確認電報之發報者行不加優先警告或選擇報頭資訊(參考</w:t>
      </w:r>
      <w:r w:rsidRPr="009368FA">
        <w:rPr>
          <w:rFonts w:eastAsia="標楷體" w:cs="Times New Roman"/>
        </w:rPr>
        <w:t>4.4.15.2.2</w:t>
      </w:r>
      <w:r>
        <w:rPr>
          <w:rFonts w:ascii="標楷體" w:eastAsia="標楷體" w:hAnsi="標楷體"/>
        </w:rPr>
        <w:t>)。</w:t>
      </w:r>
    </w:p>
    <w:p w:rsidR="00EA517C" w:rsidRDefault="0038728F" w:rsidP="000C22E1">
      <w:pPr>
        <w:pStyle w:val="a7"/>
        <w:numPr>
          <w:ilvl w:val="1"/>
          <w:numId w:val="69"/>
        </w:numPr>
        <w:ind w:left="2338" w:hanging="378"/>
        <w:jc w:val="both"/>
        <w:rPr>
          <w:rFonts w:ascii="標楷體" w:eastAsia="標楷體" w:hAnsi="標楷體"/>
        </w:rPr>
      </w:pPr>
      <w:proofErr w:type="gramStart"/>
      <w:r>
        <w:rPr>
          <w:rFonts w:ascii="標楷體" w:eastAsia="標楷體" w:hAnsi="標楷體"/>
        </w:rPr>
        <w:t>報尾</w:t>
      </w:r>
      <w:proofErr w:type="gramEnd"/>
      <w:r>
        <w:rPr>
          <w:rFonts w:ascii="標楷體" w:eastAsia="標楷體" w:hAnsi="標楷體"/>
        </w:rPr>
        <w:t>(參考</w:t>
      </w:r>
      <w:r w:rsidRPr="009368FA">
        <w:rPr>
          <w:rFonts w:eastAsia="標楷體" w:cs="Times New Roman"/>
        </w:rPr>
        <w:t>4.4.15.3.12.1</w:t>
      </w:r>
      <w:r>
        <w:rPr>
          <w:rFonts w:ascii="標楷體" w:eastAsia="標楷體" w:hAnsi="標楷體"/>
        </w:rPr>
        <w:t>)。</w:t>
      </w:r>
    </w:p>
    <w:p w:rsidR="00EA517C" w:rsidRDefault="0038728F">
      <w:pPr>
        <w:pStyle w:val="a7"/>
        <w:ind w:firstLine="1946"/>
        <w:jc w:val="both"/>
      </w:pPr>
      <w:proofErr w:type="gramStart"/>
      <w:r>
        <w:rPr>
          <w:rFonts w:ascii="標楷體" w:eastAsia="標楷體" w:hAnsi="標楷體"/>
          <w:iCs/>
          <w:sz w:val="20"/>
        </w:rPr>
        <w:t>註—</w:t>
      </w:r>
      <w:proofErr w:type="gramEnd"/>
      <w:r>
        <w:rPr>
          <w:rFonts w:ascii="標楷體" w:eastAsia="標楷體" w:hAnsi="標楷體"/>
          <w:sz w:val="20"/>
          <w:szCs w:val="20"/>
        </w:rPr>
        <w:t>舉</w:t>
      </w:r>
      <w:r>
        <w:rPr>
          <w:rFonts w:ascii="標楷體" w:eastAsia="標楷體" w:hAnsi="標楷體"/>
          <w:iCs/>
          <w:sz w:val="20"/>
          <w:szCs w:val="20"/>
        </w:rPr>
        <w:t>例說明</w:t>
      </w:r>
      <w:r>
        <w:rPr>
          <w:rFonts w:ascii="標楷體" w:eastAsia="標楷體" w:hAnsi="標楷體"/>
          <w:iCs/>
          <w:sz w:val="20"/>
        </w:rPr>
        <w:t>上述程序之應用：</w:t>
      </w:r>
    </w:p>
    <w:p w:rsidR="00EA517C" w:rsidRDefault="0038728F">
      <w:pPr>
        <w:pStyle w:val="a7"/>
        <w:ind w:left="3189" w:hanging="824"/>
        <w:jc w:val="both"/>
        <w:rPr>
          <w:rFonts w:ascii="標楷體" w:eastAsia="標楷體" w:hAnsi="標楷體"/>
          <w:iCs/>
          <w:sz w:val="20"/>
        </w:rPr>
      </w:pPr>
      <w:r>
        <w:rPr>
          <w:rFonts w:ascii="標楷體" w:eastAsia="標楷體" w:hAnsi="標楷體"/>
          <w:iCs/>
          <w:sz w:val="20"/>
        </w:rPr>
        <w:t>報頭(參考</w:t>
      </w:r>
      <w:r w:rsidRPr="009368FA">
        <w:rPr>
          <w:rFonts w:eastAsia="標楷體" w:cs="Times New Roman"/>
          <w:iCs/>
          <w:sz w:val="20"/>
        </w:rPr>
        <w:t>4.4.15.1.1</w:t>
      </w:r>
      <w:r>
        <w:rPr>
          <w:rFonts w:ascii="標楷體" w:eastAsia="標楷體" w:hAnsi="標楷體"/>
          <w:iCs/>
          <w:sz w:val="20"/>
        </w:rPr>
        <w:t>)</w:t>
      </w:r>
    </w:p>
    <w:p w:rsidR="00EA517C" w:rsidRPr="009368FA" w:rsidRDefault="0038728F">
      <w:pPr>
        <w:pStyle w:val="a7"/>
        <w:ind w:left="3189" w:hanging="824"/>
        <w:jc w:val="both"/>
        <w:rPr>
          <w:rFonts w:eastAsia="標楷體" w:cs="Times New Roman"/>
          <w:iCs/>
          <w:sz w:val="20"/>
        </w:rPr>
      </w:pPr>
      <w:r w:rsidRPr="009368FA">
        <w:rPr>
          <w:rFonts w:eastAsia="標楷體" w:cs="Times New Roman"/>
          <w:iCs/>
          <w:sz w:val="20"/>
        </w:rPr>
        <w:t>&lt;≡SS→LECBYFYX&lt;≡</w:t>
      </w:r>
    </w:p>
    <w:p w:rsidR="00EA517C" w:rsidRDefault="0038728F">
      <w:pPr>
        <w:pStyle w:val="a7"/>
        <w:ind w:left="3189" w:hanging="824"/>
        <w:jc w:val="both"/>
        <w:rPr>
          <w:rFonts w:ascii="標楷體" w:eastAsia="標楷體" w:hAnsi="標楷體"/>
          <w:iCs/>
          <w:sz w:val="20"/>
        </w:rPr>
      </w:pPr>
      <w:r w:rsidRPr="009368FA">
        <w:rPr>
          <w:rFonts w:eastAsia="標楷體" w:cs="Times New Roman"/>
          <w:iCs/>
          <w:sz w:val="20"/>
        </w:rPr>
        <w:t>121322→EGLLYFYX(</w:t>
      </w:r>
      <w:r>
        <w:rPr>
          <w:rFonts w:ascii="標楷體" w:eastAsia="標楷體" w:hAnsi="標楷體"/>
          <w:iCs/>
          <w:sz w:val="20"/>
        </w:rPr>
        <w:t>優先警告) &lt;≡</w:t>
      </w:r>
    </w:p>
    <w:p w:rsidR="00EA517C" w:rsidRPr="009368FA" w:rsidRDefault="0038728F">
      <w:pPr>
        <w:pStyle w:val="a7"/>
        <w:ind w:left="3189" w:hanging="824"/>
        <w:jc w:val="both"/>
        <w:rPr>
          <w:rFonts w:eastAsia="標楷體" w:cs="Times New Roman"/>
          <w:iCs/>
          <w:sz w:val="20"/>
        </w:rPr>
      </w:pPr>
      <w:r w:rsidRPr="009368FA">
        <w:rPr>
          <w:rFonts w:eastAsia="標楷體" w:cs="Times New Roman"/>
          <w:iCs/>
          <w:sz w:val="20"/>
        </w:rPr>
        <w:t>S</w:t>
      </w:r>
    </w:p>
    <w:p w:rsidR="00EA517C" w:rsidRPr="009368FA" w:rsidRDefault="0038728F">
      <w:pPr>
        <w:pStyle w:val="a7"/>
        <w:ind w:left="3189" w:hanging="824"/>
        <w:jc w:val="both"/>
        <w:rPr>
          <w:rFonts w:eastAsia="標楷體" w:cs="Times New Roman"/>
          <w:iCs/>
          <w:sz w:val="20"/>
        </w:rPr>
      </w:pPr>
      <w:r w:rsidRPr="009368FA">
        <w:rPr>
          <w:rFonts w:eastAsia="標楷體" w:cs="Times New Roman"/>
          <w:iCs/>
          <w:sz w:val="20"/>
        </w:rPr>
        <w:t>TR→121319→LECBZRZX&lt;≡</w:t>
      </w:r>
    </w:p>
    <w:p w:rsidR="00EA517C" w:rsidRPr="009368FA" w:rsidRDefault="0038728F">
      <w:pPr>
        <w:pStyle w:val="a7"/>
        <w:ind w:left="3189" w:hanging="824"/>
        <w:jc w:val="both"/>
        <w:rPr>
          <w:rFonts w:eastAsia="標楷體" w:cs="Times New Roman"/>
          <w:iCs/>
          <w:sz w:val="20"/>
        </w:rPr>
      </w:pPr>
      <w:r w:rsidRPr="009368FA">
        <w:rPr>
          <w:rFonts w:eastAsia="標楷體" w:cs="Times New Roman"/>
          <w:iCs/>
          <w:sz w:val="20"/>
        </w:rPr>
        <w:t>X</w:t>
      </w:r>
    </w:p>
    <w:p w:rsidR="00EA517C" w:rsidRDefault="0038728F">
      <w:pPr>
        <w:pStyle w:val="a7"/>
        <w:ind w:left="3189" w:hanging="824"/>
        <w:jc w:val="both"/>
        <w:rPr>
          <w:rFonts w:ascii="標楷體" w:eastAsia="標楷體" w:hAnsi="標楷體"/>
          <w:iCs/>
          <w:sz w:val="20"/>
        </w:rPr>
      </w:pPr>
      <w:proofErr w:type="gramStart"/>
      <w:r>
        <w:rPr>
          <w:rFonts w:ascii="標楷體" w:eastAsia="標楷體" w:hAnsi="標楷體"/>
          <w:iCs/>
          <w:sz w:val="20"/>
        </w:rPr>
        <w:t>報尾</w:t>
      </w:r>
      <w:proofErr w:type="gramEnd"/>
      <w:r>
        <w:rPr>
          <w:rFonts w:ascii="標楷體" w:eastAsia="標楷體" w:hAnsi="標楷體"/>
          <w:iCs/>
          <w:sz w:val="20"/>
        </w:rPr>
        <w:t>(參考</w:t>
      </w:r>
      <w:r w:rsidRPr="009368FA">
        <w:rPr>
          <w:rFonts w:eastAsia="標楷體" w:cs="Times New Roman"/>
          <w:iCs/>
          <w:sz w:val="20"/>
        </w:rPr>
        <w:t>4.4.15.3.12.1</w:t>
      </w:r>
      <w:r>
        <w:rPr>
          <w:rFonts w:ascii="標楷體" w:eastAsia="標楷體" w:hAnsi="標楷體"/>
          <w:iCs/>
          <w:sz w:val="20"/>
        </w:rPr>
        <w:t>)。</w:t>
      </w:r>
    </w:p>
    <w:p w:rsidR="00EA517C" w:rsidRDefault="0038728F">
      <w:pPr>
        <w:pStyle w:val="a9"/>
        <w:numPr>
          <w:ilvl w:val="2"/>
          <w:numId w:val="25"/>
        </w:numPr>
        <w:ind w:left="1080" w:hanging="720"/>
        <w:jc w:val="both"/>
      </w:pPr>
      <w:r>
        <w:rPr>
          <w:rFonts w:ascii="標楷體" w:eastAsia="標楷體" w:hAnsi="標楷體"/>
        </w:rPr>
        <w:t>電腦化航空固定通信網轉報</w:t>
      </w:r>
      <w:r>
        <w:rPr>
          <w:rFonts w:ascii="標楷體" w:eastAsia="標楷體" w:hAnsi="標楷體" w:cs="Times New Roman"/>
          <w:szCs w:val="22"/>
        </w:rPr>
        <w:t>電臺</w:t>
      </w:r>
      <w:r>
        <w:rPr>
          <w:rFonts w:ascii="標楷體" w:eastAsia="標楷體" w:hAnsi="標楷體"/>
        </w:rPr>
        <w:t>偵測</w:t>
      </w:r>
      <w:r w:rsidRPr="009368FA">
        <w:rPr>
          <w:rFonts w:eastAsia="標楷體" w:cs="Times New Roman"/>
        </w:rPr>
        <w:t>IA-5</w:t>
      </w:r>
      <w:r>
        <w:rPr>
          <w:rFonts w:ascii="標楷體" w:eastAsia="標楷體" w:hAnsi="標楷體"/>
        </w:rPr>
        <w:t>編碼之殘缺電報處理方式</w:t>
      </w:r>
    </w:p>
    <w:p w:rsidR="00EA517C" w:rsidRDefault="0038728F" w:rsidP="00A454EA">
      <w:pPr>
        <w:pStyle w:val="a9"/>
        <w:numPr>
          <w:ilvl w:val="3"/>
          <w:numId w:val="25"/>
        </w:numPr>
        <w:tabs>
          <w:tab w:val="left" w:pos="1703"/>
          <w:tab w:val="left" w:pos="1918"/>
        </w:tabs>
        <w:ind w:left="1650" w:hanging="879"/>
        <w:jc w:val="both"/>
      </w:pPr>
      <w:r>
        <w:rPr>
          <w:rFonts w:ascii="標楷體" w:eastAsia="標楷體" w:hAnsi="標楷體"/>
        </w:rPr>
        <w:t>採用連續控制裝置之電路頻道，殘缺之偵測及其後之修復應</w:t>
      </w:r>
      <w:r>
        <w:rPr>
          <w:rFonts w:ascii="標楷體" w:eastAsia="標楷體" w:hAnsi="標楷體"/>
          <w:szCs w:val="22"/>
        </w:rPr>
        <w:t>為</w:t>
      </w:r>
      <w:r>
        <w:rPr>
          <w:rFonts w:ascii="標楷體" w:eastAsia="標楷體" w:hAnsi="標楷體"/>
        </w:rPr>
        <w:t>連接控制程序之功能，無需發送</w:t>
      </w:r>
      <w:proofErr w:type="gramStart"/>
      <w:r>
        <w:rPr>
          <w:rFonts w:ascii="標楷體" w:eastAsia="標楷體" w:hAnsi="標楷體"/>
        </w:rPr>
        <w:t>業務公電或</w:t>
      </w:r>
      <w:proofErr w:type="gramEnd"/>
      <w:r w:rsidRPr="009368FA">
        <w:rPr>
          <w:rFonts w:eastAsia="標楷體" w:cs="Times New Roman"/>
        </w:rPr>
        <w:t>CHECK TEX NEW ENDING ADDED</w:t>
      </w:r>
      <w:r>
        <w:rPr>
          <w:rFonts w:ascii="標楷體" w:eastAsia="標楷體" w:hAnsi="標楷體"/>
        </w:rPr>
        <w:t xml:space="preserve"> 電報。</w:t>
      </w:r>
    </w:p>
    <w:p w:rsidR="00EA517C" w:rsidRDefault="0038728F" w:rsidP="00A454EA">
      <w:pPr>
        <w:pStyle w:val="a9"/>
        <w:numPr>
          <w:ilvl w:val="3"/>
          <w:numId w:val="25"/>
        </w:numPr>
        <w:tabs>
          <w:tab w:val="left" w:pos="1703"/>
          <w:tab w:val="left" w:pos="1918"/>
        </w:tabs>
        <w:ind w:left="1650" w:hanging="879"/>
        <w:jc w:val="both"/>
      </w:pPr>
      <w:r>
        <w:rPr>
          <w:rFonts w:ascii="標楷體" w:eastAsia="標楷體" w:hAnsi="標楷體"/>
        </w:rPr>
        <w:t>在非連續控制裝置線路上，轉報</w:t>
      </w:r>
      <w:r>
        <w:rPr>
          <w:rFonts w:ascii="標楷體" w:eastAsia="標楷體" w:hAnsi="標楷體" w:cs="Times New Roman"/>
          <w:szCs w:val="22"/>
        </w:rPr>
        <w:t>電臺</w:t>
      </w:r>
      <w:r>
        <w:rPr>
          <w:rFonts w:ascii="標楷體" w:eastAsia="標楷體" w:hAnsi="標楷體"/>
        </w:rPr>
        <w:t>應採取下列程序：</w:t>
      </w:r>
    </w:p>
    <w:p w:rsidR="00EA517C" w:rsidRDefault="0038728F">
      <w:pPr>
        <w:pStyle w:val="a9"/>
        <w:numPr>
          <w:ilvl w:val="4"/>
          <w:numId w:val="25"/>
        </w:numPr>
        <w:ind w:left="2604" w:hanging="1400"/>
        <w:jc w:val="both"/>
      </w:pPr>
      <w:r>
        <w:rPr>
          <w:rFonts w:ascii="標楷體" w:eastAsia="標楷體" w:hAnsi="標楷體"/>
        </w:rPr>
        <w:t>如轉報</w:t>
      </w:r>
      <w:r>
        <w:rPr>
          <w:rFonts w:ascii="標楷體" w:eastAsia="標楷體" w:hAnsi="標楷體" w:cs="Times New Roman"/>
          <w:szCs w:val="22"/>
        </w:rPr>
        <w:t>電臺</w:t>
      </w:r>
      <w:r>
        <w:rPr>
          <w:rFonts w:ascii="標楷體" w:eastAsia="標楷體" w:hAnsi="標楷體"/>
        </w:rPr>
        <w:t>在接收電報時發現電報在電文終結字元之前某處殘缺，應：</w:t>
      </w:r>
    </w:p>
    <w:p w:rsidR="00EA517C" w:rsidRDefault="0038728F" w:rsidP="000C22E1">
      <w:pPr>
        <w:pStyle w:val="a7"/>
        <w:numPr>
          <w:ilvl w:val="0"/>
          <w:numId w:val="70"/>
        </w:numPr>
        <w:tabs>
          <w:tab w:val="left" w:pos="-6160"/>
        </w:tabs>
        <w:ind w:left="2977" w:hanging="359"/>
        <w:jc w:val="both"/>
      </w:pPr>
      <w:r>
        <w:rPr>
          <w:rFonts w:ascii="標楷體" w:eastAsia="標楷體" w:hAnsi="標楷體"/>
          <w:szCs w:val="22"/>
        </w:rPr>
        <w:t>取消</w:t>
      </w:r>
      <w:r>
        <w:rPr>
          <w:rFonts w:ascii="標楷體" w:eastAsia="標楷體" w:hAnsi="標楷體"/>
        </w:rPr>
        <w:t>該電報外送之責任。</w:t>
      </w:r>
    </w:p>
    <w:p w:rsidR="00EA517C" w:rsidRDefault="0038728F" w:rsidP="000C22E1">
      <w:pPr>
        <w:pStyle w:val="a7"/>
        <w:numPr>
          <w:ilvl w:val="0"/>
          <w:numId w:val="70"/>
        </w:numPr>
        <w:tabs>
          <w:tab w:val="left" w:pos="-6160"/>
        </w:tabs>
        <w:ind w:left="2977" w:hanging="359"/>
        <w:jc w:val="both"/>
      </w:pPr>
      <w:r>
        <w:rPr>
          <w:rFonts w:ascii="標楷體" w:eastAsia="標楷體" w:hAnsi="標楷體"/>
        </w:rPr>
        <w:t>發</w:t>
      </w:r>
      <w:proofErr w:type="gramStart"/>
      <w:r>
        <w:rPr>
          <w:rFonts w:ascii="標楷體" w:eastAsia="標楷體" w:hAnsi="標楷體"/>
        </w:rPr>
        <w:t>一</w:t>
      </w:r>
      <w:proofErr w:type="gramEnd"/>
      <w:r>
        <w:rPr>
          <w:rFonts w:ascii="標楷體" w:eastAsia="標楷體" w:hAnsi="標楷體"/>
        </w:rPr>
        <w:t>業務</w:t>
      </w:r>
      <w:proofErr w:type="gramStart"/>
      <w:r>
        <w:rPr>
          <w:rFonts w:ascii="標楷體" w:eastAsia="標楷體" w:hAnsi="標楷體"/>
        </w:rPr>
        <w:t>公電至</w:t>
      </w:r>
      <w:proofErr w:type="gramEnd"/>
      <w:r>
        <w:rPr>
          <w:rFonts w:ascii="標楷體" w:eastAsia="標楷體" w:hAnsi="標楷體"/>
        </w:rPr>
        <w:t>傳送之</w:t>
      </w:r>
      <w:r>
        <w:rPr>
          <w:rFonts w:ascii="標楷體" w:eastAsia="標楷體" w:hAnsi="標楷體" w:cs="Times New Roman"/>
          <w:szCs w:val="22"/>
        </w:rPr>
        <w:t>電臺</w:t>
      </w:r>
      <w:r>
        <w:rPr>
          <w:rFonts w:ascii="標楷體" w:eastAsia="標楷體" w:hAnsi="標楷體"/>
        </w:rPr>
        <w:t>要求再傳送。</w:t>
      </w:r>
    </w:p>
    <w:p w:rsidR="00EA517C" w:rsidRDefault="0038728F">
      <w:pPr>
        <w:pStyle w:val="a7"/>
        <w:ind w:left="4070" w:hanging="1452"/>
        <w:jc w:val="both"/>
      </w:pPr>
      <w:proofErr w:type="gramStart"/>
      <w:r>
        <w:rPr>
          <w:rFonts w:ascii="標楷體" w:eastAsia="標楷體" w:hAnsi="標楷體"/>
          <w:iCs/>
          <w:sz w:val="20"/>
          <w:szCs w:val="20"/>
        </w:rPr>
        <w:t>註—</w:t>
      </w:r>
      <w:proofErr w:type="gramEnd"/>
      <w:r>
        <w:rPr>
          <w:rFonts w:ascii="標楷體" w:eastAsia="標楷體" w:hAnsi="標楷體"/>
          <w:sz w:val="20"/>
          <w:szCs w:val="20"/>
        </w:rPr>
        <w:t>舉</w:t>
      </w:r>
      <w:r>
        <w:rPr>
          <w:rFonts w:ascii="標楷體" w:eastAsia="標楷體" w:hAnsi="標楷體"/>
          <w:iCs/>
          <w:sz w:val="20"/>
          <w:szCs w:val="20"/>
        </w:rPr>
        <w:t>例說明上述程序之應用</w:t>
      </w:r>
      <w:r>
        <w:rPr>
          <w:rFonts w:ascii="標楷體" w:eastAsia="標楷體" w:hAnsi="標楷體"/>
          <w:iCs/>
          <w:sz w:val="20"/>
        </w:rPr>
        <w:t>：</w:t>
      </w:r>
    </w:p>
    <w:p w:rsidR="00EA517C" w:rsidRDefault="0038728F">
      <w:pPr>
        <w:pStyle w:val="a7"/>
        <w:ind w:firstLine="3038"/>
        <w:jc w:val="both"/>
      </w:pPr>
      <w:r w:rsidRPr="009368FA">
        <w:rPr>
          <w:rFonts w:eastAsia="標楷體" w:cs="Times New Roman"/>
          <w:iCs/>
          <w:sz w:val="20"/>
        </w:rPr>
        <w:t>SVC→QTA→RPT→ABC123</w:t>
      </w:r>
      <w:r>
        <w:rPr>
          <w:rFonts w:ascii="標楷體" w:eastAsia="標楷體" w:hAnsi="標楷體"/>
          <w:iCs/>
          <w:sz w:val="20"/>
        </w:rPr>
        <w:t>(</w:t>
      </w:r>
      <w:proofErr w:type="gramStart"/>
      <w:r>
        <w:rPr>
          <w:rFonts w:ascii="標楷體" w:eastAsia="標楷體" w:hAnsi="標楷體"/>
          <w:iCs/>
          <w:sz w:val="20"/>
        </w:rPr>
        <w:t>報尾</w:t>
      </w:r>
      <w:proofErr w:type="gramEnd"/>
      <w:r>
        <w:rPr>
          <w:rFonts w:ascii="標楷體" w:eastAsia="標楷體" w:hAnsi="標楷體"/>
          <w:iCs/>
          <w:sz w:val="20"/>
        </w:rPr>
        <w:t>-參考</w:t>
      </w:r>
      <w:r w:rsidRPr="009368FA">
        <w:rPr>
          <w:rFonts w:eastAsia="標楷體" w:cs="Times New Roman"/>
          <w:iCs/>
          <w:sz w:val="20"/>
        </w:rPr>
        <w:t>4.4.15.3.12.1</w:t>
      </w:r>
      <w:r>
        <w:rPr>
          <w:rFonts w:ascii="標楷體" w:eastAsia="標楷體" w:hAnsi="標楷體"/>
          <w:iCs/>
          <w:sz w:val="20"/>
        </w:rPr>
        <w:t>)</w:t>
      </w:r>
    </w:p>
    <w:p w:rsidR="00EA517C" w:rsidRDefault="0038728F">
      <w:pPr>
        <w:pStyle w:val="a9"/>
        <w:numPr>
          <w:ilvl w:val="4"/>
          <w:numId w:val="25"/>
        </w:numPr>
        <w:ind w:left="2604" w:hanging="1400"/>
        <w:jc w:val="both"/>
      </w:pPr>
      <w:r>
        <w:rPr>
          <w:rFonts w:ascii="標楷體" w:eastAsia="標楷體" w:hAnsi="標楷體"/>
        </w:rPr>
        <w:t>當應用</w:t>
      </w:r>
      <w:r w:rsidRPr="009368FA">
        <w:rPr>
          <w:rFonts w:eastAsia="標楷體" w:cs="Times New Roman"/>
        </w:rPr>
        <w:t>4.4.16.2.1</w:t>
      </w:r>
      <w:r>
        <w:rPr>
          <w:rFonts w:ascii="標楷體" w:eastAsia="標楷體" w:hAnsi="標楷體"/>
        </w:rPr>
        <w:t>之規定時，</w:t>
      </w:r>
      <w:r>
        <w:rPr>
          <w:rFonts w:ascii="標楷體" w:eastAsia="標楷體" w:hAnsi="標楷體"/>
          <w:szCs w:val="22"/>
        </w:rPr>
        <w:t>收到</w:t>
      </w:r>
      <w:proofErr w:type="gramStart"/>
      <w:r>
        <w:rPr>
          <w:rFonts w:ascii="標楷體" w:eastAsia="標楷體" w:hAnsi="標楷體"/>
        </w:rPr>
        <w:t>業務公電之</w:t>
      </w:r>
      <w:proofErr w:type="gramEnd"/>
      <w:r>
        <w:rPr>
          <w:rFonts w:ascii="標楷體" w:eastAsia="標楷體" w:hAnsi="標楷體" w:cs="Times New Roman"/>
          <w:szCs w:val="22"/>
        </w:rPr>
        <w:t>電臺</w:t>
      </w:r>
      <w:r>
        <w:rPr>
          <w:rFonts w:ascii="標楷體" w:eastAsia="標楷體" w:hAnsi="標楷體"/>
        </w:rPr>
        <w:t>應重新負起其所參考電報之傳送責任，附上新(修改序號)傳送識別(參考</w:t>
      </w:r>
      <w:r w:rsidRPr="009368FA">
        <w:rPr>
          <w:rFonts w:eastAsia="標楷體" w:cs="Times New Roman"/>
        </w:rPr>
        <w:t>4.4.15.2.1</w:t>
      </w:r>
      <w:r>
        <w:rPr>
          <w:rFonts w:ascii="標楷體" w:eastAsia="標楷體" w:hAnsi="標楷體"/>
        </w:rPr>
        <w:t>)，如該</w:t>
      </w:r>
      <w:r>
        <w:rPr>
          <w:rFonts w:ascii="標楷體" w:eastAsia="標楷體" w:hAnsi="標楷體" w:cs="Times New Roman"/>
          <w:szCs w:val="22"/>
        </w:rPr>
        <w:t>電臺</w:t>
      </w:r>
      <w:r>
        <w:rPr>
          <w:rFonts w:ascii="標楷體" w:eastAsia="標楷體" w:hAnsi="標楷體"/>
        </w:rPr>
        <w:t>無完整之原始電報，應發</w:t>
      </w:r>
      <w:proofErr w:type="gramStart"/>
      <w:r>
        <w:rPr>
          <w:rFonts w:ascii="標楷體" w:eastAsia="標楷體" w:hAnsi="標楷體"/>
        </w:rPr>
        <w:t>一</w:t>
      </w:r>
      <w:proofErr w:type="gramEnd"/>
      <w:r>
        <w:rPr>
          <w:rFonts w:ascii="標楷體" w:eastAsia="標楷體" w:hAnsi="標楷體"/>
        </w:rPr>
        <w:t>電報至該毀損電報「發報者行」所標示之發報者</w:t>
      </w:r>
      <w:proofErr w:type="gramStart"/>
      <w:r>
        <w:rPr>
          <w:rFonts w:ascii="標楷體" w:eastAsia="標楷體" w:hAnsi="標楷體"/>
        </w:rPr>
        <w:t>地址代字之</w:t>
      </w:r>
      <w:proofErr w:type="gramEnd"/>
      <w:r>
        <w:rPr>
          <w:rFonts w:ascii="標楷體" w:eastAsia="標楷體" w:hAnsi="標楷體"/>
        </w:rPr>
        <w:t>原始發報者，要求重發該毀損電報。</w:t>
      </w:r>
    </w:p>
    <w:p w:rsidR="00EA517C" w:rsidRDefault="0038728F">
      <w:pPr>
        <w:pStyle w:val="a7"/>
        <w:ind w:left="4070" w:hanging="1452"/>
        <w:jc w:val="both"/>
      </w:pPr>
      <w:proofErr w:type="gramStart"/>
      <w:r>
        <w:rPr>
          <w:rFonts w:ascii="標楷體" w:eastAsia="標楷體" w:hAnsi="標楷體"/>
          <w:iCs/>
          <w:sz w:val="20"/>
          <w:szCs w:val="20"/>
        </w:rPr>
        <w:t>註—</w:t>
      </w:r>
      <w:proofErr w:type="gramEnd"/>
      <w:r>
        <w:rPr>
          <w:rFonts w:ascii="標楷體" w:eastAsia="標楷體" w:hAnsi="標楷體"/>
          <w:sz w:val="20"/>
          <w:szCs w:val="20"/>
        </w:rPr>
        <w:t>舉</w:t>
      </w:r>
      <w:r>
        <w:rPr>
          <w:rFonts w:ascii="標楷體" w:eastAsia="標楷體" w:hAnsi="標楷體"/>
          <w:iCs/>
          <w:sz w:val="20"/>
          <w:szCs w:val="20"/>
        </w:rPr>
        <w:t>例說明上述程序之應用</w:t>
      </w:r>
      <w:r>
        <w:rPr>
          <w:rFonts w:ascii="標楷體" w:eastAsia="標楷體" w:hAnsi="標楷體"/>
          <w:iCs/>
          <w:sz w:val="20"/>
        </w:rPr>
        <w:t>：</w:t>
      </w:r>
    </w:p>
    <w:p w:rsidR="00EA517C" w:rsidRDefault="0038728F" w:rsidP="009368FA">
      <w:pPr>
        <w:pStyle w:val="a7"/>
        <w:ind w:firstLine="3038"/>
      </w:pPr>
      <w:r w:rsidRPr="009368FA">
        <w:rPr>
          <w:rFonts w:eastAsia="標楷體" w:cs="Times New Roman"/>
          <w:iCs/>
          <w:sz w:val="20"/>
        </w:rPr>
        <w:t>SVC→QTA→RPT→141335→CYULACAX</w:t>
      </w:r>
      <w:r>
        <w:rPr>
          <w:rFonts w:ascii="標楷體" w:eastAsia="標楷體" w:hAnsi="標楷體"/>
          <w:iCs/>
          <w:sz w:val="20"/>
        </w:rPr>
        <w:t xml:space="preserve"> (</w:t>
      </w:r>
      <w:proofErr w:type="gramStart"/>
      <w:r>
        <w:rPr>
          <w:rFonts w:ascii="標楷體" w:eastAsia="標楷體" w:hAnsi="標楷體"/>
          <w:iCs/>
          <w:sz w:val="20"/>
        </w:rPr>
        <w:t>報尾</w:t>
      </w:r>
      <w:proofErr w:type="gramEnd"/>
      <w:r>
        <w:rPr>
          <w:rFonts w:ascii="標楷體" w:eastAsia="標楷體" w:hAnsi="標楷體"/>
          <w:iCs/>
          <w:sz w:val="20"/>
        </w:rPr>
        <w:t>-參考</w:t>
      </w:r>
      <w:r w:rsidRPr="009368FA">
        <w:rPr>
          <w:rFonts w:eastAsia="標楷體" w:cs="Times New Roman"/>
          <w:iCs/>
          <w:sz w:val="20"/>
        </w:rPr>
        <w:t>4.4.15.3.12.1</w:t>
      </w:r>
      <w:r>
        <w:rPr>
          <w:rFonts w:ascii="標楷體" w:eastAsia="標楷體" w:hAnsi="標楷體"/>
          <w:iCs/>
          <w:sz w:val="20"/>
        </w:rPr>
        <w:t>)</w:t>
      </w:r>
    </w:p>
    <w:p w:rsidR="00EA517C" w:rsidRDefault="0038728F" w:rsidP="00A454EA">
      <w:pPr>
        <w:pStyle w:val="a9"/>
        <w:numPr>
          <w:ilvl w:val="3"/>
          <w:numId w:val="25"/>
        </w:numPr>
        <w:tabs>
          <w:tab w:val="left" w:pos="1703"/>
          <w:tab w:val="left" w:pos="1918"/>
        </w:tabs>
        <w:ind w:left="1650" w:hanging="879"/>
        <w:jc w:val="both"/>
      </w:pPr>
      <w:proofErr w:type="gramStart"/>
      <w:r>
        <w:rPr>
          <w:rFonts w:ascii="標楷體" w:eastAsia="標楷體" w:hAnsi="標楷體"/>
        </w:rPr>
        <w:t>當轉報</w:t>
      </w:r>
      <w:proofErr w:type="gramEnd"/>
      <w:r>
        <w:rPr>
          <w:rFonts w:ascii="標楷體" w:eastAsia="標楷體" w:hAnsi="標楷體" w:cs="Times New Roman"/>
          <w:szCs w:val="22"/>
        </w:rPr>
        <w:t>電臺</w:t>
      </w:r>
      <w:r>
        <w:rPr>
          <w:rFonts w:ascii="標楷體" w:eastAsia="標楷體" w:hAnsi="標楷體"/>
        </w:rPr>
        <w:t>於一份電報之電文傳送後，可測知無完整之電文終結字元，且無法發現是否該異常僅及於電文終結字元，或亦可能造成</w:t>
      </w:r>
      <w:r>
        <w:rPr>
          <w:rFonts w:ascii="標楷體" w:eastAsia="標楷體" w:hAnsi="標楷體"/>
          <w:szCs w:val="22"/>
        </w:rPr>
        <w:t>部分</w:t>
      </w:r>
      <w:r>
        <w:rPr>
          <w:rFonts w:ascii="標楷體" w:eastAsia="標楷體" w:hAnsi="標楷體"/>
        </w:rPr>
        <w:t>原始電文漏報時，應在該線路上置入下列電文：</w:t>
      </w:r>
    </w:p>
    <w:p w:rsidR="00EA517C" w:rsidRPr="009368FA" w:rsidRDefault="0038728F" w:rsidP="000C22E1">
      <w:pPr>
        <w:pStyle w:val="a7"/>
        <w:numPr>
          <w:ilvl w:val="0"/>
          <w:numId w:val="71"/>
        </w:numPr>
        <w:tabs>
          <w:tab w:val="left" w:pos="2340"/>
        </w:tabs>
        <w:ind w:left="2340" w:hanging="360"/>
        <w:jc w:val="both"/>
        <w:rPr>
          <w:rFonts w:eastAsia="標楷體" w:cs="Times New Roman"/>
        </w:rPr>
      </w:pPr>
      <w:r w:rsidRPr="009368FA">
        <w:rPr>
          <w:rFonts w:eastAsia="標楷體" w:cs="Times New Roman"/>
        </w:rPr>
        <w:lastRenderedPageBreak/>
        <w:t>&lt;≡CHECK≡TEXT≡</w:t>
      </w:r>
      <w:r w:rsidRPr="009368FA">
        <w:rPr>
          <w:rFonts w:eastAsia="標楷體" w:cs="Times New Roman"/>
        </w:rPr>
        <w:br/>
        <w:t>NEW→ENDING→ADDED</w:t>
      </w:r>
    </w:p>
    <w:p w:rsidR="00EA517C" w:rsidRDefault="0038728F" w:rsidP="000C22E1">
      <w:pPr>
        <w:pStyle w:val="a7"/>
        <w:numPr>
          <w:ilvl w:val="0"/>
          <w:numId w:val="71"/>
        </w:numPr>
        <w:tabs>
          <w:tab w:val="left" w:pos="2340"/>
        </w:tabs>
        <w:ind w:left="2970" w:hanging="990"/>
        <w:jc w:val="both"/>
      </w:pPr>
      <w:r>
        <w:rPr>
          <w:rFonts w:ascii="標楷體" w:eastAsia="標楷體" w:hAnsi="標楷體"/>
        </w:rPr>
        <w:t>本</w:t>
      </w:r>
      <w:r>
        <w:rPr>
          <w:rFonts w:ascii="標楷體" w:eastAsia="標楷體" w:hAnsi="標楷體" w:cs="Times New Roman"/>
          <w:szCs w:val="22"/>
        </w:rPr>
        <w:t>電臺</w:t>
      </w:r>
      <w:r>
        <w:rPr>
          <w:rFonts w:ascii="標楷體" w:eastAsia="標楷體" w:hAnsi="標楷體"/>
        </w:rPr>
        <w:t>之識別</w:t>
      </w:r>
    </w:p>
    <w:p w:rsidR="00EA517C" w:rsidRDefault="0038728F" w:rsidP="000C22E1">
      <w:pPr>
        <w:pStyle w:val="a7"/>
        <w:numPr>
          <w:ilvl w:val="0"/>
          <w:numId w:val="71"/>
        </w:numPr>
        <w:tabs>
          <w:tab w:val="left" w:pos="2340"/>
        </w:tabs>
        <w:ind w:left="2970" w:hanging="990"/>
        <w:jc w:val="both"/>
        <w:rPr>
          <w:rFonts w:ascii="標楷體" w:eastAsia="標楷體" w:hAnsi="標楷體"/>
        </w:rPr>
      </w:pPr>
      <w:proofErr w:type="gramStart"/>
      <w:r>
        <w:rPr>
          <w:rFonts w:ascii="標楷體" w:eastAsia="標楷體" w:hAnsi="標楷體"/>
        </w:rPr>
        <w:t>報尾</w:t>
      </w:r>
      <w:proofErr w:type="gramEnd"/>
      <w:r>
        <w:rPr>
          <w:rFonts w:ascii="標楷體" w:eastAsia="標楷體" w:hAnsi="標楷體"/>
        </w:rPr>
        <w:t>-(參考</w:t>
      </w:r>
      <w:r w:rsidRPr="009368FA">
        <w:rPr>
          <w:rFonts w:eastAsia="標楷體" w:cs="Times New Roman"/>
        </w:rPr>
        <w:t>4.4.15.3.12.1</w:t>
      </w:r>
      <w:r>
        <w:rPr>
          <w:rFonts w:ascii="標楷體" w:eastAsia="標楷體" w:hAnsi="標楷體"/>
        </w:rPr>
        <w:t>)</w:t>
      </w:r>
    </w:p>
    <w:p w:rsidR="00EA517C" w:rsidRDefault="0038728F" w:rsidP="00DF5B03">
      <w:pPr>
        <w:pStyle w:val="a9"/>
        <w:numPr>
          <w:ilvl w:val="2"/>
          <w:numId w:val="25"/>
        </w:numPr>
        <w:ind w:left="1260" w:hanging="900"/>
      </w:pPr>
      <w:r>
        <w:rPr>
          <w:rFonts w:ascii="標楷體" w:eastAsia="標楷體" w:hAnsi="標楷體"/>
        </w:rPr>
        <w:t>航空固定通信網電報傳送至獨立編碼及位元組之電路</w:t>
      </w:r>
      <w:r>
        <w:rPr>
          <w:rFonts w:ascii="標楷體" w:eastAsia="標楷體" w:hAnsi="標楷體"/>
          <w:szCs w:val="22"/>
        </w:rPr>
        <w:t>及</w:t>
      </w:r>
      <w:r>
        <w:rPr>
          <w:rFonts w:ascii="標楷體" w:eastAsia="標楷體" w:hAnsi="標楷體"/>
        </w:rPr>
        <w:t>網路</w:t>
      </w:r>
      <w:r>
        <w:rPr>
          <w:rFonts w:ascii="標楷體" w:eastAsia="標楷體" w:hAnsi="標楷體"/>
        </w:rPr>
        <w:br/>
        <w:t>航空固定通信網之電報，經航空固定服務獨立編碼</w:t>
      </w:r>
      <w:r>
        <w:rPr>
          <w:rFonts w:ascii="標楷體" w:eastAsia="標楷體" w:hAnsi="標楷體"/>
          <w:szCs w:val="22"/>
        </w:rPr>
        <w:t>與</w:t>
      </w:r>
      <w:r>
        <w:rPr>
          <w:rFonts w:ascii="標楷體" w:eastAsia="標楷體" w:hAnsi="標楷體"/>
        </w:rPr>
        <w:t>位元組之電路</w:t>
      </w:r>
      <w:r>
        <w:rPr>
          <w:rFonts w:ascii="標楷體" w:eastAsia="標楷體" w:hAnsi="標楷體"/>
          <w:szCs w:val="22"/>
        </w:rPr>
        <w:t>及</w:t>
      </w:r>
      <w:r>
        <w:rPr>
          <w:rFonts w:ascii="標楷體" w:eastAsia="標楷體" w:hAnsi="標楷體"/>
        </w:rPr>
        <w:t>網路傳送時，應採取下列規定：</w:t>
      </w:r>
    </w:p>
    <w:p w:rsidR="00EA517C" w:rsidRDefault="0038728F" w:rsidP="00A454EA">
      <w:pPr>
        <w:pStyle w:val="a9"/>
        <w:numPr>
          <w:ilvl w:val="3"/>
          <w:numId w:val="25"/>
        </w:numPr>
        <w:tabs>
          <w:tab w:val="left" w:pos="1703"/>
          <w:tab w:val="left" w:pos="1918"/>
        </w:tabs>
        <w:ind w:left="1650" w:hanging="879"/>
        <w:jc w:val="both"/>
        <w:rPr>
          <w:rFonts w:ascii="標楷體" w:eastAsia="標楷體" w:hAnsi="標楷體"/>
        </w:rPr>
      </w:pPr>
      <w:r>
        <w:rPr>
          <w:rFonts w:ascii="標楷體" w:eastAsia="標楷體" w:hAnsi="標楷體"/>
        </w:rPr>
        <w:t>除依</w:t>
      </w:r>
      <w:r w:rsidRPr="009368FA">
        <w:rPr>
          <w:rFonts w:eastAsia="標楷體" w:cs="Times New Roman"/>
        </w:rPr>
        <w:t>4.4.17.3</w:t>
      </w:r>
      <w:r>
        <w:rPr>
          <w:rFonts w:ascii="標楷體" w:eastAsia="標楷體" w:hAnsi="標楷體"/>
        </w:rPr>
        <w:t>之規定外，電報之報頭行應省略，電報應以一個換行功能緊接著地址組開始。</w:t>
      </w:r>
    </w:p>
    <w:p w:rsidR="00EA517C" w:rsidRDefault="0038728F" w:rsidP="00A454EA">
      <w:pPr>
        <w:pStyle w:val="a9"/>
        <w:numPr>
          <w:ilvl w:val="3"/>
          <w:numId w:val="25"/>
        </w:numPr>
        <w:tabs>
          <w:tab w:val="left" w:pos="1703"/>
          <w:tab w:val="left" w:pos="1918"/>
        </w:tabs>
        <w:ind w:left="1650" w:hanging="879"/>
        <w:jc w:val="both"/>
        <w:rPr>
          <w:rFonts w:ascii="標楷體" w:eastAsia="標楷體" w:hAnsi="標楷體"/>
        </w:rPr>
      </w:pPr>
      <w:r>
        <w:rPr>
          <w:rFonts w:ascii="標楷體" w:eastAsia="標楷體" w:hAnsi="標楷體"/>
        </w:rPr>
        <w:t>電報應以完整</w:t>
      </w:r>
      <w:proofErr w:type="gramStart"/>
      <w:r>
        <w:rPr>
          <w:rFonts w:ascii="標楷體" w:eastAsia="標楷體" w:hAnsi="標楷體"/>
        </w:rPr>
        <w:t>之報尾做</w:t>
      </w:r>
      <w:proofErr w:type="gramEnd"/>
      <w:r>
        <w:rPr>
          <w:rFonts w:ascii="標楷體" w:eastAsia="標楷體" w:hAnsi="標楷體"/>
        </w:rPr>
        <w:t>結束。</w:t>
      </w:r>
    </w:p>
    <w:p w:rsidR="00EA517C" w:rsidRDefault="0038728F" w:rsidP="00A454EA">
      <w:pPr>
        <w:pStyle w:val="a9"/>
        <w:numPr>
          <w:ilvl w:val="3"/>
          <w:numId w:val="25"/>
        </w:numPr>
        <w:tabs>
          <w:tab w:val="left" w:pos="1703"/>
          <w:tab w:val="left" w:pos="1918"/>
        </w:tabs>
        <w:ind w:left="1650" w:hanging="879"/>
        <w:jc w:val="both"/>
        <w:rPr>
          <w:rFonts w:ascii="標楷體" w:eastAsia="標楷體" w:hAnsi="標楷體"/>
        </w:rPr>
      </w:pPr>
      <w:r>
        <w:rPr>
          <w:rFonts w:ascii="標楷體" w:eastAsia="標楷體" w:hAnsi="標楷體"/>
        </w:rPr>
        <w:t>保留</w:t>
      </w:r>
    </w:p>
    <w:p w:rsidR="00EA517C" w:rsidRDefault="0038728F">
      <w:pPr>
        <w:pStyle w:val="a9"/>
        <w:numPr>
          <w:ilvl w:val="4"/>
          <w:numId w:val="25"/>
        </w:numPr>
        <w:ind w:left="2604" w:hanging="1400"/>
        <w:jc w:val="both"/>
        <w:rPr>
          <w:rFonts w:ascii="標楷體" w:eastAsia="標楷體" w:hAnsi="標楷體"/>
        </w:rPr>
      </w:pPr>
      <w:r>
        <w:rPr>
          <w:rFonts w:ascii="標楷體" w:eastAsia="標楷體" w:hAnsi="標楷體"/>
        </w:rPr>
        <w:t>保留</w:t>
      </w:r>
    </w:p>
    <w:p w:rsidR="00EA517C" w:rsidRDefault="0038728F">
      <w:pPr>
        <w:pStyle w:val="a9"/>
        <w:numPr>
          <w:ilvl w:val="1"/>
          <w:numId w:val="25"/>
        </w:numPr>
        <w:jc w:val="both"/>
        <w:rPr>
          <w:rFonts w:ascii="標楷體" w:eastAsia="標楷體" w:hAnsi="標楷體"/>
          <w:sz w:val="24"/>
        </w:rPr>
      </w:pPr>
      <w:r>
        <w:rPr>
          <w:rFonts w:ascii="標楷體" w:eastAsia="標楷體" w:hAnsi="標楷體"/>
          <w:sz w:val="24"/>
        </w:rPr>
        <w:t>國際民用航空組織數據交換網(</w:t>
      </w:r>
      <w:r w:rsidRPr="009368FA">
        <w:rPr>
          <w:rFonts w:eastAsia="標楷體" w:cs="Times New Roman"/>
          <w:sz w:val="24"/>
        </w:rPr>
        <w:t>CIDIN</w:t>
      </w:r>
      <w:r>
        <w:rPr>
          <w:rFonts w:ascii="標楷體" w:eastAsia="標楷體" w:hAnsi="標楷體"/>
          <w:sz w:val="24"/>
        </w:rPr>
        <w:t>)</w:t>
      </w:r>
    </w:p>
    <w:p w:rsidR="00EA517C" w:rsidRDefault="0038728F">
      <w:pPr>
        <w:pStyle w:val="a9"/>
        <w:ind w:firstLine="601"/>
        <w:jc w:val="both"/>
        <w:rPr>
          <w:rFonts w:ascii="標楷體" w:eastAsia="標楷體" w:hAnsi="標楷體"/>
          <w:szCs w:val="22"/>
        </w:rPr>
      </w:pPr>
      <w:r>
        <w:rPr>
          <w:rFonts w:ascii="標楷體" w:eastAsia="標楷體" w:hAnsi="標楷體"/>
          <w:szCs w:val="22"/>
        </w:rPr>
        <w:t>保留</w:t>
      </w:r>
    </w:p>
    <w:p w:rsidR="00EA517C" w:rsidRDefault="0038728F" w:rsidP="009368FA">
      <w:pPr>
        <w:pStyle w:val="a9"/>
        <w:numPr>
          <w:ilvl w:val="1"/>
          <w:numId w:val="25"/>
        </w:numPr>
      </w:pPr>
      <w:r>
        <w:rPr>
          <w:rFonts w:ascii="標楷體" w:eastAsia="標楷體" w:hAnsi="標楷體"/>
          <w:sz w:val="24"/>
        </w:rPr>
        <w:t>飛航訊息處理服務</w:t>
      </w:r>
      <w:r>
        <w:rPr>
          <w:rFonts w:ascii="標楷體" w:eastAsia="標楷體" w:hAnsi="標楷體"/>
        </w:rPr>
        <w:br/>
        <w:t>用戶端間透過航空通信網際網路交換飛航服務電報時，應</w:t>
      </w:r>
      <w:proofErr w:type="gramStart"/>
      <w:r>
        <w:rPr>
          <w:rFonts w:ascii="標楷體" w:eastAsia="標楷體" w:hAnsi="標楷體"/>
        </w:rPr>
        <w:t>採</w:t>
      </w:r>
      <w:proofErr w:type="gramEnd"/>
      <w:r>
        <w:rPr>
          <w:rFonts w:ascii="標楷體" w:eastAsia="標楷體" w:hAnsi="標楷體"/>
        </w:rPr>
        <w:t>行「飛航服務訊息處理服務」所應用之「飛航服務訊息服務」。</w:t>
      </w:r>
    </w:p>
    <w:p w:rsidR="00EA517C" w:rsidRDefault="0038728F">
      <w:pPr>
        <w:pStyle w:val="a7"/>
        <w:ind w:left="1190" w:hanging="642"/>
        <w:jc w:val="both"/>
      </w:pPr>
      <w:proofErr w:type="gramStart"/>
      <w:r>
        <w:rPr>
          <w:rFonts w:ascii="標楷體" w:eastAsia="標楷體" w:hAnsi="標楷體"/>
          <w:iCs/>
          <w:sz w:val="20"/>
        </w:rPr>
        <w:t>註</w:t>
      </w:r>
      <w:proofErr w:type="gramEnd"/>
      <w:r w:rsidRPr="009368FA">
        <w:rPr>
          <w:rFonts w:eastAsia="標楷體" w:cs="Times New Roman"/>
          <w:iCs/>
          <w:sz w:val="20"/>
        </w:rPr>
        <w:t>1</w:t>
      </w:r>
      <w:proofErr w:type="gramStart"/>
      <w:r>
        <w:rPr>
          <w:rFonts w:ascii="標楷體" w:eastAsia="標楷體" w:hAnsi="標楷體"/>
        </w:rPr>
        <w:t>—</w:t>
      </w:r>
      <w:proofErr w:type="gramEnd"/>
      <w:r>
        <w:rPr>
          <w:rFonts w:ascii="標楷體" w:eastAsia="標楷體" w:hAnsi="標楷體"/>
          <w:sz w:val="20"/>
          <w:szCs w:val="20"/>
        </w:rPr>
        <w:t>包</w:t>
      </w:r>
      <w:r>
        <w:rPr>
          <w:rFonts w:ascii="標楷體" w:eastAsia="標楷體" w:hAnsi="標楷體"/>
          <w:iCs/>
          <w:sz w:val="20"/>
          <w:szCs w:val="20"/>
        </w:rPr>
        <w:t>括在飛</w:t>
      </w:r>
      <w:r>
        <w:rPr>
          <w:rFonts w:ascii="標楷體" w:eastAsia="標楷體" w:hAnsi="標楷體"/>
          <w:iCs/>
          <w:sz w:val="20"/>
        </w:rPr>
        <w:t>航服務（</w:t>
      </w:r>
      <w:r w:rsidRPr="009368FA">
        <w:rPr>
          <w:rFonts w:eastAsia="標楷體" w:cs="Times New Roman"/>
          <w:iCs/>
          <w:sz w:val="20"/>
        </w:rPr>
        <w:t>ATS</w:t>
      </w:r>
      <w:r>
        <w:rPr>
          <w:rFonts w:ascii="標楷體" w:eastAsia="標楷體" w:hAnsi="標楷體"/>
          <w:iCs/>
          <w:sz w:val="20"/>
        </w:rPr>
        <w:t>）訊息處理服務應用內之飛航服務（</w:t>
      </w:r>
      <w:r w:rsidRPr="009368FA">
        <w:rPr>
          <w:rFonts w:eastAsia="標楷體" w:cs="Times New Roman"/>
          <w:iCs/>
          <w:sz w:val="20"/>
        </w:rPr>
        <w:t>ATS</w:t>
      </w:r>
      <w:r>
        <w:rPr>
          <w:rFonts w:ascii="標楷體" w:eastAsia="標楷體" w:hAnsi="標楷體"/>
          <w:iCs/>
          <w:sz w:val="20"/>
        </w:rPr>
        <w:t>）訊息服務，其目標在於經由航空通信網際網路（</w:t>
      </w:r>
      <w:r w:rsidRPr="009368FA">
        <w:rPr>
          <w:rFonts w:eastAsia="標楷體" w:cs="Times New Roman"/>
          <w:iCs/>
          <w:sz w:val="20"/>
        </w:rPr>
        <w:t>ATN</w:t>
      </w:r>
      <w:r>
        <w:rPr>
          <w:rFonts w:ascii="標楷體" w:eastAsia="標楷體" w:hAnsi="標楷體"/>
          <w:iCs/>
          <w:sz w:val="20"/>
        </w:rPr>
        <w:t>）之通信服務（</w:t>
      </w:r>
      <w:r w:rsidRPr="009368FA">
        <w:rPr>
          <w:rFonts w:eastAsia="標楷體" w:cs="Times New Roman"/>
          <w:iCs/>
          <w:sz w:val="20"/>
        </w:rPr>
        <w:t>ICS</w:t>
      </w:r>
      <w:r>
        <w:rPr>
          <w:rFonts w:ascii="標楷體" w:eastAsia="標楷體" w:hAnsi="標楷體"/>
          <w:iCs/>
          <w:sz w:val="20"/>
        </w:rPr>
        <w:t>），提供一般性之訊息服務，其次，其可能讓使用者當作通信系統透過航空通信網（</w:t>
      </w:r>
      <w:r w:rsidRPr="009368FA">
        <w:rPr>
          <w:rFonts w:eastAsia="標楷體" w:cs="Times New Roman"/>
          <w:iCs/>
          <w:sz w:val="20"/>
        </w:rPr>
        <w:t>ATN</w:t>
      </w:r>
      <w:r>
        <w:rPr>
          <w:rFonts w:ascii="標楷體" w:eastAsia="標楷體" w:hAnsi="標楷體"/>
          <w:iCs/>
          <w:sz w:val="20"/>
        </w:rPr>
        <w:t>）</w:t>
      </w:r>
      <w:proofErr w:type="gramStart"/>
      <w:r>
        <w:rPr>
          <w:rFonts w:ascii="標楷體" w:eastAsia="標楷體" w:hAnsi="標楷體"/>
          <w:iCs/>
          <w:sz w:val="20"/>
        </w:rPr>
        <w:t>做通聯</w:t>
      </w:r>
      <w:proofErr w:type="gramEnd"/>
      <w:r>
        <w:rPr>
          <w:rFonts w:ascii="標楷體" w:eastAsia="標楷體" w:hAnsi="標楷體"/>
          <w:iCs/>
          <w:sz w:val="20"/>
        </w:rPr>
        <w:t>，例如利用與航空服務訊息服務之應用程式介面亦可達成。</w:t>
      </w:r>
    </w:p>
    <w:p w:rsidR="00EA517C" w:rsidRDefault="0038728F">
      <w:pPr>
        <w:pStyle w:val="a7"/>
        <w:ind w:left="1190" w:hanging="642"/>
        <w:jc w:val="both"/>
      </w:pPr>
      <w:proofErr w:type="gramStart"/>
      <w:r>
        <w:rPr>
          <w:rFonts w:ascii="標楷體" w:eastAsia="標楷體" w:hAnsi="標楷體"/>
          <w:iCs/>
          <w:sz w:val="20"/>
        </w:rPr>
        <w:t>註</w:t>
      </w:r>
      <w:proofErr w:type="gramEnd"/>
      <w:r w:rsidRPr="009368FA">
        <w:rPr>
          <w:rFonts w:eastAsia="標楷體" w:cs="Times New Roman"/>
          <w:iCs/>
          <w:sz w:val="20"/>
        </w:rPr>
        <w:t>2</w:t>
      </w:r>
      <w:proofErr w:type="gramStart"/>
      <w:r>
        <w:rPr>
          <w:rFonts w:ascii="標楷體" w:eastAsia="標楷體" w:hAnsi="標楷體"/>
        </w:rPr>
        <w:t>—</w:t>
      </w:r>
      <w:proofErr w:type="gramEnd"/>
      <w:r>
        <w:rPr>
          <w:rFonts w:ascii="標楷體" w:eastAsia="標楷體" w:hAnsi="標楷體"/>
          <w:iCs/>
          <w:sz w:val="20"/>
        </w:rPr>
        <w:t>飛航訊息處理服務(</w:t>
      </w:r>
      <w:r w:rsidRPr="009368FA">
        <w:rPr>
          <w:rFonts w:eastAsia="標楷體" w:cs="Times New Roman"/>
          <w:iCs/>
          <w:sz w:val="20"/>
        </w:rPr>
        <w:t>ATSMHS</w:t>
      </w:r>
      <w:r>
        <w:rPr>
          <w:rFonts w:ascii="標楷體" w:eastAsia="標楷體" w:hAnsi="標楷體"/>
          <w:iCs/>
          <w:sz w:val="20"/>
        </w:rPr>
        <w:t>)應用方案之詳細規格載於：航空通信網(</w:t>
      </w:r>
      <w:r w:rsidRPr="009368FA">
        <w:rPr>
          <w:rFonts w:eastAsia="標楷體" w:cs="Times New Roman"/>
          <w:iCs/>
          <w:sz w:val="20"/>
        </w:rPr>
        <w:t>ATN</w:t>
      </w:r>
      <w:r>
        <w:rPr>
          <w:rFonts w:ascii="標楷體" w:eastAsia="標楷體" w:hAnsi="標楷體"/>
          <w:iCs/>
          <w:sz w:val="20"/>
        </w:rPr>
        <w:t>)技術規範(</w:t>
      </w:r>
      <w:r w:rsidRPr="009368FA">
        <w:rPr>
          <w:rFonts w:eastAsia="標楷體" w:cs="Times New Roman"/>
          <w:iCs/>
          <w:sz w:val="20"/>
        </w:rPr>
        <w:t>Doc9705</w:t>
      </w:r>
      <w:r>
        <w:rPr>
          <w:rFonts w:ascii="標楷體" w:eastAsia="標楷體" w:hAnsi="標楷體"/>
          <w:iCs/>
          <w:sz w:val="20"/>
        </w:rPr>
        <w:t>)，</w:t>
      </w:r>
      <w:proofErr w:type="gramStart"/>
      <w:r>
        <w:rPr>
          <w:rFonts w:ascii="標楷體" w:eastAsia="標楷體" w:hAnsi="標楷體"/>
          <w:iCs/>
          <w:sz w:val="20"/>
        </w:rPr>
        <w:t>子冊</w:t>
      </w:r>
      <w:proofErr w:type="gramEnd"/>
      <w:r>
        <w:rPr>
          <w:rFonts w:ascii="標楷體" w:eastAsia="標楷體" w:hAnsi="標楷體"/>
          <w:iCs/>
          <w:sz w:val="20"/>
        </w:rPr>
        <w:t>（</w:t>
      </w:r>
      <w:r w:rsidRPr="009368FA">
        <w:rPr>
          <w:rFonts w:eastAsia="標楷體" w:cs="Times New Roman"/>
          <w:iCs/>
          <w:sz w:val="20"/>
        </w:rPr>
        <w:t>三</w:t>
      </w:r>
      <w:r>
        <w:rPr>
          <w:rFonts w:ascii="標楷體" w:eastAsia="標楷體" w:hAnsi="標楷體"/>
          <w:iCs/>
          <w:sz w:val="20"/>
        </w:rPr>
        <w:t>）中。</w:t>
      </w:r>
    </w:p>
    <w:p w:rsidR="00EA517C" w:rsidRDefault="0038728F">
      <w:pPr>
        <w:pStyle w:val="a7"/>
        <w:ind w:left="1190" w:hanging="642"/>
        <w:jc w:val="both"/>
      </w:pPr>
      <w:proofErr w:type="gramStart"/>
      <w:r>
        <w:rPr>
          <w:rFonts w:ascii="標楷體" w:eastAsia="標楷體" w:hAnsi="標楷體"/>
          <w:iCs/>
          <w:sz w:val="20"/>
        </w:rPr>
        <w:t>註</w:t>
      </w:r>
      <w:proofErr w:type="gramEnd"/>
      <w:r w:rsidRPr="009368FA">
        <w:rPr>
          <w:rFonts w:eastAsia="標楷體" w:cs="Times New Roman"/>
          <w:iCs/>
          <w:sz w:val="20"/>
        </w:rPr>
        <w:t>3</w:t>
      </w:r>
      <w:proofErr w:type="gramStart"/>
      <w:r>
        <w:rPr>
          <w:rFonts w:ascii="標楷體" w:eastAsia="標楷體" w:hAnsi="標楷體"/>
        </w:rPr>
        <w:t>—</w:t>
      </w:r>
      <w:proofErr w:type="gramEnd"/>
      <w:r>
        <w:rPr>
          <w:rFonts w:ascii="標楷體" w:eastAsia="標楷體" w:hAnsi="標楷體"/>
          <w:iCs/>
          <w:sz w:val="20"/>
        </w:rPr>
        <w:t>飛航服務(</w:t>
      </w:r>
      <w:r w:rsidRPr="009368FA">
        <w:rPr>
          <w:rFonts w:eastAsia="標楷體" w:cs="Times New Roman"/>
          <w:iCs/>
          <w:sz w:val="20"/>
        </w:rPr>
        <w:t>ATS</w:t>
      </w:r>
      <w:r>
        <w:rPr>
          <w:rFonts w:ascii="標楷體" w:eastAsia="標楷體" w:hAnsi="標楷體"/>
          <w:iCs/>
          <w:sz w:val="20"/>
        </w:rPr>
        <w:t>)訊息服務之運作乃在於航空通信網(</w:t>
      </w:r>
      <w:r w:rsidRPr="009368FA">
        <w:rPr>
          <w:rFonts w:eastAsia="標楷體" w:cs="Times New Roman"/>
          <w:iCs/>
          <w:sz w:val="20"/>
        </w:rPr>
        <w:t>ATN</w:t>
      </w:r>
      <w:r>
        <w:rPr>
          <w:rFonts w:ascii="標楷體" w:eastAsia="標楷體" w:hAnsi="標楷體"/>
          <w:iCs/>
          <w:sz w:val="20"/>
        </w:rPr>
        <w:t>)網際通信服務(</w:t>
      </w:r>
      <w:r w:rsidRPr="009368FA">
        <w:rPr>
          <w:rFonts w:eastAsia="標楷體" w:cs="Times New Roman"/>
          <w:iCs/>
          <w:sz w:val="20"/>
        </w:rPr>
        <w:t>ICS</w:t>
      </w:r>
      <w:r>
        <w:rPr>
          <w:rFonts w:ascii="標楷體" w:eastAsia="標楷體" w:hAnsi="標楷體"/>
          <w:iCs/>
          <w:sz w:val="20"/>
        </w:rPr>
        <w:t>)上建置之訊息處理系統，該系統之相關規定列於國際標準組織/國際電子科技委員會（</w:t>
      </w:r>
      <w:r w:rsidRPr="009368FA">
        <w:rPr>
          <w:rFonts w:eastAsia="標楷體" w:cs="Times New Roman"/>
          <w:iCs/>
          <w:sz w:val="20"/>
        </w:rPr>
        <w:t>International Organization for Standardization/ International Electro technical Commission ISO/IEC</w:t>
      </w:r>
      <w:r w:rsidRPr="009368FA">
        <w:rPr>
          <w:rFonts w:eastAsia="標楷體" w:cs="Times New Roman"/>
          <w:iCs/>
          <w:sz w:val="20"/>
        </w:rPr>
        <w:t>）</w:t>
      </w:r>
      <w:r w:rsidRPr="009368FA">
        <w:rPr>
          <w:rFonts w:eastAsia="標楷體" w:cs="Times New Roman"/>
          <w:iCs/>
          <w:sz w:val="20"/>
        </w:rPr>
        <w:t>10021</w:t>
      </w:r>
      <w:r>
        <w:rPr>
          <w:rFonts w:ascii="標楷體" w:eastAsia="標楷體" w:hAnsi="標楷體"/>
          <w:iCs/>
          <w:sz w:val="20"/>
        </w:rPr>
        <w:t xml:space="preserve"> </w:t>
      </w:r>
      <w:r>
        <w:rPr>
          <w:rFonts w:ascii="標楷體" w:eastAsia="標楷體" w:hAnsi="標楷體"/>
          <w:sz w:val="20"/>
          <w:szCs w:val="20"/>
        </w:rPr>
        <w:t>及</w:t>
      </w:r>
      <w:r>
        <w:rPr>
          <w:rFonts w:ascii="標楷體" w:eastAsia="標楷體" w:hAnsi="標楷體"/>
          <w:iCs/>
          <w:sz w:val="20"/>
          <w:szCs w:val="20"/>
        </w:rPr>
        <w:t>國</w:t>
      </w:r>
      <w:r>
        <w:rPr>
          <w:rFonts w:ascii="標楷體" w:eastAsia="標楷體" w:hAnsi="標楷體"/>
          <w:iCs/>
          <w:sz w:val="20"/>
        </w:rPr>
        <w:t>際通信聯盟-通信區域標準化</w:t>
      </w:r>
      <w:r w:rsidRPr="009368FA">
        <w:rPr>
          <w:rFonts w:eastAsia="標楷體" w:cs="Times New Roman"/>
          <w:iCs/>
          <w:sz w:val="20"/>
        </w:rPr>
        <w:t>(International Telecommunication Union-Telecommunication Standardization Sector ITU-T) X.400</w:t>
      </w:r>
      <w:r>
        <w:rPr>
          <w:rFonts w:ascii="標楷體" w:eastAsia="標楷體" w:hAnsi="標楷體"/>
          <w:iCs/>
          <w:sz w:val="20"/>
        </w:rPr>
        <w:t>之中，相關之補充規定載於航空通信網(</w:t>
      </w:r>
      <w:r w:rsidRPr="009368FA">
        <w:rPr>
          <w:rFonts w:eastAsia="標楷體" w:cs="Times New Roman"/>
          <w:iCs/>
          <w:sz w:val="20"/>
        </w:rPr>
        <w:t>ATN</w:t>
      </w:r>
      <w:r>
        <w:rPr>
          <w:rFonts w:ascii="標楷體" w:eastAsia="標楷體" w:hAnsi="標楷體"/>
          <w:iCs/>
          <w:sz w:val="20"/>
        </w:rPr>
        <w:t>)技術規範(</w:t>
      </w:r>
      <w:r w:rsidRPr="009368FA">
        <w:rPr>
          <w:rFonts w:eastAsia="標楷體" w:cs="Times New Roman"/>
          <w:iCs/>
          <w:sz w:val="20"/>
        </w:rPr>
        <w:t>Doc9705</w:t>
      </w:r>
      <w:r>
        <w:rPr>
          <w:rFonts w:ascii="標楷體" w:eastAsia="標楷體" w:hAnsi="標楷體"/>
          <w:iCs/>
          <w:sz w:val="20"/>
        </w:rPr>
        <w:t>)之中。例如，國際標準組織/國際電子科技委員會之</w:t>
      </w:r>
      <w:r w:rsidRPr="009368FA">
        <w:rPr>
          <w:rFonts w:eastAsia="標楷體" w:cs="Times New Roman"/>
          <w:iCs/>
          <w:sz w:val="20"/>
        </w:rPr>
        <w:t>MOTIS (Message-Oriented Text Interchange System) International Standards</w:t>
      </w:r>
      <w:r>
        <w:rPr>
          <w:rFonts w:ascii="標楷體" w:eastAsia="標楷體" w:hAnsi="標楷體"/>
          <w:iCs/>
          <w:sz w:val="20"/>
        </w:rPr>
        <w:t>及國際通信聯盟-通信區域標準化之</w:t>
      </w:r>
      <w:r w:rsidRPr="009368FA">
        <w:rPr>
          <w:rFonts w:eastAsia="標楷體" w:cs="Times New Roman"/>
          <w:iCs/>
          <w:sz w:val="20"/>
        </w:rPr>
        <w:t>X.400</w:t>
      </w:r>
      <w:r>
        <w:rPr>
          <w:rFonts w:ascii="標楷體" w:eastAsia="標楷體" w:hAnsi="標楷體"/>
          <w:iCs/>
          <w:sz w:val="20"/>
        </w:rPr>
        <w:t>建議系列(</w:t>
      </w:r>
      <w:r w:rsidRPr="009368FA">
        <w:rPr>
          <w:rFonts w:eastAsia="標楷體" w:cs="Times New Roman"/>
          <w:iCs/>
          <w:sz w:val="20"/>
        </w:rPr>
        <w:t>1988</w:t>
      </w:r>
      <w:r>
        <w:rPr>
          <w:rFonts w:ascii="標楷體" w:eastAsia="標楷體" w:hAnsi="標楷體"/>
          <w:iCs/>
          <w:sz w:val="20"/>
        </w:rPr>
        <w:t>或往後版本)兩套文件相類似，但有些許差異，上述所提之文件，如屬可用，參考相關之</w:t>
      </w:r>
      <w:r w:rsidRPr="009368FA">
        <w:rPr>
          <w:rFonts w:eastAsia="標楷體" w:cs="Times New Roman"/>
          <w:iCs/>
          <w:sz w:val="20"/>
        </w:rPr>
        <w:t>ISO</w:t>
      </w:r>
      <w:r>
        <w:rPr>
          <w:rFonts w:ascii="標楷體" w:eastAsia="標楷體" w:hAnsi="標楷體"/>
          <w:iCs/>
          <w:sz w:val="20"/>
        </w:rPr>
        <w:t>國際標準及國際標準大網(</w:t>
      </w:r>
      <w:r w:rsidRPr="009368FA">
        <w:rPr>
          <w:rFonts w:eastAsia="標楷體" w:cs="Times New Roman"/>
          <w:iCs/>
          <w:sz w:val="20"/>
        </w:rPr>
        <w:t>International Standardized Profiles, ISP</w:t>
      </w:r>
      <w:r>
        <w:rPr>
          <w:rFonts w:ascii="標楷體" w:eastAsia="標楷體" w:hAnsi="標楷體"/>
          <w:iCs/>
          <w:sz w:val="20"/>
        </w:rPr>
        <w:t>)，如因互</w:t>
      </w:r>
      <w:r>
        <w:rPr>
          <w:rFonts w:ascii="標楷體" w:eastAsia="標楷體" w:hAnsi="標楷體"/>
          <w:iCs/>
          <w:sz w:val="20"/>
        </w:rPr>
        <w:lastRenderedPageBreak/>
        <w:t>聯或標明差異需要時，亦可參考相關之</w:t>
      </w:r>
      <w:r w:rsidRPr="009368FA">
        <w:rPr>
          <w:rFonts w:eastAsia="標楷體" w:cs="Times New Roman"/>
          <w:iCs/>
          <w:sz w:val="20"/>
        </w:rPr>
        <w:t>X.400</w:t>
      </w:r>
      <w:r>
        <w:rPr>
          <w:rFonts w:ascii="標楷體" w:eastAsia="標楷體" w:hAnsi="標楷體"/>
          <w:iCs/>
          <w:sz w:val="20"/>
        </w:rPr>
        <w:t>建議。</w:t>
      </w:r>
    </w:p>
    <w:p w:rsidR="00EA517C" w:rsidRDefault="0038728F">
      <w:pPr>
        <w:pStyle w:val="a7"/>
        <w:ind w:left="1190" w:hanging="642"/>
        <w:jc w:val="both"/>
      </w:pPr>
      <w:proofErr w:type="gramStart"/>
      <w:r>
        <w:rPr>
          <w:rFonts w:ascii="標楷體" w:eastAsia="標楷體" w:hAnsi="標楷體"/>
          <w:iCs/>
          <w:sz w:val="20"/>
        </w:rPr>
        <w:t>註</w:t>
      </w:r>
      <w:proofErr w:type="gramEnd"/>
      <w:r>
        <w:rPr>
          <w:rFonts w:ascii="標楷體" w:eastAsia="標楷體" w:hAnsi="標楷體"/>
          <w:iCs/>
          <w:sz w:val="20"/>
        </w:rPr>
        <w:t>4</w:t>
      </w:r>
      <w:proofErr w:type="gramStart"/>
      <w:r>
        <w:rPr>
          <w:rFonts w:ascii="標楷體" w:eastAsia="標楷體" w:hAnsi="標楷體"/>
        </w:rPr>
        <w:t>—</w:t>
      </w:r>
      <w:proofErr w:type="gramEnd"/>
      <w:r>
        <w:rPr>
          <w:rFonts w:ascii="標楷體" w:eastAsia="標楷體" w:hAnsi="標楷體"/>
          <w:iCs/>
          <w:sz w:val="20"/>
        </w:rPr>
        <w:t>航空通信網(</w:t>
      </w:r>
      <w:r w:rsidRPr="009368FA">
        <w:rPr>
          <w:rFonts w:eastAsia="標楷體" w:cs="Times New Roman"/>
          <w:iCs/>
          <w:sz w:val="20"/>
        </w:rPr>
        <w:t>ATN</w:t>
      </w:r>
      <w:r>
        <w:rPr>
          <w:rFonts w:ascii="標楷體" w:eastAsia="標楷體" w:hAnsi="標楷體"/>
          <w:iCs/>
          <w:sz w:val="20"/>
        </w:rPr>
        <w:t>)技術規範(</w:t>
      </w:r>
      <w:r w:rsidRPr="009368FA">
        <w:rPr>
          <w:rFonts w:eastAsia="標楷體" w:cs="Times New Roman"/>
          <w:iCs/>
          <w:sz w:val="20"/>
        </w:rPr>
        <w:t>Doc9705</w:t>
      </w:r>
      <w:r>
        <w:rPr>
          <w:rFonts w:ascii="標楷體" w:eastAsia="標楷體" w:hAnsi="標楷體"/>
          <w:iCs/>
          <w:sz w:val="20"/>
        </w:rPr>
        <w:t>)，</w:t>
      </w:r>
      <w:proofErr w:type="gramStart"/>
      <w:r>
        <w:rPr>
          <w:rFonts w:ascii="標楷體" w:eastAsia="標楷體" w:hAnsi="標楷體"/>
          <w:iCs/>
          <w:sz w:val="20"/>
        </w:rPr>
        <w:t>子卷</w:t>
      </w:r>
      <w:proofErr w:type="gramEnd"/>
      <w:r>
        <w:rPr>
          <w:rFonts w:ascii="標楷體" w:eastAsia="標楷體" w:hAnsi="標楷體"/>
          <w:iCs/>
          <w:sz w:val="20"/>
        </w:rPr>
        <w:t>（三）中定義下列各型航空通信網路（</w:t>
      </w:r>
      <w:r w:rsidRPr="009368FA">
        <w:rPr>
          <w:rFonts w:eastAsia="標楷體" w:cs="Times New Roman"/>
          <w:iCs/>
          <w:sz w:val="20"/>
        </w:rPr>
        <w:t>ATN</w:t>
      </w:r>
      <w:r>
        <w:rPr>
          <w:rFonts w:ascii="標楷體" w:eastAsia="標楷體" w:hAnsi="標楷體"/>
          <w:iCs/>
          <w:sz w:val="20"/>
        </w:rPr>
        <w:t>）終端系統，用以執行飛航服務(</w:t>
      </w:r>
      <w:r w:rsidRPr="009368FA">
        <w:rPr>
          <w:rFonts w:eastAsia="標楷體" w:cs="Times New Roman"/>
          <w:iCs/>
          <w:sz w:val="20"/>
        </w:rPr>
        <w:t>ATS</w:t>
      </w:r>
      <w:r>
        <w:rPr>
          <w:rFonts w:ascii="標楷體" w:eastAsia="標楷體" w:hAnsi="標楷體"/>
          <w:iCs/>
          <w:sz w:val="20"/>
        </w:rPr>
        <w:t>)訊息服務：</w:t>
      </w:r>
    </w:p>
    <w:p w:rsidR="00EA517C" w:rsidRDefault="0038728F">
      <w:pPr>
        <w:pStyle w:val="a7"/>
        <w:ind w:left="567" w:firstLine="622"/>
        <w:jc w:val="both"/>
        <w:rPr>
          <w:rFonts w:ascii="標楷體" w:eastAsia="標楷體" w:hAnsi="標楷體"/>
          <w:iCs/>
          <w:sz w:val="20"/>
        </w:rPr>
      </w:pPr>
      <w:r>
        <w:rPr>
          <w:rFonts w:ascii="標楷體" w:eastAsia="標楷體" w:hAnsi="標楷體"/>
          <w:iCs/>
          <w:sz w:val="20"/>
        </w:rPr>
        <w:t>1)一個</w:t>
      </w:r>
      <w:r w:rsidRPr="009368FA">
        <w:rPr>
          <w:rFonts w:eastAsia="標楷體" w:cs="Times New Roman"/>
          <w:iCs/>
          <w:sz w:val="20"/>
        </w:rPr>
        <w:t>ATS</w:t>
      </w:r>
      <w:r>
        <w:rPr>
          <w:rFonts w:ascii="標楷體" w:eastAsia="標楷體" w:hAnsi="標楷體"/>
          <w:iCs/>
          <w:sz w:val="20"/>
        </w:rPr>
        <w:t>訊息伺服器。</w:t>
      </w:r>
    </w:p>
    <w:p w:rsidR="00EA517C" w:rsidRDefault="0038728F">
      <w:pPr>
        <w:pStyle w:val="a7"/>
        <w:ind w:left="567" w:firstLine="622"/>
        <w:jc w:val="both"/>
        <w:rPr>
          <w:rFonts w:ascii="標楷體" w:eastAsia="標楷體" w:hAnsi="標楷體"/>
          <w:iCs/>
          <w:sz w:val="20"/>
        </w:rPr>
      </w:pPr>
      <w:r>
        <w:rPr>
          <w:rFonts w:ascii="標楷體" w:eastAsia="標楷體" w:hAnsi="標楷體"/>
          <w:iCs/>
          <w:sz w:val="20"/>
        </w:rPr>
        <w:t>2)一個</w:t>
      </w:r>
      <w:r w:rsidRPr="009368FA">
        <w:rPr>
          <w:rFonts w:eastAsia="標楷體" w:cs="Times New Roman"/>
          <w:iCs/>
          <w:sz w:val="20"/>
        </w:rPr>
        <w:t>ATS</w:t>
      </w:r>
      <w:r>
        <w:rPr>
          <w:rFonts w:ascii="標楷體" w:eastAsia="標楷體" w:hAnsi="標楷體"/>
          <w:iCs/>
          <w:sz w:val="20"/>
        </w:rPr>
        <w:t>訊息使用者中介。</w:t>
      </w:r>
    </w:p>
    <w:p w:rsidR="00EA517C" w:rsidRDefault="0038728F">
      <w:pPr>
        <w:pStyle w:val="a7"/>
        <w:ind w:left="567" w:firstLine="622"/>
        <w:jc w:val="both"/>
        <w:rPr>
          <w:rFonts w:ascii="標楷體" w:eastAsia="標楷體" w:hAnsi="標楷體"/>
          <w:iCs/>
          <w:sz w:val="20"/>
        </w:rPr>
      </w:pPr>
      <w:r>
        <w:rPr>
          <w:rFonts w:ascii="標楷體" w:eastAsia="標楷體" w:hAnsi="標楷體"/>
          <w:iCs/>
          <w:sz w:val="20"/>
        </w:rPr>
        <w:t>3)一個</w:t>
      </w:r>
      <w:r w:rsidRPr="009368FA">
        <w:rPr>
          <w:rFonts w:eastAsia="標楷體" w:cs="Times New Roman"/>
          <w:iCs/>
          <w:sz w:val="20"/>
        </w:rPr>
        <w:t>AFTN/AMHS</w:t>
      </w:r>
      <w:r>
        <w:rPr>
          <w:rFonts w:ascii="標楷體" w:eastAsia="標楷體" w:hAnsi="標楷體"/>
          <w:iCs/>
          <w:sz w:val="20"/>
        </w:rPr>
        <w:t>閘門器(航空固定通信網/飛航訊息處理系統)。</w:t>
      </w:r>
    </w:p>
    <w:p w:rsidR="00EA517C" w:rsidRDefault="0038728F">
      <w:pPr>
        <w:pStyle w:val="a7"/>
        <w:ind w:left="567" w:firstLine="622"/>
        <w:jc w:val="both"/>
      </w:pPr>
      <w:r>
        <w:rPr>
          <w:rFonts w:ascii="標楷體" w:eastAsia="標楷體" w:hAnsi="標楷體"/>
          <w:iCs/>
          <w:sz w:val="20"/>
          <w:szCs w:val="20"/>
        </w:rPr>
        <w:t>4)一個</w:t>
      </w:r>
      <w:r w:rsidRPr="009368FA">
        <w:rPr>
          <w:rFonts w:eastAsia="標楷體" w:cs="Times New Roman"/>
          <w:iCs/>
          <w:sz w:val="20"/>
          <w:szCs w:val="20"/>
        </w:rPr>
        <w:t>CIDIN/</w:t>
      </w:r>
      <w:r w:rsidRPr="009368FA">
        <w:rPr>
          <w:rFonts w:eastAsia="標楷體" w:cs="Times New Roman"/>
          <w:iCs/>
          <w:sz w:val="20"/>
        </w:rPr>
        <w:t>AMHS</w:t>
      </w:r>
      <w:r>
        <w:rPr>
          <w:rFonts w:ascii="標楷體" w:eastAsia="標楷體" w:hAnsi="標楷體"/>
          <w:iCs/>
          <w:sz w:val="20"/>
          <w:szCs w:val="20"/>
        </w:rPr>
        <w:t>閘門器(國際民用航空組織數據交換網/飛航訊息處理系統)。</w:t>
      </w:r>
    </w:p>
    <w:p w:rsidR="00EA517C" w:rsidRDefault="0038728F">
      <w:pPr>
        <w:pStyle w:val="a7"/>
        <w:spacing w:after="180"/>
        <w:ind w:left="567"/>
        <w:jc w:val="both"/>
      </w:pPr>
      <w:r>
        <w:rPr>
          <w:rFonts w:ascii="標楷體" w:eastAsia="標楷體" w:hAnsi="標楷體"/>
          <w:sz w:val="20"/>
          <w:szCs w:val="20"/>
        </w:rPr>
        <w:t>任何一對航空通信網路（</w:t>
      </w:r>
      <w:r w:rsidRPr="009368FA">
        <w:rPr>
          <w:rFonts w:eastAsia="標楷體" w:cs="Times New Roman"/>
          <w:sz w:val="20"/>
          <w:szCs w:val="20"/>
        </w:rPr>
        <w:t>ATN</w:t>
      </w:r>
      <w:r>
        <w:rPr>
          <w:rFonts w:ascii="標楷體" w:eastAsia="標楷體" w:hAnsi="標楷體"/>
          <w:sz w:val="20"/>
          <w:szCs w:val="20"/>
        </w:rPr>
        <w:t>）終端系</w:t>
      </w:r>
      <w:r>
        <w:rPr>
          <w:rFonts w:ascii="標楷體" w:eastAsia="標楷體" w:hAnsi="標楷體"/>
          <w:color w:val="000000"/>
          <w:sz w:val="20"/>
          <w:szCs w:val="20"/>
        </w:rPr>
        <w:t>統間（參看 表</w:t>
      </w:r>
      <w:r w:rsidRPr="009368FA">
        <w:rPr>
          <w:rFonts w:eastAsia="標楷體" w:cs="Times New Roman"/>
          <w:color w:val="000000"/>
          <w:sz w:val="20"/>
          <w:szCs w:val="20"/>
        </w:rPr>
        <w:t>4-1</w:t>
      </w:r>
      <w:r>
        <w:rPr>
          <w:rFonts w:ascii="標楷體" w:eastAsia="標楷體" w:hAnsi="標楷體"/>
          <w:color w:val="000000"/>
          <w:sz w:val="20"/>
          <w:szCs w:val="20"/>
        </w:rPr>
        <w:t>），亦可</w:t>
      </w:r>
      <w:r>
        <w:rPr>
          <w:rFonts w:ascii="標楷體" w:eastAsia="標楷體" w:hAnsi="標楷體"/>
          <w:sz w:val="20"/>
          <w:szCs w:val="20"/>
        </w:rPr>
        <w:t>透過網際網路通信服務建立連結。</w:t>
      </w:r>
    </w:p>
    <w:tbl>
      <w:tblPr>
        <w:tblW w:w="6175" w:type="dxa"/>
        <w:jc w:val="center"/>
        <w:tblLayout w:type="fixed"/>
        <w:tblCellMar>
          <w:left w:w="10" w:type="dxa"/>
          <w:right w:w="10" w:type="dxa"/>
        </w:tblCellMar>
        <w:tblLook w:val="0000" w:firstRow="0" w:lastRow="0" w:firstColumn="0" w:lastColumn="0" w:noHBand="0" w:noVBand="0"/>
      </w:tblPr>
      <w:tblGrid>
        <w:gridCol w:w="2935"/>
        <w:gridCol w:w="3240"/>
      </w:tblGrid>
      <w:tr w:rsidR="00EA517C">
        <w:trPr>
          <w:jc w:val="center"/>
        </w:trPr>
        <w:tc>
          <w:tcPr>
            <w:tcW w:w="29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Default="0038728F">
            <w:pPr>
              <w:spacing w:before="36"/>
              <w:jc w:val="center"/>
              <w:rPr>
                <w:rFonts w:ascii="標楷體" w:eastAsia="標楷體" w:hAnsi="標楷體"/>
                <w:sz w:val="20"/>
                <w:szCs w:val="20"/>
              </w:rPr>
            </w:pPr>
            <w:r w:rsidRPr="009368FA">
              <w:rPr>
                <w:rFonts w:eastAsia="標楷體"/>
                <w:sz w:val="20"/>
                <w:szCs w:val="20"/>
              </w:rPr>
              <w:t>ATN</w:t>
            </w:r>
            <w:r>
              <w:rPr>
                <w:rFonts w:ascii="標楷體" w:eastAsia="標楷體" w:hAnsi="標楷體"/>
                <w:sz w:val="20"/>
                <w:szCs w:val="20"/>
              </w:rPr>
              <w:t>終端系統</w:t>
            </w:r>
            <w:r w:rsidRPr="009368FA">
              <w:rPr>
                <w:rFonts w:eastAsia="標楷體"/>
                <w:sz w:val="20"/>
                <w:szCs w:val="20"/>
              </w:rPr>
              <w:t>1</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Default="0038728F">
            <w:pPr>
              <w:spacing w:before="36"/>
              <w:jc w:val="center"/>
              <w:rPr>
                <w:rFonts w:ascii="標楷體" w:eastAsia="標楷體" w:hAnsi="標楷體"/>
                <w:sz w:val="20"/>
                <w:szCs w:val="20"/>
              </w:rPr>
            </w:pPr>
            <w:r w:rsidRPr="009368FA">
              <w:rPr>
                <w:rFonts w:eastAsia="標楷體"/>
                <w:sz w:val="20"/>
                <w:szCs w:val="20"/>
              </w:rPr>
              <w:t>ATN</w:t>
            </w:r>
            <w:r>
              <w:rPr>
                <w:rFonts w:ascii="標楷體" w:eastAsia="標楷體" w:hAnsi="標楷體"/>
                <w:sz w:val="20"/>
                <w:szCs w:val="20"/>
              </w:rPr>
              <w:t>終端系統</w:t>
            </w:r>
            <w:r w:rsidRPr="009368FA">
              <w:rPr>
                <w:rFonts w:eastAsia="標楷體"/>
                <w:sz w:val="20"/>
                <w:szCs w:val="20"/>
              </w:rPr>
              <w:t>2</w:t>
            </w:r>
          </w:p>
        </w:tc>
      </w:tr>
      <w:tr w:rsidR="00EA517C">
        <w:trPr>
          <w:jc w:val="center"/>
        </w:trPr>
        <w:tc>
          <w:tcPr>
            <w:tcW w:w="29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Default="0038728F">
            <w:pPr>
              <w:spacing w:before="36"/>
              <w:jc w:val="center"/>
              <w:rPr>
                <w:rFonts w:ascii="標楷體" w:eastAsia="標楷體" w:hAnsi="標楷體"/>
                <w:sz w:val="20"/>
                <w:szCs w:val="20"/>
              </w:rPr>
            </w:pPr>
            <w:r w:rsidRPr="002A2933">
              <w:rPr>
                <w:rFonts w:eastAsia="標楷體"/>
                <w:sz w:val="20"/>
                <w:szCs w:val="20"/>
              </w:rPr>
              <w:t>ATS</w:t>
            </w:r>
            <w:r>
              <w:rPr>
                <w:rFonts w:ascii="標楷體" w:eastAsia="標楷體" w:hAnsi="標楷體"/>
                <w:sz w:val="20"/>
                <w:szCs w:val="20"/>
              </w:rPr>
              <w:t>訊息伺服器</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Default="0038728F">
            <w:pPr>
              <w:spacing w:before="36"/>
              <w:jc w:val="center"/>
              <w:rPr>
                <w:rFonts w:ascii="標楷體" w:eastAsia="標楷體" w:hAnsi="標楷體"/>
                <w:sz w:val="20"/>
                <w:szCs w:val="20"/>
              </w:rPr>
            </w:pPr>
            <w:r w:rsidRPr="002A2933">
              <w:rPr>
                <w:rFonts w:eastAsia="標楷體"/>
                <w:sz w:val="20"/>
                <w:szCs w:val="20"/>
              </w:rPr>
              <w:t>ATS</w:t>
            </w:r>
            <w:r>
              <w:rPr>
                <w:rFonts w:ascii="標楷體" w:eastAsia="標楷體" w:hAnsi="標楷體"/>
                <w:sz w:val="20"/>
                <w:szCs w:val="20"/>
              </w:rPr>
              <w:t>訊息伺服器</w:t>
            </w:r>
          </w:p>
        </w:tc>
      </w:tr>
      <w:tr w:rsidR="00EA517C">
        <w:trPr>
          <w:jc w:val="center"/>
        </w:trPr>
        <w:tc>
          <w:tcPr>
            <w:tcW w:w="29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Default="0038728F">
            <w:pPr>
              <w:spacing w:before="36"/>
              <w:jc w:val="center"/>
              <w:rPr>
                <w:rFonts w:ascii="標楷體" w:eastAsia="標楷體" w:hAnsi="標楷體"/>
                <w:sz w:val="20"/>
                <w:szCs w:val="20"/>
              </w:rPr>
            </w:pPr>
            <w:r w:rsidRPr="002A2933">
              <w:rPr>
                <w:rFonts w:eastAsia="標楷體"/>
                <w:sz w:val="20"/>
                <w:szCs w:val="20"/>
              </w:rPr>
              <w:t>ATS</w:t>
            </w:r>
            <w:r>
              <w:rPr>
                <w:rFonts w:ascii="標楷體" w:eastAsia="標楷體" w:hAnsi="標楷體"/>
                <w:sz w:val="20"/>
                <w:szCs w:val="20"/>
              </w:rPr>
              <w:t>訊息伺服器</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Default="0038728F">
            <w:pPr>
              <w:spacing w:before="36"/>
              <w:jc w:val="center"/>
              <w:rPr>
                <w:rFonts w:ascii="標楷體" w:eastAsia="標楷體" w:hAnsi="標楷體"/>
                <w:sz w:val="20"/>
                <w:szCs w:val="20"/>
              </w:rPr>
            </w:pPr>
            <w:r w:rsidRPr="002A2933">
              <w:rPr>
                <w:rFonts w:eastAsia="標楷體"/>
                <w:sz w:val="20"/>
                <w:szCs w:val="20"/>
              </w:rPr>
              <w:t>AFTN/AMHS</w:t>
            </w:r>
            <w:r>
              <w:rPr>
                <w:rFonts w:ascii="標楷體" w:eastAsia="標楷體" w:hAnsi="標楷體"/>
                <w:sz w:val="20"/>
                <w:szCs w:val="20"/>
              </w:rPr>
              <w:t>閘門器</w:t>
            </w:r>
          </w:p>
        </w:tc>
      </w:tr>
      <w:tr w:rsidR="00EA517C">
        <w:trPr>
          <w:jc w:val="center"/>
        </w:trPr>
        <w:tc>
          <w:tcPr>
            <w:tcW w:w="29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Default="0038728F">
            <w:pPr>
              <w:spacing w:before="36"/>
              <w:jc w:val="center"/>
              <w:rPr>
                <w:rFonts w:ascii="標楷體" w:eastAsia="標楷體" w:hAnsi="標楷體"/>
                <w:sz w:val="20"/>
                <w:szCs w:val="20"/>
              </w:rPr>
            </w:pPr>
            <w:r w:rsidRPr="002A2933">
              <w:rPr>
                <w:rFonts w:eastAsia="標楷體"/>
                <w:sz w:val="20"/>
                <w:szCs w:val="20"/>
              </w:rPr>
              <w:t>ATS</w:t>
            </w:r>
            <w:r>
              <w:rPr>
                <w:rFonts w:ascii="標楷體" w:eastAsia="標楷體" w:hAnsi="標楷體"/>
                <w:sz w:val="20"/>
                <w:szCs w:val="20"/>
              </w:rPr>
              <w:t>訊息伺服器</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Default="0038728F">
            <w:pPr>
              <w:spacing w:before="36"/>
              <w:jc w:val="center"/>
              <w:rPr>
                <w:rFonts w:ascii="標楷體" w:eastAsia="標楷體" w:hAnsi="標楷體"/>
                <w:sz w:val="20"/>
                <w:szCs w:val="20"/>
              </w:rPr>
            </w:pPr>
            <w:r w:rsidRPr="002A2933">
              <w:rPr>
                <w:rFonts w:eastAsia="標楷體"/>
                <w:sz w:val="20"/>
                <w:szCs w:val="20"/>
              </w:rPr>
              <w:t>CIDIN/AMHS</w:t>
            </w:r>
            <w:r>
              <w:rPr>
                <w:rFonts w:ascii="標楷體" w:eastAsia="標楷體" w:hAnsi="標楷體"/>
                <w:sz w:val="20"/>
                <w:szCs w:val="20"/>
              </w:rPr>
              <w:t>閘門器</w:t>
            </w:r>
          </w:p>
        </w:tc>
      </w:tr>
      <w:tr w:rsidR="00EA517C">
        <w:trPr>
          <w:jc w:val="center"/>
        </w:trPr>
        <w:tc>
          <w:tcPr>
            <w:tcW w:w="29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Default="0038728F">
            <w:pPr>
              <w:spacing w:before="36"/>
              <w:jc w:val="center"/>
              <w:rPr>
                <w:rFonts w:ascii="標楷體" w:eastAsia="標楷體" w:hAnsi="標楷體"/>
                <w:sz w:val="20"/>
                <w:szCs w:val="20"/>
              </w:rPr>
            </w:pPr>
            <w:r w:rsidRPr="002A2933">
              <w:rPr>
                <w:rFonts w:eastAsia="標楷體"/>
                <w:sz w:val="20"/>
                <w:szCs w:val="20"/>
              </w:rPr>
              <w:t>ATS</w:t>
            </w:r>
            <w:r>
              <w:rPr>
                <w:rFonts w:ascii="標楷體" w:eastAsia="標楷體" w:hAnsi="標楷體"/>
                <w:sz w:val="20"/>
                <w:szCs w:val="20"/>
              </w:rPr>
              <w:t>訊息伺服器</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Default="0038728F">
            <w:pPr>
              <w:spacing w:before="36"/>
              <w:jc w:val="center"/>
              <w:rPr>
                <w:rFonts w:ascii="標楷體" w:eastAsia="標楷體" w:hAnsi="標楷體"/>
                <w:sz w:val="20"/>
                <w:szCs w:val="20"/>
              </w:rPr>
            </w:pPr>
            <w:r w:rsidRPr="002A2933">
              <w:rPr>
                <w:rFonts w:eastAsia="標楷體"/>
                <w:sz w:val="20"/>
                <w:szCs w:val="20"/>
              </w:rPr>
              <w:t>ATS</w:t>
            </w:r>
            <w:r>
              <w:rPr>
                <w:rFonts w:ascii="標楷體" w:eastAsia="標楷體" w:hAnsi="標楷體"/>
                <w:sz w:val="20"/>
                <w:szCs w:val="20"/>
              </w:rPr>
              <w:t>訊息使用者中介</w:t>
            </w:r>
          </w:p>
        </w:tc>
      </w:tr>
      <w:tr w:rsidR="00EA517C">
        <w:trPr>
          <w:jc w:val="center"/>
        </w:trPr>
        <w:tc>
          <w:tcPr>
            <w:tcW w:w="29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Default="0038728F">
            <w:pPr>
              <w:spacing w:before="36"/>
              <w:jc w:val="center"/>
              <w:rPr>
                <w:rFonts w:ascii="標楷體" w:eastAsia="標楷體" w:hAnsi="標楷體"/>
                <w:sz w:val="20"/>
                <w:szCs w:val="20"/>
              </w:rPr>
            </w:pPr>
            <w:r w:rsidRPr="002A2933">
              <w:rPr>
                <w:rFonts w:eastAsia="標楷體"/>
                <w:sz w:val="20"/>
                <w:szCs w:val="20"/>
              </w:rPr>
              <w:t>AFTN/AMHS</w:t>
            </w:r>
            <w:r>
              <w:rPr>
                <w:rFonts w:ascii="標楷體" w:eastAsia="標楷體" w:hAnsi="標楷體"/>
                <w:sz w:val="20"/>
                <w:szCs w:val="20"/>
              </w:rPr>
              <w:t>閘門器</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Default="0038728F">
            <w:pPr>
              <w:spacing w:before="36"/>
              <w:jc w:val="center"/>
              <w:rPr>
                <w:rFonts w:ascii="標楷體" w:eastAsia="標楷體" w:hAnsi="標楷體"/>
                <w:sz w:val="20"/>
                <w:szCs w:val="20"/>
              </w:rPr>
            </w:pPr>
            <w:r w:rsidRPr="002A2933">
              <w:rPr>
                <w:rFonts w:eastAsia="標楷體"/>
                <w:sz w:val="20"/>
                <w:szCs w:val="20"/>
              </w:rPr>
              <w:t>AFTN/AMHS</w:t>
            </w:r>
            <w:r>
              <w:rPr>
                <w:rFonts w:ascii="標楷體" w:eastAsia="標楷體" w:hAnsi="標楷體"/>
                <w:sz w:val="20"/>
                <w:szCs w:val="20"/>
              </w:rPr>
              <w:t>閘門器</w:t>
            </w:r>
          </w:p>
        </w:tc>
      </w:tr>
      <w:tr w:rsidR="00EA517C">
        <w:trPr>
          <w:jc w:val="center"/>
        </w:trPr>
        <w:tc>
          <w:tcPr>
            <w:tcW w:w="29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Default="0038728F">
            <w:pPr>
              <w:spacing w:before="36"/>
              <w:jc w:val="center"/>
              <w:rPr>
                <w:rFonts w:ascii="標楷體" w:eastAsia="標楷體" w:hAnsi="標楷體"/>
                <w:sz w:val="20"/>
                <w:szCs w:val="20"/>
              </w:rPr>
            </w:pPr>
            <w:r w:rsidRPr="002A2933">
              <w:rPr>
                <w:rFonts w:eastAsia="標楷體"/>
                <w:sz w:val="20"/>
                <w:szCs w:val="20"/>
              </w:rPr>
              <w:t>CIDIN/AMHS</w:t>
            </w:r>
            <w:r>
              <w:rPr>
                <w:rFonts w:ascii="標楷體" w:eastAsia="標楷體" w:hAnsi="標楷體"/>
                <w:sz w:val="20"/>
                <w:szCs w:val="20"/>
              </w:rPr>
              <w:t>閘門器</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Default="0038728F">
            <w:pPr>
              <w:spacing w:before="36"/>
              <w:jc w:val="center"/>
              <w:rPr>
                <w:rFonts w:ascii="標楷體" w:eastAsia="標楷體" w:hAnsi="標楷體"/>
                <w:sz w:val="20"/>
                <w:szCs w:val="20"/>
              </w:rPr>
            </w:pPr>
            <w:r w:rsidRPr="002A2933">
              <w:rPr>
                <w:rFonts w:eastAsia="標楷體"/>
                <w:sz w:val="20"/>
                <w:szCs w:val="20"/>
              </w:rPr>
              <w:t>CIDIN/AMHS</w:t>
            </w:r>
            <w:r>
              <w:rPr>
                <w:rFonts w:ascii="標楷體" w:eastAsia="標楷體" w:hAnsi="標楷體"/>
                <w:sz w:val="20"/>
                <w:szCs w:val="20"/>
              </w:rPr>
              <w:t>閘門器</w:t>
            </w:r>
          </w:p>
        </w:tc>
      </w:tr>
      <w:tr w:rsidR="00EA517C">
        <w:trPr>
          <w:jc w:val="center"/>
        </w:trPr>
        <w:tc>
          <w:tcPr>
            <w:tcW w:w="29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Default="0038728F">
            <w:pPr>
              <w:spacing w:before="36"/>
              <w:jc w:val="center"/>
              <w:rPr>
                <w:rFonts w:ascii="標楷體" w:eastAsia="標楷體" w:hAnsi="標楷體"/>
                <w:sz w:val="20"/>
                <w:szCs w:val="20"/>
              </w:rPr>
            </w:pPr>
            <w:r w:rsidRPr="002A2933">
              <w:rPr>
                <w:rFonts w:eastAsia="標楷體"/>
                <w:sz w:val="20"/>
                <w:szCs w:val="20"/>
              </w:rPr>
              <w:t>CIDIN/AMHS</w:t>
            </w:r>
            <w:r>
              <w:rPr>
                <w:rFonts w:ascii="標楷體" w:eastAsia="標楷體" w:hAnsi="標楷體"/>
                <w:sz w:val="20"/>
                <w:szCs w:val="20"/>
              </w:rPr>
              <w:t>閘門器</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Default="0038728F">
            <w:pPr>
              <w:spacing w:before="36"/>
              <w:jc w:val="center"/>
              <w:rPr>
                <w:rFonts w:ascii="標楷體" w:eastAsia="標楷體" w:hAnsi="標楷體"/>
                <w:sz w:val="20"/>
                <w:szCs w:val="20"/>
              </w:rPr>
            </w:pPr>
            <w:r w:rsidRPr="002A2933">
              <w:rPr>
                <w:rFonts w:eastAsia="標楷體"/>
                <w:sz w:val="20"/>
                <w:szCs w:val="20"/>
              </w:rPr>
              <w:t>AFTN/AMHS</w:t>
            </w:r>
            <w:r>
              <w:rPr>
                <w:rFonts w:ascii="標楷體" w:eastAsia="標楷體" w:hAnsi="標楷體"/>
                <w:sz w:val="20"/>
                <w:szCs w:val="20"/>
              </w:rPr>
              <w:t>閘門器</w:t>
            </w:r>
          </w:p>
        </w:tc>
      </w:tr>
    </w:tbl>
    <w:p w:rsidR="00EA517C" w:rsidRDefault="0038728F" w:rsidP="000B4A08">
      <w:pPr>
        <w:pStyle w:val="Web"/>
        <w:widowControl w:val="0"/>
        <w:numPr>
          <w:ilvl w:val="0"/>
          <w:numId w:val="0"/>
        </w:numPr>
        <w:spacing w:before="0"/>
        <w:ind w:left="2694" w:hanging="709"/>
      </w:pPr>
      <w:r>
        <w:rPr>
          <w:rFonts w:ascii="標楷體" w:eastAsia="標楷體" w:hAnsi="標楷體"/>
          <w:bCs/>
          <w:kern w:val="3"/>
          <w:sz w:val="22"/>
          <w:szCs w:val="22"/>
        </w:rPr>
        <w:t>表</w:t>
      </w:r>
      <w:r w:rsidRPr="002A2933">
        <w:rPr>
          <w:rFonts w:ascii="Times New Roman" w:eastAsia="標楷體" w:hAnsi="Times New Roman"/>
          <w:bCs/>
          <w:kern w:val="3"/>
          <w:sz w:val="22"/>
          <w:szCs w:val="22"/>
        </w:rPr>
        <w:t>4-1</w:t>
      </w:r>
      <w:r>
        <w:rPr>
          <w:rFonts w:ascii="標楷體" w:eastAsia="標楷體" w:hAnsi="標楷體"/>
          <w:bCs/>
          <w:kern w:val="3"/>
          <w:sz w:val="22"/>
          <w:szCs w:val="22"/>
        </w:rPr>
        <w:t xml:space="preserve"> 採用</w:t>
      </w:r>
      <w:r w:rsidRPr="002A2933">
        <w:rPr>
          <w:rFonts w:ascii="Times New Roman" w:eastAsia="標楷體" w:hAnsi="Times New Roman"/>
          <w:bCs/>
          <w:kern w:val="3"/>
          <w:sz w:val="22"/>
          <w:szCs w:val="22"/>
        </w:rPr>
        <w:t>ATS</w:t>
      </w:r>
      <w:r>
        <w:rPr>
          <w:rFonts w:ascii="標楷體" w:eastAsia="標楷體" w:hAnsi="標楷體"/>
          <w:bCs/>
          <w:kern w:val="3"/>
          <w:sz w:val="22"/>
          <w:szCs w:val="22"/>
        </w:rPr>
        <w:t>訊息處理服務</w:t>
      </w:r>
      <w:r>
        <w:rPr>
          <w:rFonts w:ascii="標楷體" w:eastAsia="標楷體" w:hAnsi="標楷體"/>
          <w:sz w:val="22"/>
          <w:szCs w:val="22"/>
        </w:rPr>
        <w:t>之</w:t>
      </w:r>
      <w:r w:rsidRPr="002A2933">
        <w:rPr>
          <w:rFonts w:ascii="Times New Roman" w:eastAsia="標楷體" w:hAnsi="Times New Roman"/>
          <w:sz w:val="22"/>
          <w:szCs w:val="22"/>
        </w:rPr>
        <w:t>ATN</w:t>
      </w:r>
      <w:r>
        <w:rPr>
          <w:rFonts w:ascii="標楷體" w:eastAsia="標楷體" w:hAnsi="標楷體"/>
          <w:sz w:val="22"/>
          <w:szCs w:val="22"/>
        </w:rPr>
        <w:t>終端系統間通信</w:t>
      </w:r>
    </w:p>
    <w:p w:rsidR="00EA517C" w:rsidRDefault="0038728F" w:rsidP="002A2933">
      <w:pPr>
        <w:pStyle w:val="a9"/>
        <w:numPr>
          <w:ilvl w:val="1"/>
          <w:numId w:val="25"/>
        </w:numPr>
      </w:pPr>
      <w:r>
        <w:rPr>
          <w:rFonts w:ascii="標楷體" w:eastAsia="標楷體" w:hAnsi="標楷體"/>
          <w:sz w:val="24"/>
        </w:rPr>
        <w:t>中心間通信</w:t>
      </w:r>
      <w:r w:rsidRPr="002A2933">
        <w:rPr>
          <w:rFonts w:eastAsia="標楷體" w:cs="Times New Roman"/>
          <w:sz w:val="24"/>
        </w:rPr>
        <w:t>Inter-Centre Communication (ICC)</w:t>
      </w:r>
      <w:r>
        <w:rPr>
          <w:rFonts w:ascii="標楷體" w:eastAsia="標楷體" w:hAnsi="標楷體"/>
        </w:rPr>
        <w:br/>
        <w:t>飛航服務用戶間透過航空通信網際網路（</w:t>
      </w:r>
      <w:r w:rsidRPr="002A2933">
        <w:rPr>
          <w:rFonts w:eastAsia="標楷體" w:cs="Times New Roman"/>
        </w:rPr>
        <w:t>ATN</w:t>
      </w:r>
      <w:r>
        <w:rPr>
          <w:rFonts w:ascii="標楷體" w:eastAsia="標楷體" w:hAnsi="標楷體"/>
        </w:rPr>
        <w:t>）應使用中心間通信（</w:t>
      </w:r>
      <w:r w:rsidRPr="002A2933">
        <w:rPr>
          <w:rFonts w:eastAsia="標楷體" w:cs="Times New Roman"/>
        </w:rPr>
        <w:t>ICC</w:t>
      </w:r>
      <w:r>
        <w:rPr>
          <w:rFonts w:ascii="標楷體" w:eastAsia="標楷體" w:hAnsi="標楷體"/>
        </w:rPr>
        <w:t>）應用裝置來交換飛航服務訊息。</w:t>
      </w:r>
    </w:p>
    <w:p w:rsidR="00EA517C" w:rsidRDefault="0038728F">
      <w:pPr>
        <w:pStyle w:val="a7"/>
        <w:ind w:left="567"/>
        <w:jc w:val="both"/>
      </w:pPr>
      <w:proofErr w:type="gramStart"/>
      <w:r>
        <w:rPr>
          <w:rFonts w:ascii="標楷體" w:eastAsia="標楷體" w:hAnsi="標楷體"/>
          <w:iCs/>
          <w:sz w:val="20"/>
        </w:rPr>
        <w:t>註</w:t>
      </w:r>
      <w:proofErr w:type="gramEnd"/>
      <w:r w:rsidRPr="002A2933">
        <w:rPr>
          <w:rFonts w:eastAsia="標楷體" w:cs="Times New Roman"/>
          <w:iCs/>
          <w:sz w:val="20"/>
        </w:rPr>
        <w:t>1</w:t>
      </w:r>
      <w:proofErr w:type="gramStart"/>
      <w:r>
        <w:rPr>
          <w:rFonts w:ascii="標楷體" w:eastAsia="標楷體" w:hAnsi="標楷體"/>
        </w:rPr>
        <w:t>—</w:t>
      </w:r>
      <w:proofErr w:type="gramEnd"/>
      <w:r>
        <w:rPr>
          <w:rFonts w:ascii="標楷體" w:eastAsia="標楷體" w:hAnsi="標楷體"/>
          <w:iCs/>
          <w:sz w:val="20"/>
        </w:rPr>
        <w:t>中心間通信(</w:t>
      </w:r>
      <w:r w:rsidRPr="002A2933">
        <w:rPr>
          <w:rFonts w:eastAsia="標楷體" w:cs="Times New Roman"/>
          <w:iCs/>
          <w:sz w:val="20"/>
        </w:rPr>
        <w:t>ICC</w:t>
      </w:r>
      <w:r>
        <w:rPr>
          <w:rFonts w:ascii="標楷體" w:eastAsia="標楷體" w:hAnsi="標楷體"/>
          <w:iCs/>
          <w:sz w:val="20"/>
        </w:rPr>
        <w:t>)</w:t>
      </w:r>
      <w:r>
        <w:rPr>
          <w:rFonts w:ascii="標楷體" w:eastAsia="標楷體" w:hAnsi="標楷體" w:cs="標楷體"/>
          <w:kern w:val="0"/>
          <w:sz w:val="20"/>
          <w:szCs w:val="20"/>
        </w:rPr>
        <w:t xml:space="preserve"> 裝置能夠交換資訊以</w:t>
      </w:r>
      <w:r>
        <w:rPr>
          <w:rFonts w:ascii="標楷體" w:eastAsia="標楷體" w:hAnsi="標楷體"/>
          <w:iCs/>
          <w:sz w:val="20"/>
        </w:rPr>
        <w:t>支援下列各類服務：</w:t>
      </w:r>
    </w:p>
    <w:p w:rsidR="00EA517C" w:rsidRDefault="0038728F">
      <w:pPr>
        <w:pStyle w:val="a7"/>
        <w:ind w:left="567" w:firstLine="642"/>
        <w:jc w:val="both"/>
        <w:rPr>
          <w:rFonts w:ascii="標楷體" w:eastAsia="標楷體" w:hAnsi="標楷體"/>
          <w:iCs/>
          <w:sz w:val="20"/>
        </w:rPr>
      </w:pPr>
      <w:r w:rsidRPr="002A2933">
        <w:rPr>
          <w:rFonts w:eastAsia="標楷體" w:cs="Times New Roman"/>
          <w:iCs/>
          <w:sz w:val="20"/>
        </w:rPr>
        <w:t>a)</w:t>
      </w:r>
      <w:r>
        <w:rPr>
          <w:rFonts w:ascii="標楷體" w:eastAsia="標楷體" w:hAnsi="標楷體"/>
          <w:iCs/>
          <w:sz w:val="20"/>
        </w:rPr>
        <w:t>航班通知。</w:t>
      </w:r>
    </w:p>
    <w:p w:rsidR="00EA517C" w:rsidRDefault="0038728F">
      <w:pPr>
        <w:pStyle w:val="a7"/>
        <w:ind w:left="567" w:firstLine="642"/>
        <w:jc w:val="both"/>
        <w:rPr>
          <w:rFonts w:ascii="標楷體" w:eastAsia="標楷體" w:hAnsi="標楷體"/>
          <w:iCs/>
          <w:sz w:val="20"/>
        </w:rPr>
      </w:pPr>
      <w:r w:rsidRPr="002A2933">
        <w:rPr>
          <w:rFonts w:eastAsia="標楷體" w:cs="Times New Roman"/>
          <w:iCs/>
          <w:sz w:val="20"/>
        </w:rPr>
        <w:t>b)</w:t>
      </w:r>
      <w:r>
        <w:rPr>
          <w:rFonts w:ascii="標楷體" w:eastAsia="標楷體" w:hAnsi="標楷體"/>
          <w:iCs/>
          <w:sz w:val="20"/>
        </w:rPr>
        <w:t>航班協調。</w:t>
      </w:r>
    </w:p>
    <w:p w:rsidR="00EA517C" w:rsidRDefault="0038728F">
      <w:pPr>
        <w:pStyle w:val="a7"/>
        <w:ind w:left="567" w:firstLine="642"/>
        <w:jc w:val="both"/>
        <w:rPr>
          <w:rFonts w:ascii="標楷體" w:eastAsia="標楷體" w:hAnsi="標楷體"/>
          <w:iCs/>
          <w:sz w:val="20"/>
        </w:rPr>
      </w:pPr>
      <w:r w:rsidRPr="002A2933">
        <w:rPr>
          <w:rFonts w:eastAsia="標楷體" w:cs="Times New Roman"/>
          <w:iCs/>
          <w:sz w:val="20"/>
        </w:rPr>
        <w:t>c)</w:t>
      </w:r>
      <w:r>
        <w:rPr>
          <w:rFonts w:ascii="標楷體" w:eastAsia="標楷體" w:hAnsi="標楷體"/>
          <w:iCs/>
          <w:sz w:val="20"/>
        </w:rPr>
        <w:t>航管及通信之交管。</w:t>
      </w:r>
    </w:p>
    <w:p w:rsidR="00EA517C" w:rsidRDefault="0038728F">
      <w:pPr>
        <w:pStyle w:val="a7"/>
        <w:ind w:left="567" w:firstLine="642"/>
        <w:jc w:val="both"/>
        <w:rPr>
          <w:rFonts w:ascii="標楷體" w:eastAsia="標楷體" w:hAnsi="標楷體"/>
          <w:iCs/>
          <w:sz w:val="20"/>
        </w:rPr>
      </w:pPr>
      <w:r w:rsidRPr="002A2933">
        <w:rPr>
          <w:rFonts w:eastAsia="標楷體" w:cs="Times New Roman"/>
          <w:iCs/>
          <w:sz w:val="20"/>
        </w:rPr>
        <w:t>d)</w:t>
      </w:r>
      <w:r>
        <w:rPr>
          <w:rFonts w:ascii="標楷體" w:eastAsia="標楷體" w:hAnsi="標楷體"/>
          <w:iCs/>
          <w:sz w:val="20"/>
        </w:rPr>
        <w:t>飛航計畫。</w:t>
      </w:r>
    </w:p>
    <w:p w:rsidR="00EA517C" w:rsidRDefault="0038728F">
      <w:pPr>
        <w:pStyle w:val="a7"/>
        <w:ind w:left="567" w:firstLine="642"/>
        <w:jc w:val="both"/>
        <w:rPr>
          <w:rFonts w:ascii="標楷體" w:eastAsia="標楷體" w:hAnsi="標楷體"/>
          <w:iCs/>
          <w:sz w:val="20"/>
        </w:rPr>
      </w:pPr>
      <w:r w:rsidRPr="002A2933">
        <w:rPr>
          <w:rFonts w:eastAsia="標楷體" w:cs="Times New Roman"/>
          <w:iCs/>
          <w:sz w:val="20"/>
        </w:rPr>
        <w:t>e)</w:t>
      </w:r>
      <w:r>
        <w:rPr>
          <w:rFonts w:ascii="標楷體" w:eastAsia="標楷體" w:hAnsi="標楷體"/>
          <w:iCs/>
          <w:sz w:val="20"/>
        </w:rPr>
        <w:t>空域管理。</w:t>
      </w:r>
    </w:p>
    <w:p w:rsidR="00EA517C" w:rsidRDefault="0038728F">
      <w:pPr>
        <w:pStyle w:val="a7"/>
        <w:ind w:left="567" w:firstLine="642"/>
        <w:jc w:val="both"/>
        <w:rPr>
          <w:rFonts w:ascii="標楷體" w:eastAsia="標楷體" w:hAnsi="標楷體"/>
          <w:iCs/>
          <w:sz w:val="20"/>
        </w:rPr>
      </w:pPr>
      <w:r w:rsidRPr="002A2933">
        <w:rPr>
          <w:rFonts w:eastAsia="標楷體" w:cs="Times New Roman"/>
          <w:iCs/>
          <w:sz w:val="20"/>
        </w:rPr>
        <w:t>f)</w:t>
      </w:r>
      <w:r>
        <w:rPr>
          <w:rFonts w:ascii="標楷體" w:eastAsia="標楷體" w:hAnsi="標楷體"/>
          <w:iCs/>
          <w:sz w:val="20"/>
        </w:rPr>
        <w:t>航行流量管理。</w:t>
      </w:r>
    </w:p>
    <w:p w:rsidR="00EA517C" w:rsidRDefault="0038728F">
      <w:pPr>
        <w:pStyle w:val="a7"/>
        <w:ind w:left="1210" w:hanging="660"/>
        <w:jc w:val="both"/>
      </w:pPr>
      <w:proofErr w:type="gramStart"/>
      <w:r>
        <w:rPr>
          <w:rFonts w:ascii="標楷體" w:eastAsia="標楷體" w:hAnsi="標楷體"/>
          <w:iCs/>
          <w:sz w:val="20"/>
        </w:rPr>
        <w:t>註</w:t>
      </w:r>
      <w:proofErr w:type="gramEnd"/>
      <w:r w:rsidRPr="002A2933">
        <w:rPr>
          <w:rFonts w:eastAsia="標楷體" w:cs="Times New Roman"/>
          <w:iCs/>
          <w:sz w:val="20"/>
        </w:rPr>
        <w:t>2</w:t>
      </w:r>
      <w:proofErr w:type="gramStart"/>
      <w:r>
        <w:rPr>
          <w:rFonts w:ascii="標楷體" w:eastAsia="標楷體" w:hAnsi="標楷體"/>
        </w:rPr>
        <w:t>—</w:t>
      </w:r>
      <w:proofErr w:type="gramEnd"/>
      <w:r>
        <w:rPr>
          <w:rFonts w:ascii="標楷體" w:eastAsia="標楷體" w:hAnsi="標楷體" w:cs="標楷體"/>
          <w:kern w:val="0"/>
          <w:sz w:val="20"/>
          <w:szCs w:val="20"/>
        </w:rPr>
        <w:t>飛航服務區間資料通信裝置(</w:t>
      </w:r>
      <w:r w:rsidRPr="002A2933">
        <w:rPr>
          <w:rFonts w:eastAsia="標楷體" w:cs="Times New Roman"/>
          <w:kern w:val="0"/>
          <w:sz w:val="20"/>
          <w:szCs w:val="20"/>
        </w:rPr>
        <w:t>ATS Interfacility Data Communications, AIDC</w:t>
      </w:r>
      <w:r>
        <w:rPr>
          <w:rFonts w:ascii="標楷體" w:eastAsia="標楷體" w:hAnsi="標楷體" w:cs="標楷體"/>
          <w:kern w:val="0"/>
          <w:sz w:val="20"/>
          <w:szCs w:val="20"/>
        </w:rPr>
        <w:t>)是第一個應用於中心間通信（</w:t>
      </w:r>
      <w:r w:rsidRPr="002A2933">
        <w:rPr>
          <w:rFonts w:eastAsia="標楷體" w:cs="Times New Roman"/>
          <w:kern w:val="0"/>
          <w:sz w:val="20"/>
          <w:szCs w:val="20"/>
        </w:rPr>
        <w:t>ICC</w:t>
      </w:r>
      <w:r>
        <w:rPr>
          <w:rFonts w:ascii="標楷體" w:eastAsia="標楷體" w:hAnsi="標楷體" w:cs="標楷體"/>
          <w:kern w:val="0"/>
          <w:sz w:val="20"/>
          <w:szCs w:val="20"/>
        </w:rPr>
        <w:t>）所發展之裝置。</w:t>
      </w:r>
    </w:p>
    <w:p w:rsidR="00EA517C" w:rsidRDefault="0038728F">
      <w:pPr>
        <w:pStyle w:val="a7"/>
        <w:ind w:left="1210" w:hanging="660"/>
        <w:jc w:val="both"/>
      </w:pPr>
      <w:proofErr w:type="gramStart"/>
      <w:r>
        <w:rPr>
          <w:rFonts w:ascii="標楷體" w:eastAsia="標楷體" w:hAnsi="標楷體"/>
          <w:iCs/>
          <w:sz w:val="20"/>
        </w:rPr>
        <w:t>註</w:t>
      </w:r>
      <w:proofErr w:type="gramEnd"/>
      <w:r w:rsidRPr="002A2933">
        <w:rPr>
          <w:rFonts w:eastAsia="標楷體" w:cs="Times New Roman"/>
          <w:iCs/>
          <w:sz w:val="20"/>
        </w:rPr>
        <w:t>3</w:t>
      </w:r>
      <w:proofErr w:type="gramStart"/>
      <w:r>
        <w:rPr>
          <w:rFonts w:ascii="標楷體" w:eastAsia="標楷體" w:hAnsi="標楷體"/>
        </w:rPr>
        <w:t>—</w:t>
      </w:r>
      <w:proofErr w:type="gramEnd"/>
      <w:r>
        <w:rPr>
          <w:rFonts w:ascii="標楷體" w:eastAsia="標楷體" w:hAnsi="標楷體"/>
          <w:iCs/>
          <w:sz w:val="20"/>
        </w:rPr>
        <w:t>飛航服務區間資料通信應用於飛航服務單位間(</w:t>
      </w:r>
      <w:r w:rsidRPr="002A2933">
        <w:rPr>
          <w:rFonts w:eastAsia="標楷體" w:cs="Times New Roman"/>
          <w:iCs/>
          <w:sz w:val="20"/>
        </w:rPr>
        <w:t>ATSUs</w:t>
      </w:r>
      <w:r>
        <w:rPr>
          <w:rFonts w:ascii="標楷體" w:eastAsia="標楷體" w:hAnsi="標楷體"/>
          <w:iCs/>
          <w:sz w:val="20"/>
        </w:rPr>
        <w:t>)之情報交換，以對重要之航管(</w:t>
      </w:r>
      <w:r w:rsidRPr="002A2933">
        <w:rPr>
          <w:rFonts w:eastAsia="標楷體" w:cs="Times New Roman"/>
          <w:iCs/>
          <w:sz w:val="20"/>
        </w:rPr>
        <w:t>ATC</w:t>
      </w:r>
      <w:r>
        <w:rPr>
          <w:rFonts w:ascii="標楷體" w:eastAsia="標楷體" w:hAnsi="標楷體"/>
          <w:iCs/>
          <w:sz w:val="20"/>
        </w:rPr>
        <w:t>)功能做支援，例如：航班接近一飛航情報區(</w:t>
      </w:r>
      <w:r w:rsidRPr="002A2933">
        <w:rPr>
          <w:rFonts w:eastAsia="標楷體" w:cs="Times New Roman"/>
          <w:iCs/>
          <w:sz w:val="20"/>
        </w:rPr>
        <w:t>FIR</w:t>
      </w:r>
      <w:r>
        <w:rPr>
          <w:rFonts w:ascii="標楷體" w:eastAsia="標楷體" w:hAnsi="標楷體"/>
          <w:iCs/>
          <w:sz w:val="20"/>
        </w:rPr>
        <w:t>)邊界之通知、邊界情況之協調、管制及通信權責之交管。</w:t>
      </w:r>
    </w:p>
    <w:p w:rsidR="00EA517C" w:rsidRDefault="0038728F">
      <w:pPr>
        <w:pStyle w:val="a7"/>
        <w:ind w:left="1210" w:hanging="660"/>
        <w:jc w:val="both"/>
      </w:pPr>
      <w:proofErr w:type="gramStart"/>
      <w:r>
        <w:rPr>
          <w:rFonts w:ascii="標楷體" w:eastAsia="標楷體" w:hAnsi="標楷體"/>
          <w:iCs/>
          <w:sz w:val="20"/>
        </w:rPr>
        <w:t>註</w:t>
      </w:r>
      <w:proofErr w:type="gramEnd"/>
      <w:r w:rsidRPr="002A2933">
        <w:rPr>
          <w:rFonts w:eastAsia="標楷體" w:cs="Times New Roman"/>
          <w:iCs/>
          <w:sz w:val="20"/>
        </w:rPr>
        <w:t>4</w:t>
      </w:r>
      <w:proofErr w:type="gramStart"/>
      <w:r>
        <w:rPr>
          <w:rFonts w:ascii="標楷體" w:eastAsia="標楷體" w:hAnsi="標楷體"/>
        </w:rPr>
        <w:t>—</w:t>
      </w:r>
      <w:proofErr w:type="gramEnd"/>
      <w:r>
        <w:rPr>
          <w:rFonts w:ascii="標楷體" w:eastAsia="標楷體" w:hAnsi="標楷體"/>
          <w:iCs/>
          <w:sz w:val="20"/>
        </w:rPr>
        <w:t>飛航服務區間資料通信應用詳細規格載於：航空通信網(</w:t>
      </w:r>
      <w:r w:rsidRPr="002A2933">
        <w:rPr>
          <w:rFonts w:eastAsia="標楷體" w:cs="Times New Roman"/>
          <w:iCs/>
          <w:sz w:val="20"/>
        </w:rPr>
        <w:t>ATN</w:t>
      </w:r>
      <w:r>
        <w:rPr>
          <w:rFonts w:ascii="標楷體" w:eastAsia="標楷體" w:hAnsi="標楷體"/>
          <w:iCs/>
          <w:sz w:val="20"/>
        </w:rPr>
        <w:t>)技術規範(</w:t>
      </w:r>
      <w:r w:rsidRPr="002A2933">
        <w:rPr>
          <w:rFonts w:eastAsia="標楷體" w:cs="Times New Roman"/>
          <w:iCs/>
          <w:sz w:val="20"/>
        </w:rPr>
        <w:t>Doc9705</w:t>
      </w:r>
      <w:r>
        <w:rPr>
          <w:rFonts w:ascii="標楷體" w:eastAsia="標楷體" w:hAnsi="標楷體"/>
          <w:iCs/>
          <w:sz w:val="20"/>
        </w:rPr>
        <w:t>)，</w:t>
      </w:r>
      <w:proofErr w:type="gramStart"/>
      <w:r>
        <w:rPr>
          <w:rFonts w:ascii="標楷體" w:eastAsia="標楷體" w:hAnsi="標楷體"/>
          <w:iCs/>
          <w:sz w:val="20"/>
        </w:rPr>
        <w:t>子冊</w:t>
      </w:r>
      <w:proofErr w:type="gramEnd"/>
      <w:r>
        <w:rPr>
          <w:rFonts w:ascii="標楷體" w:eastAsia="標楷體" w:hAnsi="標楷體"/>
          <w:iCs/>
          <w:sz w:val="20"/>
        </w:rPr>
        <w:t>（</w:t>
      </w:r>
      <w:r w:rsidRPr="002A2933">
        <w:rPr>
          <w:rFonts w:eastAsia="標楷體" w:cs="Times New Roman"/>
          <w:iCs/>
          <w:sz w:val="20"/>
        </w:rPr>
        <w:t>三</w:t>
      </w:r>
      <w:r>
        <w:rPr>
          <w:rFonts w:ascii="標楷體" w:eastAsia="標楷體" w:hAnsi="標楷體"/>
          <w:iCs/>
          <w:sz w:val="20"/>
        </w:rPr>
        <w:t>）中。</w:t>
      </w:r>
    </w:p>
    <w:p w:rsidR="00EA517C" w:rsidRDefault="0038728F">
      <w:pPr>
        <w:pStyle w:val="a7"/>
        <w:ind w:left="1210" w:hanging="660"/>
        <w:jc w:val="both"/>
      </w:pPr>
      <w:proofErr w:type="gramStart"/>
      <w:r>
        <w:rPr>
          <w:rFonts w:ascii="標楷體" w:eastAsia="標楷體" w:hAnsi="標楷體"/>
          <w:iCs/>
          <w:sz w:val="20"/>
        </w:rPr>
        <w:lastRenderedPageBreak/>
        <w:t>註</w:t>
      </w:r>
      <w:proofErr w:type="gramEnd"/>
      <w:r w:rsidRPr="002A2933">
        <w:rPr>
          <w:rFonts w:eastAsia="標楷體" w:cs="Times New Roman"/>
          <w:iCs/>
          <w:sz w:val="20"/>
        </w:rPr>
        <w:t>5</w:t>
      </w:r>
      <w:proofErr w:type="gramStart"/>
      <w:r>
        <w:rPr>
          <w:rFonts w:ascii="標楷體" w:eastAsia="標楷體" w:hAnsi="標楷體"/>
        </w:rPr>
        <w:t>—</w:t>
      </w:r>
      <w:proofErr w:type="gramEnd"/>
      <w:r>
        <w:rPr>
          <w:rFonts w:ascii="標楷體" w:eastAsia="標楷體" w:hAnsi="標楷體"/>
          <w:iCs/>
          <w:sz w:val="20"/>
        </w:rPr>
        <w:t>飛航服務區間資料通信應用在飛航服務單位間</w:t>
      </w:r>
      <w:r>
        <w:rPr>
          <w:rFonts w:ascii="標楷體" w:eastAsia="標楷體" w:hAnsi="標楷體"/>
          <w:iCs/>
          <w:sz w:val="20"/>
          <w:szCs w:val="20"/>
        </w:rPr>
        <w:t>，係</w:t>
      </w:r>
      <w:proofErr w:type="gramStart"/>
      <w:r>
        <w:rPr>
          <w:rFonts w:ascii="標楷體" w:eastAsia="標楷體" w:hAnsi="標楷體"/>
          <w:iCs/>
          <w:sz w:val="20"/>
        </w:rPr>
        <w:t>一</w:t>
      </w:r>
      <w:proofErr w:type="gramEnd"/>
      <w:r>
        <w:rPr>
          <w:rFonts w:ascii="標楷體" w:eastAsia="標楷體" w:hAnsi="標楷體"/>
          <w:iCs/>
          <w:sz w:val="20"/>
        </w:rPr>
        <w:t>嚴密之航管應用，目的在於交換策略性管制情報，並不支援其他行政處所及設施間之情報交換。</w:t>
      </w:r>
    </w:p>
    <w:p w:rsidR="00EA517C" w:rsidRDefault="0038728F">
      <w:pPr>
        <w:pStyle w:val="a7"/>
        <w:ind w:left="567"/>
        <w:jc w:val="both"/>
      </w:pPr>
      <w:proofErr w:type="gramStart"/>
      <w:r>
        <w:rPr>
          <w:rFonts w:ascii="標楷體" w:eastAsia="標楷體" w:hAnsi="標楷體"/>
          <w:iCs/>
          <w:sz w:val="20"/>
        </w:rPr>
        <w:t>註</w:t>
      </w:r>
      <w:proofErr w:type="gramEnd"/>
      <w:r w:rsidRPr="002A2933">
        <w:rPr>
          <w:rFonts w:eastAsia="標楷體" w:cs="Times New Roman"/>
          <w:iCs/>
          <w:sz w:val="20"/>
        </w:rPr>
        <w:t>6</w:t>
      </w:r>
      <w:proofErr w:type="gramStart"/>
      <w:r>
        <w:rPr>
          <w:rFonts w:ascii="標楷體" w:eastAsia="標楷體" w:hAnsi="標楷體"/>
        </w:rPr>
        <w:t>—</w:t>
      </w:r>
      <w:proofErr w:type="gramEnd"/>
      <w:r>
        <w:rPr>
          <w:rFonts w:ascii="標楷體" w:eastAsia="標楷體" w:hAnsi="標楷體"/>
          <w:iCs/>
          <w:sz w:val="20"/>
        </w:rPr>
        <w:t>飛航服務區間資料通信應用支援下列作業：</w:t>
      </w:r>
    </w:p>
    <w:p w:rsidR="00EA517C" w:rsidRDefault="0038728F">
      <w:pPr>
        <w:pStyle w:val="a7"/>
        <w:ind w:left="567" w:firstLine="532"/>
        <w:jc w:val="both"/>
        <w:rPr>
          <w:rFonts w:ascii="標楷體" w:eastAsia="標楷體" w:hAnsi="標楷體"/>
          <w:iCs/>
          <w:sz w:val="20"/>
        </w:rPr>
      </w:pPr>
      <w:r w:rsidRPr="002A2933">
        <w:rPr>
          <w:rFonts w:eastAsia="標楷體" w:cs="Times New Roman"/>
          <w:iCs/>
          <w:sz w:val="20"/>
        </w:rPr>
        <w:t>a)</w:t>
      </w:r>
      <w:r>
        <w:rPr>
          <w:rFonts w:ascii="標楷體" w:eastAsia="標楷體" w:hAnsi="標楷體"/>
          <w:iCs/>
          <w:sz w:val="20"/>
        </w:rPr>
        <w:t>航班通知。</w:t>
      </w:r>
    </w:p>
    <w:p w:rsidR="00EA517C" w:rsidRDefault="0038728F">
      <w:pPr>
        <w:pStyle w:val="a7"/>
        <w:ind w:left="567" w:firstLine="532"/>
        <w:jc w:val="both"/>
        <w:rPr>
          <w:rFonts w:ascii="標楷體" w:eastAsia="標楷體" w:hAnsi="標楷體"/>
          <w:iCs/>
          <w:sz w:val="20"/>
        </w:rPr>
      </w:pPr>
      <w:r w:rsidRPr="002A2933">
        <w:rPr>
          <w:rFonts w:eastAsia="標楷體" w:cs="Times New Roman"/>
          <w:iCs/>
          <w:sz w:val="20"/>
        </w:rPr>
        <w:t>b)</w:t>
      </w:r>
      <w:r>
        <w:rPr>
          <w:rFonts w:ascii="標楷體" w:eastAsia="標楷體" w:hAnsi="標楷體"/>
          <w:iCs/>
          <w:sz w:val="20"/>
        </w:rPr>
        <w:t>飛航協調。</w:t>
      </w:r>
    </w:p>
    <w:p w:rsidR="00EA517C" w:rsidRDefault="0038728F">
      <w:pPr>
        <w:pStyle w:val="a7"/>
        <w:ind w:left="567" w:firstLine="532"/>
        <w:jc w:val="both"/>
        <w:rPr>
          <w:rFonts w:ascii="標楷體" w:eastAsia="標楷體" w:hAnsi="標楷體"/>
          <w:iCs/>
          <w:sz w:val="20"/>
        </w:rPr>
      </w:pPr>
      <w:r w:rsidRPr="002A2933">
        <w:rPr>
          <w:rFonts w:eastAsia="標楷體" w:cs="Times New Roman"/>
          <w:iCs/>
          <w:sz w:val="20"/>
        </w:rPr>
        <w:t>c)</w:t>
      </w:r>
      <w:r>
        <w:rPr>
          <w:rFonts w:ascii="標楷體" w:eastAsia="標楷體" w:hAnsi="標楷體"/>
          <w:iCs/>
          <w:sz w:val="20"/>
        </w:rPr>
        <w:t>執行航管交管。</w:t>
      </w:r>
    </w:p>
    <w:p w:rsidR="00EA517C" w:rsidRDefault="0038728F">
      <w:pPr>
        <w:pStyle w:val="a7"/>
        <w:ind w:left="567" w:firstLine="532"/>
        <w:jc w:val="both"/>
        <w:rPr>
          <w:rFonts w:ascii="標楷體" w:eastAsia="標楷體" w:hAnsi="標楷體"/>
          <w:iCs/>
          <w:sz w:val="20"/>
        </w:rPr>
      </w:pPr>
      <w:r w:rsidRPr="002A2933">
        <w:rPr>
          <w:rFonts w:eastAsia="標楷體" w:cs="Times New Roman"/>
          <w:iCs/>
          <w:sz w:val="20"/>
        </w:rPr>
        <w:t>d)</w:t>
      </w:r>
      <w:r>
        <w:rPr>
          <w:rFonts w:ascii="標楷體" w:eastAsia="標楷體" w:hAnsi="標楷體"/>
          <w:iCs/>
          <w:sz w:val="20"/>
        </w:rPr>
        <w:t>通信交管。</w:t>
      </w:r>
    </w:p>
    <w:p w:rsidR="00EA517C" w:rsidRDefault="0038728F">
      <w:pPr>
        <w:pStyle w:val="a7"/>
        <w:ind w:left="567" w:firstLine="532"/>
        <w:jc w:val="both"/>
        <w:sectPr w:rsidR="00EA517C">
          <w:headerReference w:type="even" r:id="rId34"/>
          <w:headerReference w:type="default" r:id="rId35"/>
          <w:footerReference w:type="even" r:id="rId36"/>
          <w:footerReference w:type="default" r:id="rId37"/>
          <w:pgSz w:w="11906" w:h="16838"/>
          <w:pgMar w:top="1531" w:right="1418" w:bottom="1418" w:left="1418" w:header="851" w:footer="992" w:gutter="0"/>
          <w:pgNumType w:start="1"/>
          <w:cols w:space="720"/>
          <w:docGrid w:type="lines" w:linePitch="428"/>
        </w:sectPr>
      </w:pPr>
      <w:r w:rsidRPr="002A2933">
        <w:rPr>
          <w:rFonts w:eastAsia="標楷體" w:cs="Times New Roman"/>
          <w:iCs/>
          <w:sz w:val="20"/>
          <w:szCs w:val="20"/>
        </w:rPr>
        <w:t>e)</w:t>
      </w:r>
      <w:r>
        <w:rPr>
          <w:rFonts w:ascii="標楷體" w:eastAsia="標楷體" w:hAnsi="標楷體"/>
          <w:iCs/>
          <w:sz w:val="20"/>
        </w:rPr>
        <w:t>一般情報交管(航班相關資料或無特定格式之自由</w:t>
      </w:r>
      <w:proofErr w:type="gramStart"/>
      <w:r>
        <w:rPr>
          <w:rFonts w:ascii="標楷體" w:eastAsia="標楷體" w:hAnsi="標楷體"/>
          <w:iCs/>
          <w:sz w:val="20"/>
        </w:rPr>
        <w:t>體報文</w:t>
      </w:r>
      <w:proofErr w:type="gramEnd"/>
      <w:r>
        <w:rPr>
          <w:rFonts w:ascii="標楷體" w:eastAsia="標楷體" w:hAnsi="標楷體"/>
          <w:iCs/>
          <w:sz w:val="20"/>
        </w:rPr>
        <w:t>)。</w:t>
      </w:r>
    </w:p>
    <w:p w:rsidR="00EA517C" w:rsidRDefault="0038728F">
      <w:pPr>
        <w:pStyle w:val="a9"/>
        <w:numPr>
          <w:ilvl w:val="0"/>
          <w:numId w:val="18"/>
        </w:numPr>
        <w:ind w:left="0" w:firstLine="0"/>
        <w:jc w:val="center"/>
        <w:rPr>
          <w:rFonts w:ascii="標楷體" w:eastAsia="標楷體" w:hAnsi="標楷體"/>
          <w:sz w:val="28"/>
          <w:szCs w:val="28"/>
        </w:rPr>
      </w:pPr>
      <w:r>
        <w:rPr>
          <w:rFonts w:ascii="標楷體" w:eastAsia="標楷體" w:hAnsi="標楷體"/>
          <w:sz w:val="28"/>
          <w:szCs w:val="28"/>
        </w:rPr>
        <w:lastRenderedPageBreak/>
        <w:t>航空行動服務---話</w:t>
      </w:r>
      <w:proofErr w:type="gramStart"/>
      <w:r>
        <w:rPr>
          <w:rFonts w:ascii="標楷體" w:eastAsia="標楷體" w:hAnsi="標楷體"/>
          <w:sz w:val="28"/>
          <w:szCs w:val="28"/>
        </w:rPr>
        <w:t>務</w:t>
      </w:r>
      <w:proofErr w:type="gramEnd"/>
      <w:r>
        <w:rPr>
          <w:rFonts w:ascii="標楷體" w:eastAsia="標楷體" w:hAnsi="標楷體"/>
          <w:sz w:val="28"/>
          <w:szCs w:val="28"/>
        </w:rPr>
        <w:t>通信</w:t>
      </w:r>
    </w:p>
    <w:p w:rsidR="00EA517C" w:rsidRDefault="0038728F" w:rsidP="000C22E1">
      <w:pPr>
        <w:pStyle w:val="a9"/>
        <w:numPr>
          <w:ilvl w:val="1"/>
          <w:numId w:val="72"/>
        </w:numPr>
        <w:jc w:val="both"/>
        <w:rPr>
          <w:rFonts w:ascii="標楷體" w:eastAsia="標楷體" w:hAnsi="標楷體"/>
          <w:sz w:val="24"/>
        </w:rPr>
      </w:pPr>
      <w:r>
        <w:rPr>
          <w:rFonts w:ascii="標楷體" w:eastAsia="標楷體" w:hAnsi="標楷體"/>
          <w:sz w:val="24"/>
        </w:rPr>
        <w:t>通則</w:t>
      </w:r>
    </w:p>
    <w:p w:rsidR="00EA517C" w:rsidRDefault="0038728F">
      <w:pPr>
        <w:ind w:firstLine="602"/>
        <w:jc w:val="both"/>
      </w:pPr>
      <w:proofErr w:type="gramStart"/>
      <w:r>
        <w:rPr>
          <w:rFonts w:ascii="標楷體" w:eastAsia="標楷體" w:hAnsi="標楷體"/>
          <w:sz w:val="20"/>
          <w:szCs w:val="20"/>
        </w:rPr>
        <w:t>註</w:t>
      </w:r>
      <w:r>
        <w:rPr>
          <w:rFonts w:ascii="標楷體" w:eastAsia="標楷體" w:hAnsi="標楷體"/>
        </w:rPr>
        <w:t>—</w:t>
      </w:r>
      <w:proofErr w:type="gramEnd"/>
      <w:r>
        <w:rPr>
          <w:rFonts w:ascii="標楷體" w:eastAsia="標楷體" w:hAnsi="標楷體"/>
          <w:sz w:val="20"/>
          <w:szCs w:val="20"/>
        </w:rPr>
        <w:t>通信程序適用於航空行動服務者，亦同時適用於航空行動衛星服務。</w:t>
      </w:r>
    </w:p>
    <w:p w:rsidR="00EA517C" w:rsidRDefault="0038728F" w:rsidP="000C22E1">
      <w:pPr>
        <w:pStyle w:val="a9"/>
        <w:numPr>
          <w:ilvl w:val="2"/>
          <w:numId w:val="72"/>
        </w:numPr>
        <w:tabs>
          <w:tab w:val="left" w:pos="709"/>
          <w:tab w:val="left" w:pos="1080"/>
        </w:tabs>
        <w:ind w:left="1080" w:hanging="720"/>
        <w:jc w:val="both"/>
      </w:pPr>
      <w:r>
        <w:rPr>
          <w:rFonts w:ascii="標楷體" w:eastAsia="標楷體" w:hAnsi="標楷體"/>
          <w:szCs w:val="22"/>
        </w:rPr>
        <w:t>所有通信行為</w:t>
      </w:r>
      <w:r>
        <w:rPr>
          <w:rFonts w:ascii="標楷體" w:eastAsia="標楷體" w:hAnsi="標楷體"/>
        </w:rPr>
        <w:t>都應遵守最高標準之紀律。</w:t>
      </w:r>
    </w:p>
    <w:p w:rsidR="00EA517C" w:rsidRDefault="0038728F" w:rsidP="000C22E1">
      <w:pPr>
        <w:pStyle w:val="a9"/>
        <w:numPr>
          <w:ilvl w:val="3"/>
          <w:numId w:val="72"/>
        </w:numPr>
        <w:ind w:left="1834" w:hanging="1036"/>
        <w:jc w:val="both"/>
      </w:pPr>
      <w:r>
        <w:rPr>
          <w:rFonts w:ascii="標楷體" w:eastAsia="標楷體" w:hAnsi="標楷體"/>
        </w:rPr>
        <w:t>應使用</w:t>
      </w:r>
      <w:r w:rsidRPr="00FF770E">
        <w:rPr>
          <w:rFonts w:eastAsia="標楷體" w:cs="Times New Roman"/>
        </w:rPr>
        <w:t>ICAO</w:t>
      </w:r>
      <w:r>
        <w:rPr>
          <w:rFonts w:ascii="標楷體" w:eastAsia="標楷體" w:hAnsi="標楷體"/>
        </w:rPr>
        <w:t>已指定之標準語彙。平常用語僅</w:t>
      </w:r>
      <w:r>
        <w:rPr>
          <w:rFonts w:ascii="標楷體" w:eastAsia="標楷體" w:hAnsi="標楷體"/>
          <w:szCs w:val="22"/>
        </w:rPr>
        <w:t>得於</w:t>
      </w:r>
      <w:r>
        <w:rPr>
          <w:rFonts w:ascii="標楷體" w:eastAsia="標楷體" w:hAnsi="標楷體"/>
        </w:rPr>
        <w:t>標準語彙無法明確表達時使用。</w:t>
      </w:r>
    </w:p>
    <w:p w:rsidR="00EA517C" w:rsidRDefault="0038728F" w:rsidP="000C22E1">
      <w:pPr>
        <w:pStyle w:val="a9"/>
        <w:numPr>
          <w:ilvl w:val="3"/>
          <w:numId w:val="72"/>
        </w:numPr>
        <w:ind w:left="1834" w:hanging="1036"/>
        <w:jc w:val="both"/>
        <w:rPr>
          <w:rFonts w:ascii="標楷體" w:eastAsia="標楷體" w:hAnsi="標楷體"/>
        </w:rPr>
      </w:pPr>
      <w:r>
        <w:rPr>
          <w:rFonts w:ascii="標楷體" w:eastAsia="標楷體" w:hAnsi="標楷體"/>
        </w:rPr>
        <w:t>除</w:t>
      </w:r>
      <w:r w:rsidRPr="00FF770E">
        <w:rPr>
          <w:rFonts w:eastAsia="標楷體" w:cs="Times New Roman"/>
        </w:rPr>
        <w:t>5.1.8</w:t>
      </w:r>
      <w:r>
        <w:rPr>
          <w:rFonts w:ascii="標楷體" w:eastAsia="標楷體" w:hAnsi="標楷體"/>
        </w:rPr>
        <w:t>所陳述之訊息種類外，如能利用「航空固定服務」完成服務目的時，應避免使用航空行動頻率。</w:t>
      </w:r>
    </w:p>
    <w:p w:rsidR="00EA517C" w:rsidRDefault="0038728F" w:rsidP="000C22E1">
      <w:pPr>
        <w:pStyle w:val="a9"/>
        <w:numPr>
          <w:ilvl w:val="3"/>
          <w:numId w:val="72"/>
        </w:numPr>
        <w:ind w:left="1834" w:hanging="1036"/>
        <w:jc w:val="both"/>
      </w:pPr>
      <w:r>
        <w:rPr>
          <w:rFonts w:ascii="標楷體" w:eastAsia="標楷體" w:hAnsi="標楷體"/>
        </w:rPr>
        <w:t>建議</w:t>
      </w:r>
      <w:r>
        <w:rPr>
          <w:rFonts w:ascii="標楷體" w:eastAsia="標楷體" w:hAnsi="標楷體"/>
          <w:szCs w:val="22"/>
        </w:rPr>
        <w:t>－</w:t>
      </w:r>
      <w:r>
        <w:rPr>
          <w:rFonts w:ascii="標楷體" w:eastAsia="標楷體" w:hAnsi="標楷體"/>
        </w:rPr>
        <w:t>在組合電報時，應將人為表現之結果可能影響到接收精確及訊息之理解等列入考量。</w:t>
      </w:r>
    </w:p>
    <w:p w:rsidR="00EA517C" w:rsidRDefault="0038728F" w:rsidP="000C22E1">
      <w:pPr>
        <w:pStyle w:val="a9"/>
        <w:numPr>
          <w:ilvl w:val="2"/>
          <w:numId w:val="72"/>
        </w:numPr>
        <w:tabs>
          <w:tab w:val="left" w:pos="709"/>
          <w:tab w:val="left" w:pos="1080"/>
        </w:tabs>
        <w:ind w:left="1080" w:hanging="720"/>
        <w:jc w:val="both"/>
      </w:pPr>
      <w:r>
        <w:rPr>
          <w:rFonts w:ascii="標楷體" w:eastAsia="標楷體" w:hAnsi="標楷體"/>
        </w:rPr>
        <w:t>當航空器電臺需對無線電做測試或</w:t>
      </w:r>
      <w:proofErr w:type="gramStart"/>
      <w:r>
        <w:rPr>
          <w:rFonts w:ascii="標楷體" w:eastAsia="標楷體" w:hAnsi="標楷體"/>
        </w:rPr>
        <w:t>調校而發送</w:t>
      </w:r>
      <w:proofErr w:type="gramEnd"/>
      <w:r>
        <w:rPr>
          <w:rFonts w:ascii="標楷體" w:eastAsia="標楷體" w:hAnsi="標楷體"/>
        </w:rPr>
        <w:t>信號時，由於此一發送信號行為可能干擾鄰近航空</w:t>
      </w:r>
      <w:r>
        <w:rPr>
          <w:rFonts w:ascii="標楷體" w:eastAsia="標楷體" w:hAnsi="標楷體" w:cs="Times New Roman"/>
          <w:szCs w:val="22"/>
        </w:rPr>
        <w:t>電臺</w:t>
      </w:r>
      <w:r>
        <w:rPr>
          <w:rFonts w:ascii="標楷體" w:eastAsia="標楷體" w:hAnsi="標楷體"/>
          <w:szCs w:val="22"/>
        </w:rPr>
        <w:t>之工作，應事先獲得該航空</w:t>
      </w:r>
      <w:r>
        <w:rPr>
          <w:rFonts w:ascii="標楷體" w:eastAsia="標楷體" w:hAnsi="標楷體" w:cs="Times New Roman"/>
          <w:szCs w:val="22"/>
        </w:rPr>
        <w:t>電臺</w:t>
      </w:r>
      <w:r>
        <w:rPr>
          <w:rFonts w:ascii="標楷體" w:eastAsia="標楷體" w:hAnsi="標楷體"/>
          <w:szCs w:val="22"/>
        </w:rPr>
        <w:t>之同意。此類傳輸時間應愈短愈好。</w:t>
      </w:r>
    </w:p>
    <w:p w:rsidR="00EA517C" w:rsidRDefault="0038728F" w:rsidP="000C22E1">
      <w:pPr>
        <w:pStyle w:val="a9"/>
        <w:numPr>
          <w:ilvl w:val="2"/>
          <w:numId w:val="72"/>
        </w:numPr>
        <w:tabs>
          <w:tab w:val="left" w:pos="709"/>
          <w:tab w:val="left" w:pos="1080"/>
        </w:tabs>
        <w:ind w:left="1080" w:hanging="720"/>
        <w:jc w:val="both"/>
      </w:pPr>
      <w:r>
        <w:rPr>
          <w:rFonts w:ascii="標楷體" w:eastAsia="標楷體" w:hAnsi="標楷體"/>
          <w:szCs w:val="22"/>
        </w:rPr>
        <w:t>當一個具有航空行動服務功能之</w:t>
      </w:r>
      <w:r>
        <w:rPr>
          <w:rFonts w:ascii="標楷體" w:eastAsia="標楷體" w:hAnsi="標楷體" w:cs="Times New Roman"/>
          <w:szCs w:val="22"/>
        </w:rPr>
        <w:t>電臺</w:t>
      </w:r>
      <w:r>
        <w:rPr>
          <w:rFonts w:ascii="標楷體" w:eastAsia="標楷體" w:hAnsi="標楷體"/>
          <w:szCs w:val="22"/>
        </w:rPr>
        <w:t>有必要做測試信號之動作時，無論是呼叫前之發射機調校或是接收機調校，此類測試信號不應持續</w:t>
      </w:r>
      <w:r w:rsidR="00FF770E" w:rsidRPr="00FF770E">
        <w:rPr>
          <w:rFonts w:eastAsia="標楷體" w:cs="Times New Roman"/>
          <w:szCs w:val="22"/>
        </w:rPr>
        <w:t>10</w:t>
      </w:r>
      <w:r>
        <w:rPr>
          <w:rFonts w:ascii="標楷體" w:eastAsia="標楷體" w:hAnsi="標楷體"/>
          <w:szCs w:val="22"/>
        </w:rPr>
        <w:t>秒鐘以上，且應包括無線電話</w:t>
      </w:r>
      <w:proofErr w:type="gramStart"/>
      <w:r>
        <w:rPr>
          <w:rFonts w:ascii="標楷體" w:eastAsia="標楷體" w:hAnsi="標楷體"/>
          <w:szCs w:val="22"/>
        </w:rPr>
        <w:t>務</w:t>
      </w:r>
      <w:proofErr w:type="gramEnd"/>
      <w:r>
        <w:rPr>
          <w:rFonts w:ascii="標楷體" w:eastAsia="標楷體" w:hAnsi="標楷體"/>
          <w:szCs w:val="22"/>
        </w:rPr>
        <w:t>所使用之發音方式</w:t>
      </w:r>
      <w:proofErr w:type="gramStart"/>
      <w:r>
        <w:rPr>
          <w:rFonts w:ascii="標楷體" w:eastAsia="標楷體" w:hAnsi="標楷體"/>
          <w:szCs w:val="22"/>
        </w:rPr>
        <w:t>唸</w:t>
      </w:r>
      <w:proofErr w:type="gramEnd"/>
      <w:r>
        <w:rPr>
          <w:rFonts w:ascii="標楷體" w:eastAsia="標楷體" w:hAnsi="標楷體"/>
          <w:szCs w:val="22"/>
        </w:rPr>
        <w:t>出數字</w:t>
      </w:r>
      <w:r w:rsidRPr="00FF770E">
        <w:rPr>
          <w:rFonts w:eastAsia="標楷體" w:cs="Times New Roman"/>
          <w:szCs w:val="22"/>
        </w:rPr>
        <w:t>1</w:t>
      </w:r>
      <w:r w:rsidRPr="00FF770E">
        <w:rPr>
          <w:rFonts w:eastAsia="標楷體" w:cs="Times New Roman"/>
          <w:szCs w:val="22"/>
        </w:rPr>
        <w:t>、</w:t>
      </w:r>
      <w:r w:rsidRPr="00FF770E">
        <w:rPr>
          <w:rFonts w:eastAsia="標楷體" w:cs="Times New Roman"/>
          <w:szCs w:val="22"/>
        </w:rPr>
        <w:t>2</w:t>
      </w:r>
      <w:r w:rsidRPr="00FF770E">
        <w:rPr>
          <w:rFonts w:eastAsia="標楷體" w:cs="Times New Roman"/>
          <w:szCs w:val="22"/>
        </w:rPr>
        <w:t>、</w:t>
      </w:r>
      <w:r w:rsidRPr="00FF770E">
        <w:rPr>
          <w:rFonts w:eastAsia="標楷體" w:cs="Times New Roman"/>
          <w:szCs w:val="22"/>
        </w:rPr>
        <w:t>3</w:t>
      </w:r>
      <w:r>
        <w:rPr>
          <w:rFonts w:ascii="標楷體" w:eastAsia="標楷體" w:hAnsi="標楷體"/>
          <w:szCs w:val="22"/>
        </w:rPr>
        <w:t>，緊接應</w:t>
      </w:r>
      <w:proofErr w:type="gramStart"/>
      <w:r>
        <w:rPr>
          <w:rFonts w:ascii="標楷體" w:eastAsia="標楷體" w:hAnsi="標楷體"/>
          <w:szCs w:val="22"/>
        </w:rPr>
        <w:t>唸</w:t>
      </w:r>
      <w:proofErr w:type="gramEnd"/>
      <w:r>
        <w:rPr>
          <w:rFonts w:ascii="標楷體" w:eastAsia="標楷體" w:hAnsi="標楷體"/>
          <w:szCs w:val="22"/>
        </w:rPr>
        <w:t>出發射測試信號</w:t>
      </w:r>
      <w:r>
        <w:rPr>
          <w:rFonts w:ascii="標楷體" w:eastAsia="標楷體" w:hAnsi="標楷體" w:cs="Times New Roman"/>
          <w:szCs w:val="22"/>
        </w:rPr>
        <w:t>電臺</w:t>
      </w:r>
      <w:r>
        <w:rPr>
          <w:rFonts w:ascii="標楷體" w:eastAsia="標楷體" w:hAnsi="標楷體"/>
          <w:szCs w:val="22"/>
        </w:rPr>
        <w:t>之無線電呼號，此類傳輸時間應越短越好。</w:t>
      </w:r>
    </w:p>
    <w:p w:rsidR="00EA517C" w:rsidRDefault="0038728F" w:rsidP="000C22E1">
      <w:pPr>
        <w:pStyle w:val="a9"/>
        <w:numPr>
          <w:ilvl w:val="2"/>
          <w:numId w:val="72"/>
        </w:numPr>
        <w:tabs>
          <w:tab w:val="left" w:pos="709"/>
          <w:tab w:val="left" w:pos="1080"/>
        </w:tabs>
        <w:ind w:left="990" w:hanging="630"/>
        <w:jc w:val="both"/>
      </w:pPr>
      <w:r>
        <w:rPr>
          <w:rFonts w:ascii="標楷體" w:eastAsia="標楷體" w:hAnsi="標楷體"/>
          <w:szCs w:val="22"/>
        </w:rPr>
        <w:t>除有其他規定外，通信建立之責任</w:t>
      </w:r>
      <w:proofErr w:type="gramStart"/>
      <w:r>
        <w:rPr>
          <w:rFonts w:ascii="標楷體" w:eastAsia="標楷體" w:hAnsi="標楷體"/>
          <w:szCs w:val="22"/>
        </w:rPr>
        <w:t>繫</w:t>
      </w:r>
      <w:proofErr w:type="gramEnd"/>
      <w:r>
        <w:rPr>
          <w:rFonts w:ascii="標楷體" w:eastAsia="標楷體" w:hAnsi="標楷體"/>
          <w:szCs w:val="22"/>
        </w:rPr>
        <w:t>於有電報需傳送之</w:t>
      </w:r>
      <w:r>
        <w:rPr>
          <w:rFonts w:ascii="標楷體" w:eastAsia="標楷體" w:hAnsi="標楷體" w:cs="Times New Roman"/>
          <w:szCs w:val="22"/>
        </w:rPr>
        <w:t>電臺</w:t>
      </w:r>
      <w:r>
        <w:rPr>
          <w:rFonts w:ascii="標楷體" w:eastAsia="標楷體" w:hAnsi="標楷體"/>
          <w:szCs w:val="22"/>
        </w:rPr>
        <w:t>。</w:t>
      </w:r>
    </w:p>
    <w:p w:rsidR="00EA517C" w:rsidRDefault="0038728F" w:rsidP="000C22E1">
      <w:pPr>
        <w:pStyle w:val="a9"/>
        <w:numPr>
          <w:ilvl w:val="2"/>
          <w:numId w:val="72"/>
        </w:numPr>
        <w:tabs>
          <w:tab w:val="left" w:pos="709"/>
          <w:tab w:val="left" w:pos="1080"/>
        </w:tabs>
        <w:ind w:left="1080" w:hanging="720"/>
        <w:jc w:val="both"/>
      </w:pPr>
      <w:proofErr w:type="gramStart"/>
      <w:r>
        <w:rPr>
          <w:rFonts w:ascii="標楷體" w:eastAsia="標楷體" w:hAnsi="標楷體"/>
          <w:szCs w:val="22"/>
        </w:rPr>
        <w:t>建議－當對</w:t>
      </w:r>
      <w:proofErr w:type="gramEnd"/>
      <w:r>
        <w:rPr>
          <w:rFonts w:ascii="標楷體" w:eastAsia="標楷體" w:hAnsi="標楷體"/>
          <w:szCs w:val="22"/>
        </w:rPr>
        <w:t>某個航空</w:t>
      </w:r>
      <w:r>
        <w:rPr>
          <w:rFonts w:ascii="標楷體" w:eastAsia="標楷體" w:hAnsi="標楷體" w:cs="Times New Roman"/>
          <w:szCs w:val="22"/>
        </w:rPr>
        <w:t>電臺</w:t>
      </w:r>
      <w:r>
        <w:rPr>
          <w:rFonts w:ascii="標楷體" w:eastAsia="標楷體" w:hAnsi="標楷體"/>
          <w:szCs w:val="22"/>
        </w:rPr>
        <w:t>之呼叫完成後，在做第二次呼叫前應停留至少</w:t>
      </w:r>
      <w:r w:rsidR="00FF770E">
        <w:rPr>
          <w:rFonts w:eastAsia="標楷體" w:cs="Times New Roman"/>
          <w:szCs w:val="22"/>
        </w:rPr>
        <w:t>10</w:t>
      </w:r>
      <w:r>
        <w:rPr>
          <w:rFonts w:ascii="標楷體" w:eastAsia="標楷體" w:hAnsi="標楷體"/>
          <w:szCs w:val="22"/>
        </w:rPr>
        <w:t>秒鐘，以利該航空</w:t>
      </w:r>
      <w:r>
        <w:rPr>
          <w:rFonts w:ascii="標楷體" w:eastAsia="標楷體" w:hAnsi="標楷體" w:cs="Times New Roman"/>
          <w:szCs w:val="22"/>
        </w:rPr>
        <w:t>電臺</w:t>
      </w:r>
      <w:r>
        <w:rPr>
          <w:rFonts w:ascii="標楷體" w:eastAsia="標楷體" w:hAnsi="標楷體"/>
          <w:szCs w:val="22"/>
        </w:rPr>
        <w:t>在準備回應第一通呼叫前取消不必要之發射。</w:t>
      </w:r>
    </w:p>
    <w:p w:rsidR="00EA517C" w:rsidRDefault="0038728F" w:rsidP="000C22E1">
      <w:pPr>
        <w:pStyle w:val="a9"/>
        <w:numPr>
          <w:ilvl w:val="2"/>
          <w:numId w:val="72"/>
        </w:numPr>
        <w:tabs>
          <w:tab w:val="left" w:pos="709"/>
          <w:tab w:val="left" w:pos="1080"/>
        </w:tabs>
        <w:ind w:left="990" w:hanging="630"/>
        <w:jc w:val="both"/>
      </w:pPr>
      <w:r>
        <w:rPr>
          <w:rFonts w:ascii="標楷體" w:eastAsia="標楷體" w:hAnsi="標楷體"/>
          <w:szCs w:val="22"/>
        </w:rPr>
        <w:t>當某一航空</w:t>
      </w:r>
      <w:r>
        <w:rPr>
          <w:rFonts w:ascii="標楷體" w:eastAsia="標楷體" w:hAnsi="標楷體" w:cs="Times New Roman"/>
          <w:szCs w:val="22"/>
        </w:rPr>
        <w:t>電臺</w:t>
      </w:r>
      <w:r>
        <w:rPr>
          <w:rFonts w:ascii="標楷體" w:eastAsia="標楷體" w:hAnsi="標楷體"/>
          <w:szCs w:val="22"/>
        </w:rPr>
        <w:t>同時被數個航空器電臺呼叫時，該航空</w:t>
      </w:r>
      <w:r>
        <w:rPr>
          <w:rFonts w:ascii="標楷體" w:eastAsia="標楷體" w:hAnsi="標楷體" w:cs="Times New Roman"/>
          <w:szCs w:val="22"/>
        </w:rPr>
        <w:t>電臺</w:t>
      </w:r>
      <w:r>
        <w:rPr>
          <w:rFonts w:ascii="標楷體" w:eastAsia="標楷體" w:hAnsi="標楷體"/>
          <w:szCs w:val="22"/>
        </w:rPr>
        <w:t>應決定通訊順序。</w:t>
      </w:r>
    </w:p>
    <w:p w:rsidR="00EA517C" w:rsidRDefault="0038728F" w:rsidP="000C22E1">
      <w:pPr>
        <w:pStyle w:val="a9"/>
        <w:numPr>
          <w:ilvl w:val="2"/>
          <w:numId w:val="72"/>
        </w:numPr>
        <w:tabs>
          <w:tab w:val="left" w:pos="709"/>
          <w:tab w:val="left" w:pos="1080"/>
        </w:tabs>
        <w:ind w:left="1080" w:hanging="720"/>
        <w:jc w:val="both"/>
      </w:pPr>
      <w:r>
        <w:rPr>
          <w:rFonts w:ascii="標楷體" w:eastAsia="標楷體" w:hAnsi="標楷體"/>
          <w:szCs w:val="22"/>
        </w:rPr>
        <w:t>航空器電臺間之通信如有航空</w:t>
      </w:r>
      <w:r>
        <w:rPr>
          <w:rFonts w:ascii="標楷體" w:eastAsia="標楷體" w:hAnsi="標楷體" w:cs="Times New Roman"/>
          <w:szCs w:val="22"/>
        </w:rPr>
        <w:t>電臺</w:t>
      </w:r>
      <w:r>
        <w:rPr>
          <w:rFonts w:ascii="標楷體" w:eastAsia="標楷體" w:hAnsi="標楷體"/>
          <w:szCs w:val="22"/>
        </w:rPr>
        <w:t>介入，其通信時間長短由收信航空器電臺掌控。如此</w:t>
      </w:r>
      <w:proofErr w:type="gramStart"/>
      <w:r>
        <w:rPr>
          <w:rFonts w:ascii="標楷體" w:eastAsia="標楷體" w:hAnsi="標楷體"/>
          <w:szCs w:val="22"/>
        </w:rPr>
        <w:t>一</w:t>
      </w:r>
      <w:proofErr w:type="gramEnd"/>
      <w:r>
        <w:rPr>
          <w:rFonts w:ascii="標楷體" w:eastAsia="標楷體" w:hAnsi="標楷體"/>
          <w:szCs w:val="22"/>
        </w:rPr>
        <w:t>通信於飛航服務頻率上進行，航空</w:t>
      </w:r>
      <w:r>
        <w:rPr>
          <w:rFonts w:ascii="標楷體" w:eastAsia="標楷體" w:hAnsi="標楷體" w:cs="Times New Roman"/>
          <w:szCs w:val="22"/>
        </w:rPr>
        <w:t>電臺</w:t>
      </w:r>
      <w:r>
        <w:rPr>
          <w:rFonts w:ascii="標楷體" w:eastAsia="標楷體" w:hAnsi="標楷體"/>
          <w:szCs w:val="22"/>
        </w:rPr>
        <w:t>事先應獲得許</w:t>
      </w:r>
      <w:r>
        <w:rPr>
          <w:rFonts w:ascii="標楷體" w:eastAsia="標楷體" w:hAnsi="標楷體"/>
        </w:rPr>
        <w:t>可。短暫之通信交談無須提出許可要求。</w:t>
      </w:r>
    </w:p>
    <w:p w:rsidR="00EA517C" w:rsidRDefault="0038728F" w:rsidP="000C22E1">
      <w:pPr>
        <w:pStyle w:val="a9"/>
        <w:numPr>
          <w:ilvl w:val="2"/>
          <w:numId w:val="72"/>
        </w:numPr>
        <w:tabs>
          <w:tab w:val="left" w:pos="709"/>
          <w:tab w:val="left" w:pos="1080"/>
        </w:tabs>
        <w:ind w:left="1080" w:hanging="720"/>
        <w:rPr>
          <w:rFonts w:ascii="標楷體" w:eastAsia="標楷體" w:hAnsi="標楷體"/>
        </w:rPr>
      </w:pPr>
      <w:r>
        <w:rPr>
          <w:rFonts w:ascii="標楷體" w:eastAsia="標楷體" w:hAnsi="標楷體"/>
        </w:rPr>
        <w:t>電報之種類</w:t>
      </w:r>
      <w:r>
        <w:rPr>
          <w:rFonts w:ascii="標楷體" w:eastAsia="標楷體" w:hAnsi="標楷體"/>
        </w:rPr>
        <w:br/>
        <w:t>航空行動服務所處理之電報種類、建立通信之優先等級次序及電報之傳送，</w:t>
      </w:r>
      <w:proofErr w:type="gramStart"/>
      <w:r>
        <w:rPr>
          <w:rFonts w:ascii="標楷體" w:eastAsia="標楷體" w:hAnsi="標楷體"/>
        </w:rPr>
        <w:t>均應依</w:t>
      </w:r>
      <w:proofErr w:type="gramEnd"/>
      <w:r>
        <w:rPr>
          <w:rFonts w:ascii="標楷體" w:eastAsia="標楷體" w:hAnsi="標楷體"/>
        </w:rPr>
        <w:t>以下表列所示：</w:t>
      </w:r>
    </w:p>
    <w:p w:rsidR="00EA517C" w:rsidRDefault="0038728F" w:rsidP="00FF770E">
      <w:pPr>
        <w:pStyle w:val="a7"/>
        <w:tabs>
          <w:tab w:val="left" w:pos="6160"/>
        </w:tabs>
        <w:ind w:left="1078"/>
        <w:jc w:val="both"/>
      </w:pPr>
      <w:r>
        <w:rPr>
          <w:rFonts w:ascii="標楷體" w:eastAsia="標楷體" w:hAnsi="標楷體"/>
        </w:rPr>
        <w:t>電報種類</w:t>
      </w:r>
      <w:r>
        <w:rPr>
          <w:rFonts w:ascii="標楷體" w:eastAsia="標楷體" w:hAnsi="標楷體"/>
          <w:szCs w:val="22"/>
        </w:rPr>
        <w:t>及</w:t>
      </w:r>
      <w:r>
        <w:rPr>
          <w:rFonts w:ascii="標楷體" w:eastAsia="標楷體" w:hAnsi="標楷體"/>
        </w:rPr>
        <w:t>優先等級次序</w:t>
      </w:r>
      <w:r>
        <w:rPr>
          <w:rFonts w:ascii="標楷體" w:eastAsia="標楷體" w:hAnsi="標楷體"/>
        </w:rPr>
        <w:tab/>
        <w:t>無線電話</w:t>
      </w:r>
      <w:proofErr w:type="gramStart"/>
      <w:r>
        <w:rPr>
          <w:rFonts w:ascii="標楷體" w:eastAsia="標楷體" w:hAnsi="標楷體"/>
        </w:rPr>
        <w:t>務</w:t>
      </w:r>
      <w:proofErr w:type="gramEnd"/>
      <w:r>
        <w:rPr>
          <w:rFonts w:ascii="標楷體" w:eastAsia="標楷體" w:hAnsi="標楷體"/>
        </w:rPr>
        <w:t>信號</w:t>
      </w:r>
    </w:p>
    <w:p w:rsidR="00EA517C" w:rsidRDefault="0038728F" w:rsidP="000C22E1">
      <w:pPr>
        <w:pStyle w:val="31"/>
        <w:numPr>
          <w:ilvl w:val="0"/>
          <w:numId w:val="73"/>
        </w:numPr>
        <w:tabs>
          <w:tab w:val="left" w:pos="-2530"/>
        </w:tabs>
        <w:ind w:left="1418" w:hanging="284"/>
      </w:pPr>
      <w:r>
        <w:rPr>
          <w:rFonts w:ascii="標楷體" w:eastAsia="標楷體" w:hAnsi="標楷體"/>
        </w:rPr>
        <w:t>遇險呼叫、遇險電報</w:t>
      </w:r>
      <w:r>
        <w:rPr>
          <w:rFonts w:ascii="標楷體" w:eastAsia="標楷體" w:hAnsi="標楷體"/>
          <w:szCs w:val="22"/>
        </w:rPr>
        <w:t>及</w:t>
      </w:r>
      <w:r>
        <w:rPr>
          <w:rFonts w:ascii="標楷體" w:eastAsia="標楷體" w:hAnsi="標楷體"/>
        </w:rPr>
        <w:t>遇險</w:t>
      </w:r>
      <w:r>
        <w:rPr>
          <w:rFonts w:ascii="標楷體" w:eastAsia="標楷體" w:hAnsi="標楷體"/>
          <w:szCs w:val="22"/>
        </w:rPr>
        <w:t>飛航</w:t>
      </w:r>
      <w:r>
        <w:rPr>
          <w:rFonts w:ascii="標楷體" w:eastAsia="標楷體" w:hAnsi="標楷體"/>
        </w:rPr>
        <w:t xml:space="preserve">    </w:t>
      </w:r>
      <w:r>
        <w:rPr>
          <w:rFonts w:ascii="標楷體" w:eastAsia="標楷體" w:hAnsi="標楷體"/>
        </w:rPr>
        <w:tab/>
        <w:t xml:space="preserve">        </w:t>
      </w:r>
      <w:r w:rsidRPr="00FF770E">
        <w:rPr>
          <w:rFonts w:eastAsia="標楷體"/>
        </w:rPr>
        <w:t>MAYDAY</w:t>
      </w:r>
    </w:p>
    <w:p w:rsidR="00EA517C" w:rsidRDefault="0038728F" w:rsidP="000C22E1">
      <w:pPr>
        <w:pStyle w:val="31"/>
        <w:numPr>
          <w:ilvl w:val="0"/>
          <w:numId w:val="73"/>
        </w:numPr>
        <w:tabs>
          <w:tab w:val="left" w:pos="-2530"/>
        </w:tabs>
        <w:ind w:left="1418" w:hanging="284"/>
      </w:pPr>
      <w:r>
        <w:rPr>
          <w:rFonts w:ascii="標楷體" w:eastAsia="標楷體" w:hAnsi="標楷體"/>
        </w:rPr>
        <w:t>緊急電報；包括報文</w:t>
      </w:r>
      <w:r>
        <w:rPr>
          <w:rFonts w:ascii="標楷體" w:eastAsia="標楷體" w:hAnsi="標楷體"/>
          <w:szCs w:val="22"/>
        </w:rPr>
        <w:t>中含有</w:t>
      </w:r>
      <w:r>
        <w:rPr>
          <w:rFonts w:ascii="標楷體" w:eastAsia="標楷體" w:hAnsi="標楷體"/>
        </w:rPr>
        <w:t>醫療運送信號</w:t>
      </w:r>
      <w:r>
        <w:rPr>
          <w:rFonts w:ascii="標楷體" w:eastAsia="標楷體" w:hAnsi="標楷體"/>
        </w:rPr>
        <w:tab/>
      </w:r>
      <w:r w:rsidRPr="00FF770E">
        <w:rPr>
          <w:rFonts w:eastAsia="標楷體"/>
        </w:rPr>
        <w:t>PAN, PAN</w:t>
      </w:r>
      <w:r>
        <w:rPr>
          <w:rFonts w:ascii="標楷體" w:eastAsia="標楷體" w:hAnsi="標楷體"/>
        </w:rPr>
        <w:t xml:space="preserve"> 或者</w:t>
      </w:r>
    </w:p>
    <w:p w:rsidR="00EA517C" w:rsidRPr="00FF770E" w:rsidRDefault="0038728F">
      <w:pPr>
        <w:pStyle w:val="31"/>
        <w:numPr>
          <w:ilvl w:val="0"/>
          <w:numId w:val="0"/>
        </w:numPr>
        <w:tabs>
          <w:tab w:val="left" w:pos="6160"/>
        </w:tabs>
        <w:ind w:left="1418" w:hanging="567"/>
        <w:jc w:val="both"/>
        <w:rPr>
          <w:rFonts w:eastAsia="標楷體"/>
        </w:rPr>
      </w:pPr>
      <w:r>
        <w:rPr>
          <w:rFonts w:ascii="標楷體" w:eastAsia="標楷體" w:hAnsi="標楷體"/>
        </w:rPr>
        <w:tab/>
      </w:r>
      <w:r w:rsidRPr="00FF770E">
        <w:rPr>
          <w:rFonts w:eastAsia="標楷體"/>
        </w:rPr>
        <w:t>PAN, PAN MEDICAL</w:t>
      </w:r>
    </w:p>
    <w:p w:rsidR="00EA517C" w:rsidRDefault="0038728F" w:rsidP="000C22E1">
      <w:pPr>
        <w:pStyle w:val="31"/>
        <w:numPr>
          <w:ilvl w:val="0"/>
          <w:numId w:val="73"/>
        </w:numPr>
        <w:tabs>
          <w:tab w:val="left" w:pos="-2530"/>
        </w:tabs>
        <w:ind w:left="1418" w:hanging="284"/>
        <w:rPr>
          <w:rFonts w:ascii="標楷體" w:eastAsia="標楷體" w:hAnsi="標楷體"/>
        </w:rPr>
      </w:pPr>
      <w:r>
        <w:rPr>
          <w:rFonts w:ascii="標楷體" w:eastAsia="標楷體" w:hAnsi="標楷體"/>
        </w:rPr>
        <w:t>有關定向之通訊</w:t>
      </w:r>
      <w:r>
        <w:rPr>
          <w:rFonts w:ascii="標楷體" w:eastAsia="標楷體" w:hAnsi="標楷體"/>
        </w:rPr>
        <w:tab/>
        <w:t>－</w:t>
      </w:r>
    </w:p>
    <w:p w:rsidR="00EA517C" w:rsidRDefault="0038728F" w:rsidP="000C22E1">
      <w:pPr>
        <w:pStyle w:val="31"/>
        <w:numPr>
          <w:ilvl w:val="0"/>
          <w:numId w:val="73"/>
        </w:numPr>
        <w:tabs>
          <w:tab w:val="left" w:pos="-2530"/>
        </w:tabs>
        <w:ind w:left="1418" w:hanging="284"/>
        <w:rPr>
          <w:rFonts w:ascii="標楷體" w:eastAsia="標楷體" w:hAnsi="標楷體"/>
        </w:rPr>
      </w:pPr>
      <w:r>
        <w:rPr>
          <w:rFonts w:ascii="標楷體" w:eastAsia="標楷體" w:hAnsi="標楷體"/>
        </w:rPr>
        <w:lastRenderedPageBreak/>
        <w:t>飛航安全電報</w:t>
      </w:r>
      <w:r>
        <w:rPr>
          <w:rFonts w:ascii="標楷體" w:eastAsia="標楷體" w:hAnsi="標楷體"/>
        </w:rPr>
        <w:tab/>
        <w:t>－</w:t>
      </w:r>
    </w:p>
    <w:p w:rsidR="00EA517C" w:rsidRDefault="0038728F" w:rsidP="000C22E1">
      <w:pPr>
        <w:pStyle w:val="31"/>
        <w:numPr>
          <w:ilvl w:val="0"/>
          <w:numId w:val="73"/>
        </w:numPr>
        <w:tabs>
          <w:tab w:val="left" w:pos="-2530"/>
        </w:tabs>
        <w:ind w:left="1418" w:hanging="284"/>
        <w:rPr>
          <w:rFonts w:ascii="標楷體" w:eastAsia="標楷體" w:hAnsi="標楷體"/>
        </w:rPr>
      </w:pPr>
      <w:r>
        <w:rPr>
          <w:rFonts w:ascii="標楷體" w:eastAsia="標楷體" w:hAnsi="標楷體"/>
        </w:rPr>
        <w:t>氣象電報</w:t>
      </w:r>
      <w:r>
        <w:rPr>
          <w:rFonts w:ascii="標楷體" w:eastAsia="標楷體" w:hAnsi="標楷體"/>
        </w:rPr>
        <w:tab/>
        <w:t>－</w:t>
      </w:r>
    </w:p>
    <w:p w:rsidR="00EA517C" w:rsidRDefault="0038728F" w:rsidP="000C22E1">
      <w:pPr>
        <w:pStyle w:val="31"/>
        <w:numPr>
          <w:ilvl w:val="0"/>
          <w:numId w:val="73"/>
        </w:numPr>
        <w:tabs>
          <w:tab w:val="left" w:pos="-2530"/>
        </w:tabs>
        <w:ind w:left="1418" w:hanging="284"/>
        <w:rPr>
          <w:rFonts w:ascii="標楷體" w:eastAsia="標楷體" w:hAnsi="標楷體"/>
        </w:rPr>
      </w:pPr>
      <w:r>
        <w:rPr>
          <w:rFonts w:ascii="標楷體" w:eastAsia="標楷體" w:hAnsi="標楷體"/>
        </w:rPr>
        <w:t>飛航例行電報</w:t>
      </w:r>
      <w:r>
        <w:rPr>
          <w:rFonts w:ascii="標楷體" w:eastAsia="標楷體" w:hAnsi="標楷體"/>
        </w:rPr>
        <w:tab/>
        <w:t>－</w:t>
      </w:r>
    </w:p>
    <w:p w:rsidR="00EA517C" w:rsidRDefault="0038728F" w:rsidP="000C22E1">
      <w:pPr>
        <w:pStyle w:val="a9"/>
        <w:numPr>
          <w:ilvl w:val="3"/>
          <w:numId w:val="72"/>
        </w:numPr>
        <w:ind w:left="1834" w:hanging="1036"/>
        <w:jc w:val="both"/>
      </w:pPr>
      <w:r>
        <w:rPr>
          <w:rFonts w:ascii="標楷體" w:eastAsia="標楷體" w:hAnsi="標楷體"/>
        </w:rPr>
        <w:t>遇險電報</w:t>
      </w:r>
      <w:r>
        <w:rPr>
          <w:rFonts w:ascii="標楷體" w:eastAsia="標楷體" w:hAnsi="標楷體"/>
          <w:szCs w:val="22"/>
        </w:rPr>
        <w:t>及</w:t>
      </w:r>
      <w:r>
        <w:rPr>
          <w:rFonts w:ascii="標楷體" w:eastAsia="標楷體" w:hAnsi="標楷體"/>
        </w:rPr>
        <w:t>遇險</w:t>
      </w:r>
      <w:proofErr w:type="gramStart"/>
      <w:r>
        <w:rPr>
          <w:rFonts w:ascii="標楷體" w:eastAsia="標楷體" w:hAnsi="標楷體"/>
          <w:szCs w:val="22"/>
        </w:rPr>
        <w:t>飛航</w:t>
      </w:r>
      <w:r>
        <w:rPr>
          <w:rFonts w:ascii="標楷體" w:eastAsia="標楷體" w:hAnsi="標楷體"/>
        </w:rPr>
        <w:t>應依</w:t>
      </w:r>
      <w:proofErr w:type="gramEnd"/>
      <w:r w:rsidRPr="00FF770E">
        <w:rPr>
          <w:rFonts w:eastAsia="標楷體" w:cs="Times New Roman"/>
          <w:szCs w:val="22"/>
        </w:rPr>
        <w:t>5.3</w:t>
      </w:r>
      <w:r>
        <w:rPr>
          <w:rFonts w:ascii="標楷體" w:eastAsia="標楷體" w:hAnsi="標楷體"/>
          <w:szCs w:val="22"/>
        </w:rPr>
        <w:t>之</w:t>
      </w:r>
      <w:r>
        <w:rPr>
          <w:rFonts w:ascii="標楷體" w:eastAsia="標楷體" w:hAnsi="標楷體"/>
        </w:rPr>
        <w:t>規定處理。</w:t>
      </w:r>
    </w:p>
    <w:p w:rsidR="00EA517C" w:rsidRDefault="0038728F" w:rsidP="000C22E1">
      <w:pPr>
        <w:pStyle w:val="a9"/>
        <w:numPr>
          <w:ilvl w:val="3"/>
          <w:numId w:val="72"/>
        </w:numPr>
        <w:ind w:left="1834" w:hanging="1036"/>
        <w:jc w:val="both"/>
      </w:pPr>
      <w:r>
        <w:rPr>
          <w:rFonts w:ascii="標楷體" w:eastAsia="標楷體" w:hAnsi="標楷體"/>
        </w:rPr>
        <w:t>緊急電報及緊急</w:t>
      </w:r>
      <w:r>
        <w:rPr>
          <w:rFonts w:ascii="標楷體" w:eastAsia="標楷體" w:hAnsi="標楷體"/>
          <w:szCs w:val="22"/>
        </w:rPr>
        <w:t>飛航</w:t>
      </w:r>
      <w:r>
        <w:rPr>
          <w:rFonts w:ascii="標楷體" w:eastAsia="標楷體" w:hAnsi="標楷體"/>
        </w:rPr>
        <w:t>，包括掛有醫療運送信號之電報，應依</w:t>
      </w:r>
      <w:r w:rsidRPr="00FF770E">
        <w:rPr>
          <w:rFonts w:eastAsia="標楷體" w:cs="Times New Roman"/>
        </w:rPr>
        <w:t>5.3</w:t>
      </w:r>
      <w:r>
        <w:rPr>
          <w:rFonts w:ascii="標楷體" w:eastAsia="標楷體" w:hAnsi="標楷體"/>
        </w:rPr>
        <w:t>規定處理。</w:t>
      </w:r>
    </w:p>
    <w:p w:rsidR="00EA517C" w:rsidRDefault="0038728F" w:rsidP="000C22E1">
      <w:pPr>
        <w:pStyle w:val="a9"/>
        <w:numPr>
          <w:ilvl w:val="3"/>
          <w:numId w:val="72"/>
        </w:numPr>
        <w:ind w:left="1834" w:hanging="1036"/>
        <w:jc w:val="both"/>
      </w:pPr>
      <w:r>
        <w:rPr>
          <w:rFonts w:ascii="標楷體" w:eastAsia="標楷體" w:hAnsi="標楷體"/>
        </w:rPr>
        <w:t>有關定向之通訊應</w:t>
      </w:r>
      <w:r>
        <w:rPr>
          <w:rFonts w:ascii="標楷體" w:eastAsia="標楷體" w:hAnsi="標楷體"/>
          <w:szCs w:val="22"/>
        </w:rPr>
        <w:t>依</w:t>
      </w:r>
      <w:r>
        <w:rPr>
          <w:rFonts w:ascii="標楷體" w:eastAsia="標楷體" w:hAnsi="標楷體"/>
        </w:rPr>
        <w:t>第六章</w:t>
      </w:r>
      <w:r>
        <w:rPr>
          <w:rFonts w:ascii="標楷體" w:eastAsia="標楷體" w:hAnsi="標楷體"/>
          <w:szCs w:val="22"/>
        </w:rPr>
        <w:t>之規定</w:t>
      </w:r>
      <w:r>
        <w:rPr>
          <w:rFonts w:ascii="標楷體" w:eastAsia="標楷體" w:hAnsi="標楷體"/>
        </w:rPr>
        <w:t>處理。</w:t>
      </w:r>
    </w:p>
    <w:p w:rsidR="00EA517C" w:rsidRDefault="0038728F" w:rsidP="000C22E1">
      <w:pPr>
        <w:pStyle w:val="a9"/>
        <w:numPr>
          <w:ilvl w:val="3"/>
          <w:numId w:val="72"/>
        </w:numPr>
        <w:ind w:left="1834" w:hanging="1036"/>
        <w:jc w:val="both"/>
        <w:rPr>
          <w:rFonts w:ascii="標楷體" w:eastAsia="標楷體" w:hAnsi="標楷體"/>
        </w:rPr>
      </w:pPr>
      <w:r>
        <w:rPr>
          <w:rFonts w:ascii="標楷體" w:eastAsia="標楷體" w:hAnsi="標楷體"/>
        </w:rPr>
        <w:t>飛航安全電報應包括下列各項：</w:t>
      </w:r>
    </w:p>
    <w:p w:rsidR="00EA517C" w:rsidRDefault="0038728F" w:rsidP="000C22E1">
      <w:pPr>
        <w:pStyle w:val="a7"/>
        <w:numPr>
          <w:ilvl w:val="3"/>
          <w:numId w:val="74"/>
        </w:numPr>
        <w:ind w:left="2170" w:hanging="336"/>
        <w:jc w:val="both"/>
      </w:pPr>
      <w:r>
        <w:rPr>
          <w:rFonts w:ascii="標楷體" w:eastAsia="標楷體" w:hAnsi="標楷體"/>
        </w:rPr>
        <w:t>航空器動態</w:t>
      </w:r>
      <w:r>
        <w:rPr>
          <w:rFonts w:ascii="標楷體" w:eastAsia="標楷體" w:hAnsi="標楷體"/>
          <w:szCs w:val="22"/>
        </w:rPr>
        <w:t>及</w:t>
      </w:r>
      <w:r>
        <w:rPr>
          <w:rFonts w:ascii="標楷體" w:eastAsia="標楷體" w:hAnsi="標楷體"/>
        </w:rPr>
        <w:t>管制訊息（參考飛航服務程序－飛航管理，</w:t>
      </w:r>
      <w:r w:rsidR="00792FD9" w:rsidRPr="00792FD9">
        <w:rPr>
          <w:rFonts w:eastAsia="標楷體" w:cs="Times New Roman"/>
        </w:rPr>
        <w:t>D</w:t>
      </w:r>
      <w:r w:rsidRPr="00792FD9">
        <w:rPr>
          <w:rFonts w:eastAsia="標楷體" w:cs="Times New Roman"/>
        </w:rPr>
        <w:t>oc4444</w:t>
      </w:r>
      <w:r>
        <w:rPr>
          <w:rFonts w:ascii="標楷體" w:eastAsia="標楷體" w:hAnsi="標楷體"/>
        </w:rPr>
        <w:t>）。</w:t>
      </w:r>
    </w:p>
    <w:p w:rsidR="00EA517C" w:rsidRDefault="0038728F" w:rsidP="000C22E1">
      <w:pPr>
        <w:pStyle w:val="a7"/>
        <w:numPr>
          <w:ilvl w:val="3"/>
          <w:numId w:val="74"/>
        </w:numPr>
        <w:ind w:left="2170" w:hanging="336"/>
        <w:jc w:val="both"/>
        <w:rPr>
          <w:rFonts w:ascii="標楷體" w:eastAsia="標楷體" w:hAnsi="標楷體"/>
        </w:rPr>
      </w:pPr>
      <w:r>
        <w:rPr>
          <w:rFonts w:ascii="標楷體" w:eastAsia="標楷體" w:hAnsi="標楷體"/>
        </w:rPr>
        <w:t>由航空器營運代理或其他航空器所發送之訊息及飛航中之航空器有迫切之關係者。</w:t>
      </w:r>
    </w:p>
    <w:p w:rsidR="00EA517C" w:rsidRDefault="0038728F" w:rsidP="000C22E1">
      <w:pPr>
        <w:pStyle w:val="a7"/>
        <w:numPr>
          <w:ilvl w:val="3"/>
          <w:numId w:val="74"/>
        </w:numPr>
        <w:ind w:left="2170" w:hanging="336"/>
        <w:jc w:val="both"/>
        <w:rPr>
          <w:rFonts w:ascii="標楷體" w:eastAsia="標楷體" w:hAnsi="標楷體"/>
        </w:rPr>
      </w:pPr>
      <w:r>
        <w:rPr>
          <w:rFonts w:ascii="標楷體" w:eastAsia="標楷體" w:hAnsi="標楷體"/>
        </w:rPr>
        <w:t>對飛航中或即將離場之航空器給予其迫切有關之氣象通知（個別通信或利用廣播系統）。</w:t>
      </w:r>
    </w:p>
    <w:p w:rsidR="00EA517C" w:rsidRDefault="0038728F" w:rsidP="000C22E1">
      <w:pPr>
        <w:pStyle w:val="a7"/>
        <w:numPr>
          <w:ilvl w:val="3"/>
          <w:numId w:val="74"/>
        </w:numPr>
        <w:ind w:left="2170" w:hanging="336"/>
        <w:jc w:val="both"/>
        <w:rPr>
          <w:rFonts w:ascii="標楷體" w:eastAsia="標楷體" w:hAnsi="標楷體"/>
        </w:rPr>
      </w:pPr>
      <w:r>
        <w:rPr>
          <w:rFonts w:ascii="標楷體" w:eastAsia="標楷體" w:hAnsi="標楷體"/>
        </w:rPr>
        <w:t>其他對飛航中或對即將離場之航空器有關之訊息。</w:t>
      </w:r>
    </w:p>
    <w:p w:rsidR="00EA517C" w:rsidRDefault="0038728F" w:rsidP="000C22E1">
      <w:pPr>
        <w:pStyle w:val="a9"/>
        <w:numPr>
          <w:ilvl w:val="3"/>
          <w:numId w:val="72"/>
        </w:numPr>
        <w:ind w:left="1834" w:hanging="1036"/>
        <w:jc w:val="both"/>
      </w:pPr>
      <w:r>
        <w:rPr>
          <w:rFonts w:ascii="標楷體" w:eastAsia="標楷體" w:hAnsi="標楷體" w:cs="標楷體"/>
          <w:kern w:val="0"/>
          <w:szCs w:val="22"/>
        </w:rPr>
        <w:t>氣象</w:t>
      </w:r>
      <w:r>
        <w:rPr>
          <w:rFonts w:ascii="標楷體" w:eastAsia="標楷體" w:hAnsi="標楷體"/>
        </w:rPr>
        <w:t>電報</w:t>
      </w:r>
      <w:r>
        <w:rPr>
          <w:rFonts w:ascii="標楷體" w:eastAsia="標楷體" w:hAnsi="標楷體" w:cs="標楷體"/>
          <w:kern w:val="0"/>
          <w:szCs w:val="22"/>
        </w:rPr>
        <w:t>除</w:t>
      </w:r>
      <w:r w:rsidRPr="00792FD9">
        <w:rPr>
          <w:rFonts w:eastAsia="標楷體" w:cs="Times New Roman"/>
          <w:kern w:val="0"/>
          <w:szCs w:val="22"/>
        </w:rPr>
        <w:t>5.1.8.4. 3</w:t>
      </w:r>
      <w:r>
        <w:rPr>
          <w:rFonts w:ascii="標楷體" w:eastAsia="標楷體" w:hAnsi="標楷體" w:cs="標楷體"/>
          <w:kern w:val="0"/>
          <w:szCs w:val="22"/>
        </w:rPr>
        <w:t>)</w:t>
      </w:r>
      <w:proofErr w:type="gramStart"/>
      <w:r>
        <w:rPr>
          <w:rFonts w:ascii="標楷體" w:eastAsia="標楷體" w:hAnsi="標楷體" w:cs="標楷體"/>
          <w:kern w:val="0"/>
          <w:szCs w:val="22"/>
        </w:rPr>
        <w:t>所述外</w:t>
      </w:r>
      <w:proofErr w:type="gramEnd"/>
      <w:r>
        <w:rPr>
          <w:rFonts w:ascii="標楷體" w:eastAsia="標楷體" w:hAnsi="標楷體" w:cs="標楷體"/>
          <w:kern w:val="0"/>
          <w:szCs w:val="22"/>
        </w:rPr>
        <w:t>，並應包括傳送給航空器或來自於航空器之氣象資訊</w:t>
      </w:r>
      <w:r>
        <w:rPr>
          <w:rFonts w:ascii="標楷體" w:eastAsia="標楷體" w:hAnsi="標楷體"/>
        </w:rPr>
        <w:t>。</w:t>
      </w:r>
    </w:p>
    <w:p w:rsidR="00EA517C" w:rsidRDefault="0038728F" w:rsidP="000C22E1">
      <w:pPr>
        <w:pStyle w:val="a9"/>
        <w:numPr>
          <w:ilvl w:val="3"/>
          <w:numId w:val="72"/>
        </w:numPr>
        <w:ind w:left="1834" w:hanging="1036"/>
        <w:jc w:val="both"/>
        <w:rPr>
          <w:rFonts w:ascii="標楷體" w:eastAsia="標楷體" w:hAnsi="標楷體"/>
        </w:rPr>
      </w:pPr>
      <w:r>
        <w:rPr>
          <w:rFonts w:ascii="標楷體" w:eastAsia="標楷體" w:hAnsi="標楷體"/>
        </w:rPr>
        <w:t>飛航例行電報應包括下列各項：</w:t>
      </w:r>
    </w:p>
    <w:p w:rsidR="00EA517C" w:rsidRDefault="0038728F" w:rsidP="000C22E1">
      <w:pPr>
        <w:pStyle w:val="a7"/>
        <w:numPr>
          <w:ilvl w:val="0"/>
          <w:numId w:val="75"/>
        </w:numPr>
        <w:ind w:left="2184" w:hanging="364"/>
        <w:jc w:val="both"/>
        <w:rPr>
          <w:rFonts w:ascii="標楷體" w:eastAsia="標楷體" w:hAnsi="標楷體"/>
        </w:rPr>
      </w:pPr>
      <w:r>
        <w:rPr>
          <w:rFonts w:ascii="標楷體" w:eastAsia="標楷體" w:hAnsi="標楷體"/>
        </w:rPr>
        <w:t>與航空器操作或安全有關之作業及裝備維修之相關訊息。</w:t>
      </w:r>
    </w:p>
    <w:p w:rsidR="00EA517C" w:rsidRDefault="0038728F" w:rsidP="000C22E1">
      <w:pPr>
        <w:pStyle w:val="a7"/>
        <w:numPr>
          <w:ilvl w:val="0"/>
          <w:numId w:val="75"/>
        </w:numPr>
        <w:ind w:left="2184" w:hanging="364"/>
        <w:jc w:val="both"/>
        <w:rPr>
          <w:rFonts w:ascii="標楷體" w:eastAsia="標楷體" w:hAnsi="標楷體"/>
        </w:rPr>
      </w:pPr>
      <w:r>
        <w:rPr>
          <w:rFonts w:ascii="標楷體" w:eastAsia="標楷體" w:hAnsi="標楷體"/>
        </w:rPr>
        <w:t>與航空器妥善率有關之訊息。</w:t>
      </w:r>
    </w:p>
    <w:p w:rsidR="00EA517C" w:rsidRDefault="0038728F" w:rsidP="000C22E1">
      <w:pPr>
        <w:pStyle w:val="a7"/>
        <w:numPr>
          <w:ilvl w:val="0"/>
          <w:numId w:val="75"/>
        </w:numPr>
        <w:ind w:left="2184" w:hanging="364"/>
        <w:jc w:val="both"/>
      </w:pPr>
      <w:r>
        <w:rPr>
          <w:rFonts w:ascii="標楷體" w:eastAsia="標楷體" w:hAnsi="標楷體"/>
        </w:rPr>
        <w:t>正常作業航班在不可抗力而應更動乘客</w:t>
      </w:r>
      <w:r>
        <w:rPr>
          <w:rFonts w:ascii="標楷體" w:eastAsia="標楷體" w:hAnsi="標楷體"/>
          <w:szCs w:val="22"/>
        </w:rPr>
        <w:t>及</w:t>
      </w:r>
      <w:r>
        <w:rPr>
          <w:rFonts w:ascii="標楷體" w:eastAsia="標楷體" w:hAnsi="標楷體"/>
        </w:rPr>
        <w:t>組員之情形下，對航空器營運代理所下之指令，乘客及組員之個別需求不被允許出現</w:t>
      </w:r>
      <w:proofErr w:type="gramStart"/>
      <w:r>
        <w:rPr>
          <w:rFonts w:ascii="標楷體" w:eastAsia="標楷體" w:hAnsi="標楷體"/>
        </w:rPr>
        <w:t>在此類報文中</w:t>
      </w:r>
      <w:proofErr w:type="gramEnd"/>
      <w:r>
        <w:rPr>
          <w:rFonts w:ascii="標楷體" w:eastAsia="標楷體" w:hAnsi="標楷體"/>
        </w:rPr>
        <w:t>。</w:t>
      </w:r>
    </w:p>
    <w:p w:rsidR="00EA517C" w:rsidRDefault="0038728F" w:rsidP="000C22E1">
      <w:pPr>
        <w:pStyle w:val="a7"/>
        <w:numPr>
          <w:ilvl w:val="0"/>
          <w:numId w:val="75"/>
        </w:numPr>
        <w:ind w:left="2184" w:hanging="364"/>
        <w:jc w:val="both"/>
        <w:rPr>
          <w:rFonts w:ascii="標楷體" w:eastAsia="標楷體" w:hAnsi="標楷體"/>
        </w:rPr>
      </w:pPr>
      <w:r>
        <w:rPr>
          <w:rFonts w:ascii="標楷體" w:eastAsia="標楷體" w:hAnsi="標楷體"/>
        </w:rPr>
        <w:t>航空器所實施之非例行性降落。（例如因油量、天氣、機械等問題所作之技術性降落）</w:t>
      </w:r>
    </w:p>
    <w:p w:rsidR="00EA517C" w:rsidRDefault="0038728F" w:rsidP="000C22E1">
      <w:pPr>
        <w:pStyle w:val="a7"/>
        <w:numPr>
          <w:ilvl w:val="0"/>
          <w:numId w:val="75"/>
        </w:numPr>
        <w:ind w:left="2184" w:hanging="364"/>
        <w:jc w:val="both"/>
      </w:pPr>
      <w:r>
        <w:rPr>
          <w:rFonts w:ascii="標楷體" w:eastAsia="標楷體" w:hAnsi="標楷體"/>
        </w:rPr>
        <w:t>航空器所急需之零件</w:t>
      </w:r>
      <w:r>
        <w:rPr>
          <w:rFonts w:ascii="標楷體" w:eastAsia="標楷體" w:hAnsi="標楷體"/>
          <w:szCs w:val="22"/>
        </w:rPr>
        <w:t>及</w:t>
      </w:r>
      <w:r>
        <w:rPr>
          <w:rFonts w:ascii="標楷體" w:eastAsia="標楷體" w:hAnsi="標楷體"/>
        </w:rPr>
        <w:t>材料。</w:t>
      </w:r>
    </w:p>
    <w:p w:rsidR="00EA517C" w:rsidRDefault="0038728F" w:rsidP="000C22E1">
      <w:pPr>
        <w:pStyle w:val="a7"/>
        <w:numPr>
          <w:ilvl w:val="0"/>
          <w:numId w:val="75"/>
        </w:numPr>
        <w:ind w:left="2184" w:hanging="364"/>
        <w:jc w:val="both"/>
        <w:rPr>
          <w:rFonts w:ascii="標楷體" w:eastAsia="標楷體" w:hAnsi="標楷體"/>
        </w:rPr>
      </w:pPr>
      <w:r>
        <w:rPr>
          <w:rFonts w:ascii="標楷體" w:eastAsia="標楷體" w:hAnsi="標楷體"/>
        </w:rPr>
        <w:t>航空器作業時程之改變。</w:t>
      </w:r>
    </w:p>
    <w:p w:rsidR="00EA517C" w:rsidRDefault="0038728F" w:rsidP="000C22E1">
      <w:pPr>
        <w:pStyle w:val="a9"/>
        <w:numPr>
          <w:ilvl w:val="4"/>
          <w:numId w:val="72"/>
        </w:numPr>
        <w:ind w:left="2408" w:hanging="1190"/>
        <w:jc w:val="both"/>
      </w:pPr>
      <w:r>
        <w:rPr>
          <w:rFonts w:ascii="標楷體" w:eastAsia="標楷體" w:hAnsi="標楷體"/>
        </w:rPr>
        <w:t>飛航服務單位使用駕駛員－管制員直接通話之航管頻道時，應在不影響其正常功能或無其他頻道可供利用之</w:t>
      </w:r>
      <w:r>
        <w:rPr>
          <w:rFonts w:ascii="標楷體" w:eastAsia="標楷體" w:hAnsi="標楷體"/>
          <w:szCs w:val="22"/>
        </w:rPr>
        <w:t>情形下</w:t>
      </w:r>
      <w:r>
        <w:rPr>
          <w:rFonts w:ascii="標楷體" w:eastAsia="標楷體" w:hAnsi="標楷體"/>
        </w:rPr>
        <w:t>，可處理飛航例行電報。</w:t>
      </w:r>
    </w:p>
    <w:p w:rsidR="00EA517C" w:rsidRDefault="0038728F" w:rsidP="000C22E1">
      <w:pPr>
        <w:pStyle w:val="a9"/>
        <w:numPr>
          <w:ilvl w:val="3"/>
          <w:numId w:val="72"/>
        </w:numPr>
        <w:ind w:left="1834" w:hanging="1036"/>
        <w:jc w:val="both"/>
        <w:rPr>
          <w:rFonts w:ascii="標楷體" w:eastAsia="標楷體" w:hAnsi="標楷體"/>
        </w:rPr>
      </w:pPr>
      <w:r>
        <w:rPr>
          <w:rFonts w:ascii="標楷體" w:eastAsia="標楷體" w:hAnsi="標楷體"/>
        </w:rPr>
        <w:t>建議－電報如使用相同之優先等級時，應依</w:t>
      </w:r>
      <w:proofErr w:type="gramStart"/>
      <w:r>
        <w:rPr>
          <w:rFonts w:ascii="標楷體" w:eastAsia="標楷體" w:hAnsi="標楷體"/>
        </w:rPr>
        <w:t>接收報文時</w:t>
      </w:r>
      <w:proofErr w:type="gramEnd"/>
      <w:r>
        <w:rPr>
          <w:rFonts w:ascii="標楷體" w:eastAsia="標楷體" w:hAnsi="標楷體"/>
        </w:rPr>
        <w:t>之次序傳遞。</w:t>
      </w:r>
    </w:p>
    <w:p w:rsidR="00EA517C" w:rsidRDefault="0038728F" w:rsidP="000C22E1">
      <w:pPr>
        <w:pStyle w:val="a9"/>
        <w:numPr>
          <w:ilvl w:val="3"/>
          <w:numId w:val="72"/>
        </w:numPr>
        <w:ind w:left="1834" w:hanging="1036"/>
        <w:jc w:val="both"/>
      </w:pPr>
      <w:r>
        <w:rPr>
          <w:rFonts w:ascii="標楷體" w:eastAsia="標楷體" w:hAnsi="標楷體"/>
        </w:rPr>
        <w:t>駕駛員間之空對空通信，其通信內容應包括影響飛安及飛航規則有關之事務，此類電報之種類及優先等級應</w:t>
      </w:r>
      <w:r>
        <w:rPr>
          <w:rFonts w:ascii="標楷體" w:eastAsia="標楷體" w:hAnsi="標楷體"/>
          <w:szCs w:val="22"/>
        </w:rPr>
        <w:t>依</w:t>
      </w:r>
      <w:r w:rsidRPr="00792FD9">
        <w:rPr>
          <w:rFonts w:eastAsia="標楷體" w:cs="Times New Roman"/>
        </w:rPr>
        <w:t>5.1.8</w:t>
      </w:r>
      <w:r>
        <w:rPr>
          <w:rFonts w:ascii="標楷體" w:eastAsia="標楷體" w:hAnsi="標楷體"/>
        </w:rPr>
        <w:t>之內容決定。</w:t>
      </w:r>
    </w:p>
    <w:p w:rsidR="00EA517C" w:rsidRDefault="0038728F" w:rsidP="000C22E1">
      <w:pPr>
        <w:pStyle w:val="a9"/>
        <w:numPr>
          <w:ilvl w:val="2"/>
          <w:numId w:val="72"/>
        </w:numPr>
        <w:ind w:left="1080" w:hanging="767"/>
        <w:jc w:val="both"/>
      </w:pPr>
      <w:r>
        <w:rPr>
          <w:rFonts w:ascii="標楷體" w:eastAsia="標楷體" w:hAnsi="標楷體"/>
        </w:rPr>
        <w:t>電報之取消</w:t>
      </w:r>
    </w:p>
    <w:p w:rsidR="00EA517C" w:rsidRDefault="0038728F" w:rsidP="000C22E1">
      <w:pPr>
        <w:pStyle w:val="a9"/>
        <w:numPr>
          <w:ilvl w:val="3"/>
          <w:numId w:val="72"/>
        </w:numPr>
        <w:ind w:left="1834" w:hanging="1036"/>
        <w:jc w:val="both"/>
      </w:pPr>
      <w:r>
        <w:rPr>
          <w:rFonts w:ascii="標楷體" w:eastAsia="標楷體" w:hAnsi="標楷體"/>
          <w:szCs w:val="22"/>
        </w:rPr>
        <w:t>未完成之</w:t>
      </w:r>
      <w:r>
        <w:rPr>
          <w:rFonts w:ascii="標楷體" w:eastAsia="標楷體" w:hAnsi="標楷體"/>
        </w:rPr>
        <w:t>傳送</w:t>
      </w:r>
      <w:r>
        <w:rPr>
          <w:rFonts w:ascii="標楷體" w:eastAsia="標楷體" w:hAnsi="標楷體"/>
          <w:szCs w:val="22"/>
        </w:rPr>
        <w:t>；當發報</w:t>
      </w:r>
      <w:r>
        <w:rPr>
          <w:rFonts w:ascii="標楷體" w:eastAsia="標楷體" w:hAnsi="標楷體" w:cs="Times New Roman"/>
          <w:szCs w:val="22"/>
        </w:rPr>
        <w:t>電臺</w:t>
      </w:r>
      <w:r>
        <w:rPr>
          <w:rFonts w:ascii="標楷體" w:eastAsia="標楷體" w:hAnsi="標楷體"/>
          <w:szCs w:val="22"/>
        </w:rPr>
        <w:t>正在傳送訊息時，收到取消該報之指令，此時該</w:t>
      </w:r>
      <w:r>
        <w:rPr>
          <w:rFonts w:ascii="標楷體" w:eastAsia="標楷體" w:hAnsi="標楷體" w:cs="Times New Roman"/>
          <w:szCs w:val="22"/>
        </w:rPr>
        <w:t>電臺</w:t>
      </w:r>
      <w:r>
        <w:rPr>
          <w:rFonts w:ascii="標楷體" w:eastAsia="標楷體" w:hAnsi="標楷體"/>
          <w:szCs w:val="22"/>
        </w:rPr>
        <w:t>應告知收報</w:t>
      </w:r>
      <w:r>
        <w:rPr>
          <w:rFonts w:ascii="標楷體" w:eastAsia="標楷體" w:hAnsi="標楷體" w:cs="Times New Roman"/>
          <w:szCs w:val="22"/>
        </w:rPr>
        <w:t>電臺</w:t>
      </w:r>
      <w:r>
        <w:rPr>
          <w:rFonts w:ascii="標楷體" w:eastAsia="標楷體" w:hAnsi="標楷體"/>
          <w:szCs w:val="22"/>
        </w:rPr>
        <w:t>可不用理會該份電報。此動作應使用特定之語彙，</w:t>
      </w:r>
      <w:r>
        <w:rPr>
          <w:rFonts w:ascii="標楷體" w:eastAsia="標楷體" w:hAnsi="標楷體"/>
          <w:szCs w:val="22"/>
        </w:rPr>
        <w:lastRenderedPageBreak/>
        <w:t>以無線電話</w:t>
      </w:r>
      <w:proofErr w:type="gramStart"/>
      <w:r>
        <w:rPr>
          <w:rFonts w:ascii="標楷體" w:eastAsia="標楷體" w:hAnsi="標楷體"/>
          <w:szCs w:val="22"/>
        </w:rPr>
        <w:t>務</w:t>
      </w:r>
      <w:proofErr w:type="gramEnd"/>
      <w:r>
        <w:rPr>
          <w:rFonts w:ascii="標楷體" w:eastAsia="標楷體" w:hAnsi="標楷體"/>
          <w:szCs w:val="22"/>
        </w:rPr>
        <w:t>使之生效。</w:t>
      </w:r>
    </w:p>
    <w:p w:rsidR="00EA517C" w:rsidRDefault="0038728F" w:rsidP="000C22E1">
      <w:pPr>
        <w:pStyle w:val="a9"/>
        <w:numPr>
          <w:ilvl w:val="3"/>
          <w:numId w:val="72"/>
        </w:numPr>
        <w:ind w:left="1834" w:hanging="1036"/>
        <w:jc w:val="both"/>
        <w:rPr>
          <w:rFonts w:ascii="標楷體" w:eastAsia="標楷體" w:hAnsi="標楷體"/>
        </w:rPr>
      </w:pPr>
      <w:r>
        <w:rPr>
          <w:rFonts w:ascii="標楷體" w:eastAsia="標楷體" w:hAnsi="標楷體"/>
        </w:rPr>
        <w:t>完成傳送</w:t>
      </w:r>
    </w:p>
    <w:p w:rsidR="00EA517C" w:rsidRDefault="0038728F">
      <w:pPr>
        <w:pStyle w:val="a9"/>
        <w:ind w:left="1872" w:hanging="26"/>
        <w:jc w:val="both"/>
      </w:pPr>
      <w:r>
        <w:rPr>
          <w:rFonts w:ascii="標楷體" w:eastAsia="標楷體" w:hAnsi="標楷體"/>
        </w:rPr>
        <w:t>建議：當一個完整之電文等候修正，且收報</w:t>
      </w:r>
      <w:r>
        <w:rPr>
          <w:rFonts w:ascii="標楷體" w:eastAsia="標楷體" w:hAnsi="標楷體" w:cs="Times New Roman"/>
          <w:szCs w:val="22"/>
        </w:rPr>
        <w:t>電臺</w:t>
      </w:r>
      <w:r>
        <w:rPr>
          <w:rFonts w:ascii="標楷體" w:eastAsia="標楷體" w:hAnsi="標楷體"/>
        </w:rPr>
        <w:t>即將被告知</w:t>
      </w:r>
      <w:proofErr w:type="gramStart"/>
      <w:r>
        <w:rPr>
          <w:rFonts w:ascii="標楷體" w:eastAsia="標楷體" w:hAnsi="標楷體"/>
        </w:rPr>
        <w:t>勿</w:t>
      </w:r>
      <w:proofErr w:type="gramEnd"/>
      <w:r>
        <w:rPr>
          <w:rFonts w:ascii="標楷體" w:eastAsia="標楷體" w:hAnsi="標楷體"/>
        </w:rPr>
        <w:t>採取進一步之動作或當投遞</w:t>
      </w:r>
      <w:r>
        <w:rPr>
          <w:rFonts w:ascii="標楷體" w:eastAsia="標楷體" w:hAnsi="標楷體"/>
          <w:szCs w:val="22"/>
        </w:rPr>
        <w:t>及</w:t>
      </w:r>
      <w:r>
        <w:rPr>
          <w:rFonts w:ascii="標楷體" w:eastAsia="標楷體" w:hAnsi="標楷體"/>
        </w:rPr>
        <w:t>轉報無法完成時，傳送應取消。此動作應以適當之語彙，以無線電話</w:t>
      </w:r>
      <w:proofErr w:type="gramStart"/>
      <w:r>
        <w:rPr>
          <w:rFonts w:ascii="標楷體" w:eastAsia="標楷體" w:hAnsi="標楷體"/>
        </w:rPr>
        <w:t>務</w:t>
      </w:r>
      <w:proofErr w:type="gramEnd"/>
      <w:r>
        <w:rPr>
          <w:rFonts w:ascii="標楷體" w:eastAsia="標楷體" w:hAnsi="標楷體"/>
        </w:rPr>
        <w:t>使之生效。</w:t>
      </w:r>
    </w:p>
    <w:p w:rsidR="00EA517C" w:rsidRDefault="0038728F" w:rsidP="000C22E1">
      <w:pPr>
        <w:pStyle w:val="a9"/>
        <w:numPr>
          <w:ilvl w:val="3"/>
          <w:numId w:val="72"/>
        </w:numPr>
        <w:ind w:left="1834" w:hanging="1036"/>
        <w:jc w:val="both"/>
      </w:pPr>
      <w:r>
        <w:rPr>
          <w:rFonts w:ascii="標楷體" w:eastAsia="標楷體" w:hAnsi="標楷體"/>
        </w:rPr>
        <w:t>取消電報之發報</w:t>
      </w:r>
      <w:r>
        <w:rPr>
          <w:rFonts w:ascii="標楷體" w:eastAsia="標楷體" w:hAnsi="標楷體" w:cs="Times New Roman"/>
          <w:szCs w:val="22"/>
        </w:rPr>
        <w:t>電臺</w:t>
      </w:r>
      <w:r>
        <w:rPr>
          <w:rFonts w:ascii="標楷體" w:eastAsia="標楷體" w:hAnsi="標楷體"/>
        </w:rPr>
        <w:t>應對任何後續所需採取之動作負責。</w:t>
      </w:r>
    </w:p>
    <w:p w:rsidR="00EA517C" w:rsidRDefault="0038728F" w:rsidP="000C22E1">
      <w:pPr>
        <w:pStyle w:val="a9"/>
        <w:numPr>
          <w:ilvl w:val="1"/>
          <w:numId w:val="72"/>
        </w:numPr>
        <w:jc w:val="both"/>
        <w:rPr>
          <w:rFonts w:ascii="標楷體" w:eastAsia="標楷體" w:hAnsi="標楷體"/>
          <w:sz w:val="24"/>
        </w:rPr>
      </w:pPr>
      <w:r>
        <w:rPr>
          <w:rFonts w:ascii="標楷體" w:eastAsia="標楷體" w:hAnsi="標楷體"/>
          <w:sz w:val="24"/>
        </w:rPr>
        <w:t>無線電話</w:t>
      </w:r>
      <w:proofErr w:type="gramStart"/>
      <w:r>
        <w:rPr>
          <w:rFonts w:ascii="標楷體" w:eastAsia="標楷體" w:hAnsi="標楷體"/>
          <w:sz w:val="24"/>
        </w:rPr>
        <w:t>務</w:t>
      </w:r>
      <w:proofErr w:type="gramEnd"/>
      <w:r>
        <w:rPr>
          <w:rFonts w:ascii="標楷體" w:eastAsia="標楷體" w:hAnsi="標楷體"/>
          <w:sz w:val="24"/>
        </w:rPr>
        <w:t>程序</w:t>
      </w:r>
    </w:p>
    <w:p w:rsidR="00EA517C" w:rsidRDefault="0038728F" w:rsidP="000C22E1">
      <w:pPr>
        <w:pStyle w:val="a9"/>
        <w:numPr>
          <w:ilvl w:val="2"/>
          <w:numId w:val="72"/>
        </w:numPr>
        <w:tabs>
          <w:tab w:val="left" w:pos="709"/>
          <w:tab w:val="left" w:pos="990"/>
        </w:tabs>
        <w:ind w:left="1401" w:hanging="1088"/>
        <w:jc w:val="both"/>
        <w:rPr>
          <w:rFonts w:ascii="標楷體" w:eastAsia="標楷體" w:hAnsi="標楷體"/>
        </w:rPr>
      </w:pPr>
      <w:r>
        <w:rPr>
          <w:rFonts w:ascii="標楷體" w:eastAsia="標楷體" w:hAnsi="標楷體"/>
        </w:rPr>
        <w:t>通則</w:t>
      </w:r>
    </w:p>
    <w:p w:rsidR="00EA517C" w:rsidRDefault="0038728F" w:rsidP="000C22E1">
      <w:pPr>
        <w:pStyle w:val="a9"/>
        <w:numPr>
          <w:ilvl w:val="3"/>
          <w:numId w:val="72"/>
        </w:numPr>
        <w:ind w:left="1834" w:hanging="1036"/>
        <w:jc w:val="both"/>
        <w:rPr>
          <w:rFonts w:ascii="標楷體" w:eastAsia="標楷體" w:hAnsi="標楷體"/>
        </w:rPr>
      </w:pPr>
      <w:r>
        <w:rPr>
          <w:rFonts w:ascii="標楷體" w:eastAsia="標楷體" w:hAnsi="標楷體"/>
        </w:rPr>
        <w:t>飛航服務程序-當管制員與駕駛員經由語音做通信時，任何一方之回應 應透過語音。除</w:t>
      </w:r>
      <w:r w:rsidRPr="00792FD9">
        <w:rPr>
          <w:rFonts w:eastAsia="標楷體" w:cs="Times New Roman"/>
        </w:rPr>
        <w:t>8.2.12.1</w:t>
      </w:r>
      <w:r>
        <w:rPr>
          <w:rFonts w:ascii="標楷體" w:eastAsia="標楷體" w:hAnsi="標楷體"/>
        </w:rPr>
        <w:t>之規定外，當雙方通信經由</w:t>
      </w:r>
      <w:r w:rsidRPr="00792FD9">
        <w:rPr>
          <w:rFonts w:eastAsia="標楷體" w:cs="Times New Roman"/>
        </w:rPr>
        <w:t>CPDLC</w:t>
      </w:r>
      <w:r>
        <w:rPr>
          <w:rFonts w:ascii="標楷體" w:eastAsia="標楷體" w:hAnsi="標楷體"/>
        </w:rPr>
        <w:t>時，任何一方之</w:t>
      </w:r>
      <w:proofErr w:type="gramStart"/>
      <w:r>
        <w:rPr>
          <w:rFonts w:ascii="標楷體" w:eastAsia="標楷體" w:hAnsi="標楷體"/>
        </w:rPr>
        <w:t>回應均應透過</w:t>
      </w:r>
      <w:proofErr w:type="gramEnd"/>
      <w:r w:rsidRPr="00792FD9">
        <w:rPr>
          <w:rFonts w:eastAsia="標楷體" w:cs="Times New Roman"/>
        </w:rPr>
        <w:t>CPDLC</w:t>
      </w:r>
      <w:r>
        <w:rPr>
          <w:rFonts w:ascii="標楷體" w:eastAsia="標楷體" w:hAnsi="標楷體"/>
        </w:rPr>
        <w:t>。</w:t>
      </w:r>
    </w:p>
    <w:p w:rsidR="00EA517C" w:rsidRDefault="0038728F" w:rsidP="000C22E1">
      <w:pPr>
        <w:pStyle w:val="a9"/>
        <w:numPr>
          <w:ilvl w:val="3"/>
          <w:numId w:val="72"/>
        </w:numPr>
        <w:ind w:left="1834" w:hanging="1036"/>
        <w:jc w:val="both"/>
        <w:rPr>
          <w:rFonts w:ascii="標楷體" w:eastAsia="標楷體" w:hAnsi="標楷體"/>
        </w:rPr>
      </w:pPr>
      <w:r>
        <w:rPr>
          <w:rFonts w:ascii="標楷體" w:eastAsia="標楷體" w:hAnsi="標楷體"/>
        </w:rPr>
        <w:t>使用之語言</w:t>
      </w:r>
    </w:p>
    <w:p w:rsidR="00EA517C" w:rsidRDefault="0038728F" w:rsidP="000C22E1">
      <w:pPr>
        <w:pStyle w:val="a9"/>
        <w:numPr>
          <w:ilvl w:val="4"/>
          <w:numId w:val="72"/>
        </w:numPr>
        <w:ind w:left="2408" w:hanging="1190"/>
        <w:jc w:val="both"/>
      </w:pPr>
      <w:r>
        <w:rPr>
          <w:rFonts w:ascii="標楷體" w:eastAsia="標楷體" w:hAnsi="標楷體"/>
        </w:rPr>
        <w:t>陸空無線電話</w:t>
      </w:r>
      <w:proofErr w:type="gramStart"/>
      <w:r>
        <w:rPr>
          <w:rFonts w:ascii="標楷體" w:eastAsia="標楷體" w:hAnsi="標楷體"/>
        </w:rPr>
        <w:t>務</w:t>
      </w:r>
      <w:proofErr w:type="gramEnd"/>
      <w:r>
        <w:rPr>
          <w:rFonts w:ascii="標楷體" w:eastAsia="標楷體" w:hAnsi="標楷體"/>
        </w:rPr>
        <w:t>通信應依地面</w:t>
      </w:r>
      <w:r>
        <w:rPr>
          <w:rFonts w:ascii="標楷體" w:eastAsia="標楷體" w:hAnsi="標楷體" w:cs="Times New Roman"/>
          <w:szCs w:val="22"/>
        </w:rPr>
        <w:t>電臺</w:t>
      </w:r>
      <w:r>
        <w:rPr>
          <w:rFonts w:ascii="標楷體" w:eastAsia="標楷體" w:hAnsi="標楷體"/>
        </w:rPr>
        <w:t>所使用之語言或英語來執行。</w:t>
      </w:r>
    </w:p>
    <w:p w:rsidR="00EA517C" w:rsidRDefault="0038728F">
      <w:pPr>
        <w:pStyle w:val="a9"/>
        <w:snapToGrid w:val="0"/>
        <w:spacing w:line="288" w:lineRule="auto"/>
        <w:ind w:left="3119" w:hanging="712"/>
        <w:jc w:val="both"/>
        <w:rPr>
          <w:rFonts w:ascii="標楷體" w:eastAsia="標楷體" w:hAnsi="標楷體"/>
          <w:sz w:val="20"/>
          <w:szCs w:val="20"/>
        </w:rPr>
      </w:pPr>
      <w:proofErr w:type="gramStart"/>
      <w:r>
        <w:rPr>
          <w:rFonts w:ascii="標楷體" w:eastAsia="標楷體" w:hAnsi="標楷體"/>
          <w:sz w:val="20"/>
          <w:szCs w:val="20"/>
        </w:rPr>
        <w:t>註</w:t>
      </w:r>
      <w:proofErr w:type="gramEnd"/>
      <w:r w:rsidRPr="00792FD9">
        <w:rPr>
          <w:rFonts w:eastAsia="標楷體" w:cs="Times New Roman"/>
          <w:sz w:val="20"/>
          <w:szCs w:val="20"/>
        </w:rPr>
        <w:t>1</w:t>
      </w:r>
      <w:proofErr w:type="gramStart"/>
      <w:r>
        <w:rPr>
          <w:rFonts w:ascii="標楷體" w:eastAsia="標楷體" w:hAnsi="標楷體"/>
          <w:sz w:val="20"/>
          <w:szCs w:val="20"/>
        </w:rPr>
        <w:t>—</w:t>
      </w:r>
      <w:proofErr w:type="gramEnd"/>
      <w:r>
        <w:rPr>
          <w:rFonts w:ascii="標楷體" w:eastAsia="標楷體" w:hAnsi="標楷體"/>
          <w:sz w:val="20"/>
          <w:szCs w:val="20"/>
        </w:rPr>
        <w:t>地面電臺通常所使用之語言可以</w:t>
      </w:r>
      <w:proofErr w:type="gramStart"/>
      <w:r>
        <w:rPr>
          <w:rFonts w:ascii="標楷體" w:eastAsia="標楷體" w:hAnsi="標楷體"/>
          <w:sz w:val="20"/>
          <w:szCs w:val="20"/>
        </w:rPr>
        <w:t>不</w:t>
      </w:r>
      <w:proofErr w:type="gramEnd"/>
      <w:r>
        <w:rPr>
          <w:rFonts w:ascii="標楷體" w:eastAsia="標楷體" w:hAnsi="標楷體"/>
          <w:sz w:val="20"/>
          <w:szCs w:val="20"/>
        </w:rPr>
        <w:t>必然是其所在地國家所使用之語言。一種共同語言可以以地區為基礎而取得一致意見，以作為該區域地面電臺的一種需求。</w:t>
      </w:r>
    </w:p>
    <w:p w:rsidR="00EA517C" w:rsidRDefault="0038728F">
      <w:pPr>
        <w:pStyle w:val="a9"/>
        <w:snapToGrid w:val="0"/>
        <w:spacing w:line="288" w:lineRule="auto"/>
        <w:ind w:left="3119" w:hanging="712"/>
        <w:jc w:val="both"/>
        <w:rPr>
          <w:rFonts w:ascii="標楷體" w:eastAsia="標楷體" w:hAnsi="標楷體"/>
          <w:sz w:val="20"/>
          <w:szCs w:val="20"/>
        </w:rPr>
      </w:pPr>
      <w:proofErr w:type="gramStart"/>
      <w:r>
        <w:rPr>
          <w:rFonts w:ascii="標楷體" w:eastAsia="標楷體" w:hAnsi="標楷體"/>
          <w:sz w:val="20"/>
          <w:szCs w:val="20"/>
        </w:rPr>
        <w:t>註</w:t>
      </w:r>
      <w:proofErr w:type="gramEnd"/>
      <w:r w:rsidRPr="00792FD9">
        <w:rPr>
          <w:rFonts w:eastAsia="標楷體" w:cs="Times New Roman"/>
          <w:sz w:val="20"/>
          <w:szCs w:val="20"/>
        </w:rPr>
        <w:t>2</w:t>
      </w:r>
      <w:proofErr w:type="gramStart"/>
      <w:r>
        <w:rPr>
          <w:rFonts w:ascii="標楷體" w:eastAsia="標楷體" w:hAnsi="標楷體"/>
          <w:sz w:val="20"/>
          <w:szCs w:val="20"/>
        </w:rPr>
        <w:t>—</w:t>
      </w:r>
      <w:proofErr w:type="gramEnd"/>
      <w:r>
        <w:rPr>
          <w:rFonts w:ascii="標楷體" w:eastAsia="標楷體" w:hAnsi="標楷體"/>
          <w:sz w:val="20"/>
          <w:szCs w:val="20"/>
        </w:rPr>
        <w:t>航空無線電溝通所需的語言能力等級，係明訂於第一號附約的附錄。</w:t>
      </w:r>
    </w:p>
    <w:p w:rsidR="00EA517C" w:rsidRDefault="0038728F" w:rsidP="000C22E1">
      <w:pPr>
        <w:pStyle w:val="a9"/>
        <w:numPr>
          <w:ilvl w:val="4"/>
          <w:numId w:val="72"/>
        </w:numPr>
        <w:ind w:left="2408" w:hanging="1190"/>
        <w:jc w:val="both"/>
      </w:pPr>
      <w:r>
        <w:rPr>
          <w:rFonts w:ascii="標楷體" w:eastAsia="標楷體" w:hAnsi="標楷體"/>
        </w:rPr>
        <w:t>當任何</w:t>
      </w:r>
      <w:proofErr w:type="gramStart"/>
      <w:r>
        <w:rPr>
          <w:rFonts w:ascii="標楷體" w:eastAsia="標楷體" w:hAnsi="標楷體"/>
        </w:rPr>
        <w:t>一</w:t>
      </w:r>
      <w:proofErr w:type="gramEnd"/>
      <w:r>
        <w:rPr>
          <w:rFonts w:ascii="標楷體" w:eastAsia="標楷體" w:hAnsi="標楷體"/>
        </w:rPr>
        <w:t>航空器</w:t>
      </w:r>
      <w:r>
        <w:rPr>
          <w:rFonts w:ascii="標楷體" w:eastAsia="標楷體" w:hAnsi="標楷體" w:cs="Times New Roman"/>
          <w:szCs w:val="22"/>
        </w:rPr>
        <w:t>電臺</w:t>
      </w:r>
      <w:r>
        <w:rPr>
          <w:rFonts w:ascii="標楷體" w:eastAsia="標楷體" w:hAnsi="標楷體"/>
        </w:rPr>
        <w:t>提出要求時，所有指定用於國際航空服務之機場</w:t>
      </w:r>
      <w:r>
        <w:rPr>
          <w:rFonts w:ascii="標楷體" w:eastAsia="標楷體" w:hAnsi="標楷體"/>
          <w:szCs w:val="22"/>
        </w:rPr>
        <w:t>及</w:t>
      </w:r>
      <w:r>
        <w:rPr>
          <w:rFonts w:ascii="標楷體" w:eastAsia="標楷體" w:hAnsi="標楷體"/>
        </w:rPr>
        <w:t>航路</w:t>
      </w:r>
      <w:r>
        <w:rPr>
          <w:rFonts w:ascii="標楷體" w:eastAsia="標楷體" w:hAnsi="標楷體" w:cs="Times New Roman"/>
          <w:szCs w:val="22"/>
        </w:rPr>
        <w:t>電臺</w:t>
      </w:r>
      <w:r>
        <w:rPr>
          <w:rFonts w:ascii="標楷體" w:eastAsia="標楷體" w:hAnsi="標楷體"/>
        </w:rPr>
        <w:t>要能夠提供英語通信。</w:t>
      </w:r>
    </w:p>
    <w:p w:rsidR="00EA517C" w:rsidRDefault="0038728F" w:rsidP="000C22E1">
      <w:pPr>
        <w:pStyle w:val="a9"/>
        <w:numPr>
          <w:ilvl w:val="4"/>
          <w:numId w:val="72"/>
        </w:numPr>
        <w:ind w:left="2408" w:hanging="1190"/>
        <w:jc w:val="both"/>
      </w:pPr>
      <w:r>
        <w:rPr>
          <w:rFonts w:ascii="標楷體" w:eastAsia="標楷體" w:hAnsi="標楷體"/>
          <w:szCs w:val="28"/>
        </w:rPr>
        <w:t>地面航空</w:t>
      </w:r>
      <w:r>
        <w:rPr>
          <w:rFonts w:ascii="標楷體" w:eastAsia="標楷體" w:hAnsi="標楷體" w:cs="Times New Roman"/>
          <w:szCs w:val="22"/>
        </w:rPr>
        <w:t>電臺</w:t>
      </w:r>
      <w:r>
        <w:rPr>
          <w:rFonts w:ascii="標楷體" w:eastAsia="標楷體" w:hAnsi="標楷體"/>
          <w:szCs w:val="28"/>
        </w:rPr>
        <w:t>使用之語言，</w:t>
      </w:r>
      <w:proofErr w:type="gramStart"/>
      <w:r>
        <w:rPr>
          <w:rFonts w:ascii="標楷體" w:eastAsia="標楷體" w:hAnsi="標楷體"/>
          <w:szCs w:val="28"/>
        </w:rPr>
        <w:t>均應係飛</w:t>
      </w:r>
      <w:proofErr w:type="gramEnd"/>
      <w:r>
        <w:rPr>
          <w:rFonts w:ascii="標楷體" w:eastAsia="標楷體" w:hAnsi="標楷體"/>
          <w:szCs w:val="28"/>
        </w:rPr>
        <w:t>航指南</w:t>
      </w:r>
      <w:r>
        <w:rPr>
          <w:rFonts w:ascii="標楷體" w:eastAsia="標楷體" w:hAnsi="標楷體" w:cs="Times New Roman"/>
          <w:szCs w:val="28"/>
        </w:rPr>
        <w:t>（</w:t>
      </w:r>
      <w:r w:rsidRPr="00792FD9">
        <w:rPr>
          <w:rFonts w:eastAsia="標楷體" w:cs="Times New Roman"/>
          <w:szCs w:val="28"/>
        </w:rPr>
        <w:t>AIP</w:t>
      </w:r>
      <w:r>
        <w:rPr>
          <w:rFonts w:ascii="標楷體" w:eastAsia="標楷體" w:hAnsi="標楷體" w:cs="Times New Roman"/>
          <w:szCs w:val="28"/>
        </w:rPr>
        <w:t>）</w:t>
      </w:r>
      <w:r>
        <w:rPr>
          <w:rFonts w:ascii="標楷體" w:eastAsia="標楷體" w:hAnsi="標楷體"/>
          <w:szCs w:val="28"/>
        </w:rPr>
        <w:t>及與其有關之航空情報所使用文字中之一種。</w:t>
      </w:r>
    </w:p>
    <w:p w:rsidR="00EA517C" w:rsidRDefault="0038728F" w:rsidP="000C22E1">
      <w:pPr>
        <w:pStyle w:val="a9"/>
        <w:numPr>
          <w:ilvl w:val="3"/>
          <w:numId w:val="72"/>
        </w:numPr>
        <w:ind w:left="1834" w:hanging="1036"/>
        <w:jc w:val="both"/>
      </w:pPr>
      <w:r>
        <w:rPr>
          <w:rFonts w:ascii="標楷體" w:eastAsia="標楷體" w:hAnsi="標楷體"/>
        </w:rPr>
        <w:t>無線電話</w:t>
      </w:r>
      <w:proofErr w:type="gramStart"/>
      <w:r>
        <w:rPr>
          <w:rFonts w:ascii="標楷體" w:eastAsia="標楷體" w:hAnsi="標楷體"/>
        </w:rPr>
        <w:t>務</w:t>
      </w:r>
      <w:proofErr w:type="gramEnd"/>
      <w:r>
        <w:rPr>
          <w:rFonts w:ascii="標楷體" w:eastAsia="標楷體" w:hAnsi="標楷體"/>
        </w:rPr>
        <w:t>中所使用之</w:t>
      </w:r>
      <w:proofErr w:type="gramStart"/>
      <w:r>
        <w:rPr>
          <w:rFonts w:ascii="標楷體" w:eastAsia="標楷體" w:hAnsi="標楷體"/>
        </w:rPr>
        <w:t>文字拼讀</w:t>
      </w:r>
      <w:proofErr w:type="gramEnd"/>
      <w:r>
        <w:rPr>
          <w:rFonts w:ascii="標楷體" w:eastAsia="標楷體" w:hAnsi="標楷體"/>
        </w:rPr>
        <w:t>。當專有名稱、</w:t>
      </w:r>
      <w:proofErr w:type="gramStart"/>
      <w:r>
        <w:rPr>
          <w:rFonts w:ascii="標楷體" w:eastAsia="標楷體" w:hAnsi="標楷體"/>
        </w:rPr>
        <w:t>服務縮語及</w:t>
      </w:r>
      <w:proofErr w:type="gramEnd"/>
      <w:r>
        <w:rPr>
          <w:rFonts w:ascii="標楷體" w:eastAsia="標楷體" w:hAnsi="標楷體"/>
        </w:rPr>
        <w:t>文字在拼字有令人質疑之處，應依圖</w:t>
      </w:r>
      <w:r w:rsidRPr="00792FD9">
        <w:rPr>
          <w:rFonts w:eastAsia="標楷體" w:cs="Times New Roman"/>
        </w:rPr>
        <w:t>5-1</w:t>
      </w:r>
      <w:r>
        <w:rPr>
          <w:rFonts w:ascii="標楷體" w:eastAsia="標楷體" w:hAnsi="標楷體"/>
          <w:szCs w:val="22"/>
        </w:rPr>
        <w:t>所</w:t>
      </w:r>
      <w:r>
        <w:rPr>
          <w:rFonts w:ascii="標楷體" w:eastAsia="標楷體" w:hAnsi="標楷體"/>
        </w:rPr>
        <w:t>示之無線電話</w:t>
      </w:r>
      <w:proofErr w:type="gramStart"/>
      <w:r>
        <w:rPr>
          <w:rFonts w:ascii="標楷體" w:eastAsia="標楷體" w:hAnsi="標楷體"/>
        </w:rPr>
        <w:t>務</w:t>
      </w:r>
      <w:proofErr w:type="gramEnd"/>
      <w:r>
        <w:rPr>
          <w:rFonts w:ascii="標楷體" w:eastAsia="標楷體" w:hAnsi="標楷體"/>
        </w:rPr>
        <w:t>術語來拼字。</w:t>
      </w:r>
    </w:p>
    <w:tbl>
      <w:tblPr>
        <w:tblW w:w="8771" w:type="dxa"/>
        <w:jc w:val="center"/>
        <w:tblLayout w:type="fixed"/>
        <w:tblCellMar>
          <w:left w:w="10" w:type="dxa"/>
          <w:right w:w="10" w:type="dxa"/>
        </w:tblCellMar>
        <w:tblLook w:val="0000" w:firstRow="0" w:lastRow="0" w:firstColumn="0" w:lastColumn="0" w:noHBand="0" w:noVBand="0"/>
      </w:tblPr>
      <w:tblGrid>
        <w:gridCol w:w="737"/>
        <w:gridCol w:w="1701"/>
        <w:gridCol w:w="2510"/>
        <w:gridCol w:w="3823"/>
      </w:tblGrid>
      <w:tr w:rsidR="00EA517C">
        <w:trPr>
          <w:trHeight w:val="360"/>
          <w:jc w:val="center"/>
        </w:trPr>
        <w:tc>
          <w:tcPr>
            <w:tcW w:w="7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jc w:val="both"/>
              <w:rPr>
                <w:rFonts w:ascii="標楷體" w:eastAsia="標楷體" w:hAnsi="標楷體"/>
              </w:rPr>
            </w:pPr>
            <w:r>
              <w:rPr>
                <w:rFonts w:ascii="標楷體" w:eastAsia="標楷體" w:hAnsi="標楷體"/>
              </w:rPr>
              <w:t>字 母</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jc w:val="both"/>
              <w:rPr>
                <w:rFonts w:ascii="標楷體" w:eastAsia="標楷體" w:hAnsi="標楷體"/>
              </w:rPr>
            </w:pPr>
            <w:r>
              <w:rPr>
                <w:rFonts w:ascii="標楷體" w:eastAsia="標楷體" w:hAnsi="標楷體"/>
              </w:rPr>
              <w:t>單  詞</w:t>
            </w:r>
          </w:p>
        </w:tc>
        <w:tc>
          <w:tcPr>
            <w:tcW w:w="63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jc w:val="both"/>
              <w:rPr>
                <w:rFonts w:ascii="標楷體" w:eastAsia="標楷體" w:hAnsi="標楷體"/>
              </w:rPr>
            </w:pPr>
            <w:r>
              <w:rPr>
                <w:rFonts w:ascii="標楷體" w:eastAsia="標楷體" w:hAnsi="標楷體"/>
              </w:rPr>
              <w:t>近   似   發   音</w:t>
            </w:r>
          </w:p>
        </w:tc>
      </w:tr>
      <w:tr w:rsidR="00EA517C">
        <w:trPr>
          <w:trHeight w:val="255"/>
          <w:jc w:val="center"/>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EA517C">
            <w:pPr>
              <w:jc w:val="both"/>
              <w:rPr>
                <w:rFonts w:ascii="標楷體" w:eastAsia="標楷體" w:hAnsi="標楷體"/>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EA517C">
            <w:pPr>
              <w:jc w:val="both"/>
              <w:rPr>
                <w:rFonts w:ascii="標楷體" w:eastAsia="標楷體" w:hAnsi="標楷體"/>
              </w:rPr>
            </w:pPr>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jc w:val="both"/>
              <w:rPr>
                <w:rFonts w:ascii="標楷體" w:eastAsia="標楷體" w:hAnsi="標楷體"/>
              </w:rPr>
            </w:pPr>
            <w:r>
              <w:rPr>
                <w:rFonts w:ascii="標楷體" w:eastAsia="標楷體" w:hAnsi="標楷體"/>
              </w:rPr>
              <w:t>國際音標</w:t>
            </w:r>
          </w:p>
        </w:tc>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widowControl/>
              <w:jc w:val="both"/>
              <w:rPr>
                <w:rFonts w:ascii="標楷體" w:eastAsia="標楷體" w:hAnsi="標楷體"/>
              </w:rPr>
            </w:pPr>
            <w:r>
              <w:rPr>
                <w:rFonts w:ascii="標楷體" w:eastAsia="標楷體" w:hAnsi="標楷體"/>
              </w:rPr>
              <w:t>拉丁字母讀法</w:t>
            </w:r>
          </w:p>
        </w:tc>
      </w:tr>
      <w:tr w:rsidR="00EA517C">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Pr="00792FD9" w:rsidRDefault="0038728F">
            <w:pPr>
              <w:spacing w:line="320" w:lineRule="exact"/>
              <w:jc w:val="both"/>
              <w:rPr>
                <w:rFonts w:eastAsia="標楷體"/>
              </w:rPr>
            </w:pPr>
            <w:r w:rsidRPr="00792FD9">
              <w:rPr>
                <w:rFonts w:eastAsia="標楷體"/>
              </w:rPr>
              <w:t>A</w:t>
            </w:r>
          </w:p>
          <w:p w:rsidR="00EA517C" w:rsidRPr="00792FD9" w:rsidRDefault="0038728F">
            <w:pPr>
              <w:spacing w:line="320" w:lineRule="exact"/>
              <w:jc w:val="both"/>
              <w:rPr>
                <w:rFonts w:eastAsia="標楷體"/>
              </w:rPr>
            </w:pPr>
            <w:r w:rsidRPr="00792FD9">
              <w:rPr>
                <w:rFonts w:eastAsia="標楷體"/>
              </w:rPr>
              <w:t>B</w:t>
            </w:r>
          </w:p>
          <w:p w:rsidR="00EA517C" w:rsidRPr="00792FD9" w:rsidRDefault="0038728F">
            <w:pPr>
              <w:spacing w:line="320" w:lineRule="exact"/>
              <w:jc w:val="both"/>
              <w:rPr>
                <w:rFonts w:eastAsia="標楷體"/>
              </w:rPr>
            </w:pPr>
            <w:r w:rsidRPr="00792FD9">
              <w:rPr>
                <w:rFonts w:eastAsia="標楷體"/>
              </w:rPr>
              <w:t>C</w:t>
            </w:r>
          </w:p>
          <w:p w:rsidR="00EA517C" w:rsidRPr="00792FD9" w:rsidRDefault="00EA517C">
            <w:pPr>
              <w:spacing w:line="320" w:lineRule="exact"/>
              <w:jc w:val="both"/>
              <w:rPr>
                <w:rFonts w:eastAsia="標楷體"/>
              </w:rPr>
            </w:pPr>
          </w:p>
          <w:p w:rsidR="00EA517C" w:rsidRPr="00792FD9" w:rsidRDefault="0038728F">
            <w:pPr>
              <w:spacing w:line="320" w:lineRule="exact"/>
              <w:jc w:val="both"/>
              <w:rPr>
                <w:rFonts w:eastAsia="標楷體"/>
              </w:rPr>
            </w:pPr>
            <w:r w:rsidRPr="00792FD9">
              <w:rPr>
                <w:rFonts w:eastAsia="標楷體"/>
              </w:rPr>
              <w:t>D</w:t>
            </w:r>
          </w:p>
          <w:p w:rsidR="00EA517C" w:rsidRPr="00792FD9" w:rsidRDefault="0038728F">
            <w:pPr>
              <w:spacing w:line="320" w:lineRule="exact"/>
              <w:jc w:val="both"/>
              <w:rPr>
                <w:rFonts w:eastAsia="標楷體"/>
              </w:rPr>
            </w:pPr>
            <w:r w:rsidRPr="00792FD9">
              <w:rPr>
                <w:rFonts w:eastAsia="標楷體"/>
              </w:rPr>
              <w:t>E</w:t>
            </w:r>
          </w:p>
          <w:p w:rsidR="00EA517C" w:rsidRPr="00792FD9" w:rsidRDefault="0038728F">
            <w:pPr>
              <w:spacing w:line="320" w:lineRule="exact"/>
              <w:jc w:val="both"/>
              <w:rPr>
                <w:rFonts w:eastAsia="標楷體"/>
              </w:rPr>
            </w:pPr>
            <w:r w:rsidRPr="00792FD9">
              <w:rPr>
                <w:rFonts w:eastAsia="標楷體"/>
              </w:rPr>
              <w:t>F</w:t>
            </w:r>
          </w:p>
          <w:p w:rsidR="00EA517C" w:rsidRPr="00792FD9" w:rsidRDefault="0038728F">
            <w:pPr>
              <w:spacing w:line="320" w:lineRule="exact"/>
              <w:jc w:val="both"/>
              <w:rPr>
                <w:rFonts w:eastAsia="標楷體"/>
              </w:rPr>
            </w:pPr>
            <w:r w:rsidRPr="00792FD9">
              <w:rPr>
                <w:rFonts w:eastAsia="標楷體"/>
              </w:rPr>
              <w:t>G</w:t>
            </w:r>
          </w:p>
          <w:p w:rsidR="00EA517C" w:rsidRPr="00792FD9" w:rsidRDefault="0038728F">
            <w:pPr>
              <w:spacing w:line="320" w:lineRule="exact"/>
              <w:jc w:val="both"/>
              <w:rPr>
                <w:rFonts w:eastAsia="標楷體"/>
              </w:rPr>
            </w:pPr>
            <w:r w:rsidRPr="00792FD9">
              <w:rPr>
                <w:rFonts w:eastAsia="標楷體"/>
              </w:rPr>
              <w:t>H</w:t>
            </w:r>
          </w:p>
          <w:p w:rsidR="00EA517C" w:rsidRPr="00792FD9" w:rsidRDefault="0038728F">
            <w:pPr>
              <w:spacing w:line="320" w:lineRule="exact"/>
              <w:jc w:val="both"/>
              <w:rPr>
                <w:rFonts w:eastAsia="標楷體"/>
              </w:rPr>
            </w:pPr>
            <w:r w:rsidRPr="00792FD9">
              <w:rPr>
                <w:rFonts w:eastAsia="標楷體"/>
              </w:rPr>
              <w:t>I</w:t>
            </w:r>
          </w:p>
          <w:p w:rsidR="00EA517C" w:rsidRPr="00792FD9" w:rsidRDefault="0038728F">
            <w:pPr>
              <w:spacing w:line="320" w:lineRule="exact"/>
              <w:jc w:val="both"/>
              <w:rPr>
                <w:rFonts w:eastAsia="標楷體"/>
              </w:rPr>
            </w:pPr>
            <w:r w:rsidRPr="00792FD9">
              <w:rPr>
                <w:rFonts w:eastAsia="標楷體"/>
              </w:rPr>
              <w:t>J</w:t>
            </w:r>
          </w:p>
          <w:p w:rsidR="00EA517C" w:rsidRPr="00792FD9" w:rsidRDefault="0038728F">
            <w:pPr>
              <w:spacing w:line="320" w:lineRule="exact"/>
              <w:jc w:val="both"/>
              <w:rPr>
                <w:rFonts w:eastAsia="標楷體"/>
              </w:rPr>
            </w:pPr>
            <w:r w:rsidRPr="00792FD9">
              <w:rPr>
                <w:rFonts w:eastAsia="標楷體"/>
              </w:rPr>
              <w:lastRenderedPageBreak/>
              <w:t>K</w:t>
            </w:r>
          </w:p>
          <w:p w:rsidR="00EA517C" w:rsidRPr="00792FD9" w:rsidRDefault="0038728F">
            <w:pPr>
              <w:spacing w:line="320" w:lineRule="exact"/>
              <w:jc w:val="both"/>
              <w:rPr>
                <w:rFonts w:eastAsia="標楷體"/>
              </w:rPr>
            </w:pPr>
            <w:r w:rsidRPr="00792FD9">
              <w:rPr>
                <w:rFonts w:eastAsia="標楷體"/>
              </w:rPr>
              <w:t>L</w:t>
            </w:r>
          </w:p>
          <w:p w:rsidR="00EA517C" w:rsidRPr="00792FD9" w:rsidRDefault="0038728F">
            <w:pPr>
              <w:spacing w:line="320" w:lineRule="exact"/>
              <w:jc w:val="both"/>
              <w:rPr>
                <w:rFonts w:eastAsia="標楷體"/>
              </w:rPr>
            </w:pPr>
            <w:r w:rsidRPr="00792FD9">
              <w:rPr>
                <w:rFonts w:eastAsia="標楷體"/>
              </w:rPr>
              <w:t>M</w:t>
            </w:r>
          </w:p>
          <w:p w:rsidR="00EA517C" w:rsidRPr="00792FD9" w:rsidRDefault="0038728F">
            <w:pPr>
              <w:spacing w:line="320" w:lineRule="exact"/>
              <w:jc w:val="both"/>
              <w:rPr>
                <w:rFonts w:eastAsia="標楷體"/>
              </w:rPr>
            </w:pPr>
            <w:r w:rsidRPr="00792FD9">
              <w:rPr>
                <w:rFonts w:eastAsia="標楷體"/>
              </w:rPr>
              <w:t>N</w:t>
            </w:r>
          </w:p>
          <w:p w:rsidR="00EA517C" w:rsidRPr="00792FD9" w:rsidRDefault="0038728F">
            <w:pPr>
              <w:spacing w:line="320" w:lineRule="exact"/>
              <w:jc w:val="both"/>
              <w:rPr>
                <w:rFonts w:eastAsia="標楷體"/>
              </w:rPr>
            </w:pPr>
            <w:r w:rsidRPr="00792FD9">
              <w:rPr>
                <w:rFonts w:eastAsia="標楷體"/>
              </w:rPr>
              <w:t>O</w:t>
            </w:r>
          </w:p>
          <w:p w:rsidR="00EA517C" w:rsidRPr="00792FD9" w:rsidRDefault="0038728F">
            <w:pPr>
              <w:spacing w:line="320" w:lineRule="exact"/>
              <w:jc w:val="both"/>
              <w:rPr>
                <w:rFonts w:eastAsia="標楷體"/>
              </w:rPr>
            </w:pPr>
            <w:r w:rsidRPr="00792FD9">
              <w:rPr>
                <w:rFonts w:eastAsia="標楷體"/>
              </w:rPr>
              <w:t>P</w:t>
            </w:r>
          </w:p>
          <w:p w:rsidR="00EA517C" w:rsidRPr="00792FD9" w:rsidRDefault="0038728F">
            <w:pPr>
              <w:spacing w:line="320" w:lineRule="exact"/>
              <w:jc w:val="both"/>
              <w:rPr>
                <w:rFonts w:eastAsia="標楷體"/>
              </w:rPr>
            </w:pPr>
            <w:r w:rsidRPr="00792FD9">
              <w:rPr>
                <w:rFonts w:eastAsia="標楷體"/>
              </w:rPr>
              <w:t>Q</w:t>
            </w:r>
          </w:p>
          <w:p w:rsidR="00EA517C" w:rsidRPr="00792FD9" w:rsidRDefault="0038728F">
            <w:pPr>
              <w:spacing w:line="320" w:lineRule="exact"/>
              <w:jc w:val="both"/>
              <w:rPr>
                <w:rFonts w:eastAsia="標楷體"/>
              </w:rPr>
            </w:pPr>
            <w:r w:rsidRPr="00792FD9">
              <w:rPr>
                <w:rFonts w:eastAsia="標楷體"/>
              </w:rPr>
              <w:t>R</w:t>
            </w:r>
          </w:p>
          <w:p w:rsidR="00EA517C" w:rsidRPr="00792FD9" w:rsidRDefault="0038728F">
            <w:pPr>
              <w:spacing w:line="320" w:lineRule="exact"/>
              <w:jc w:val="both"/>
              <w:rPr>
                <w:rFonts w:eastAsia="標楷體"/>
              </w:rPr>
            </w:pPr>
            <w:r w:rsidRPr="00792FD9">
              <w:rPr>
                <w:rFonts w:eastAsia="標楷體"/>
              </w:rPr>
              <w:t>S</w:t>
            </w:r>
          </w:p>
          <w:p w:rsidR="00EA517C" w:rsidRPr="00792FD9" w:rsidRDefault="0038728F">
            <w:pPr>
              <w:spacing w:line="320" w:lineRule="exact"/>
              <w:jc w:val="both"/>
              <w:rPr>
                <w:rFonts w:eastAsia="標楷體"/>
              </w:rPr>
            </w:pPr>
            <w:r w:rsidRPr="00792FD9">
              <w:rPr>
                <w:rFonts w:eastAsia="標楷體"/>
              </w:rPr>
              <w:t>T</w:t>
            </w:r>
          </w:p>
          <w:p w:rsidR="00EA517C" w:rsidRPr="00792FD9" w:rsidRDefault="0038728F">
            <w:pPr>
              <w:spacing w:line="320" w:lineRule="exact"/>
              <w:jc w:val="both"/>
              <w:rPr>
                <w:rFonts w:eastAsia="標楷體"/>
              </w:rPr>
            </w:pPr>
            <w:r w:rsidRPr="00792FD9">
              <w:rPr>
                <w:rFonts w:eastAsia="標楷體"/>
              </w:rPr>
              <w:t>U</w:t>
            </w:r>
          </w:p>
          <w:p w:rsidR="00EA517C" w:rsidRPr="00792FD9" w:rsidRDefault="00EA517C">
            <w:pPr>
              <w:spacing w:line="320" w:lineRule="exact"/>
              <w:jc w:val="both"/>
              <w:rPr>
                <w:rFonts w:eastAsia="標楷體"/>
              </w:rPr>
            </w:pPr>
          </w:p>
          <w:p w:rsidR="00EA517C" w:rsidRPr="00792FD9" w:rsidRDefault="0038728F">
            <w:pPr>
              <w:spacing w:line="320" w:lineRule="exact"/>
              <w:jc w:val="both"/>
              <w:rPr>
                <w:rFonts w:eastAsia="標楷體"/>
              </w:rPr>
            </w:pPr>
            <w:r w:rsidRPr="00792FD9">
              <w:rPr>
                <w:rFonts w:eastAsia="標楷體"/>
              </w:rPr>
              <w:t>V</w:t>
            </w:r>
          </w:p>
          <w:p w:rsidR="00EA517C" w:rsidRPr="00792FD9" w:rsidRDefault="0038728F">
            <w:pPr>
              <w:spacing w:line="320" w:lineRule="exact"/>
              <w:jc w:val="both"/>
              <w:rPr>
                <w:rFonts w:eastAsia="標楷體"/>
              </w:rPr>
            </w:pPr>
            <w:r w:rsidRPr="00792FD9">
              <w:rPr>
                <w:rFonts w:eastAsia="標楷體"/>
              </w:rPr>
              <w:t>W</w:t>
            </w:r>
          </w:p>
          <w:p w:rsidR="00EA517C" w:rsidRPr="00792FD9" w:rsidRDefault="0038728F">
            <w:pPr>
              <w:spacing w:line="320" w:lineRule="exact"/>
              <w:jc w:val="both"/>
              <w:rPr>
                <w:rFonts w:eastAsia="標楷體"/>
              </w:rPr>
            </w:pPr>
            <w:r w:rsidRPr="00792FD9">
              <w:rPr>
                <w:rFonts w:eastAsia="標楷體"/>
              </w:rPr>
              <w:t>X</w:t>
            </w:r>
          </w:p>
          <w:p w:rsidR="00EA517C" w:rsidRPr="00792FD9" w:rsidRDefault="0038728F">
            <w:pPr>
              <w:spacing w:line="320" w:lineRule="exact"/>
              <w:jc w:val="both"/>
              <w:rPr>
                <w:rFonts w:eastAsia="標楷體"/>
              </w:rPr>
            </w:pPr>
            <w:r w:rsidRPr="00792FD9">
              <w:rPr>
                <w:rFonts w:eastAsia="標楷體"/>
              </w:rPr>
              <w:t>Y</w:t>
            </w:r>
          </w:p>
          <w:p w:rsidR="00EA517C" w:rsidRPr="00792FD9" w:rsidRDefault="0038728F">
            <w:pPr>
              <w:spacing w:line="320" w:lineRule="exact"/>
              <w:jc w:val="both"/>
              <w:rPr>
                <w:rFonts w:eastAsia="標楷體"/>
              </w:rPr>
            </w:pPr>
            <w:r w:rsidRPr="00792FD9">
              <w:rPr>
                <w:rFonts w:eastAsia="標楷體"/>
              </w:rPr>
              <w:t>Z</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Pr="00792FD9" w:rsidRDefault="0038728F">
            <w:pPr>
              <w:spacing w:line="320" w:lineRule="exact"/>
              <w:jc w:val="both"/>
              <w:rPr>
                <w:rFonts w:eastAsia="標楷體"/>
              </w:rPr>
            </w:pPr>
            <w:r w:rsidRPr="00792FD9">
              <w:rPr>
                <w:rFonts w:eastAsia="標楷體"/>
              </w:rPr>
              <w:lastRenderedPageBreak/>
              <w:t>Alfa</w:t>
            </w:r>
          </w:p>
          <w:p w:rsidR="00EA517C" w:rsidRPr="00792FD9" w:rsidRDefault="0038728F">
            <w:pPr>
              <w:spacing w:line="320" w:lineRule="exact"/>
              <w:jc w:val="both"/>
              <w:rPr>
                <w:rFonts w:eastAsia="標楷體"/>
              </w:rPr>
            </w:pPr>
            <w:r w:rsidRPr="00792FD9">
              <w:rPr>
                <w:rFonts w:eastAsia="標楷體"/>
              </w:rPr>
              <w:t>Brave</w:t>
            </w:r>
          </w:p>
          <w:p w:rsidR="00EA517C" w:rsidRPr="00792FD9" w:rsidRDefault="0038728F">
            <w:pPr>
              <w:spacing w:line="320" w:lineRule="exact"/>
              <w:jc w:val="both"/>
              <w:rPr>
                <w:rFonts w:eastAsia="標楷體"/>
              </w:rPr>
            </w:pPr>
            <w:r w:rsidRPr="00792FD9">
              <w:rPr>
                <w:rFonts w:eastAsia="標楷體"/>
              </w:rPr>
              <w:t>Charlie</w:t>
            </w:r>
          </w:p>
          <w:p w:rsidR="00EA517C" w:rsidRPr="00792FD9" w:rsidRDefault="00EA517C">
            <w:pPr>
              <w:spacing w:line="320" w:lineRule="exact"/>
              <w:jc w:val="both"/>
              <w:rPr>
                <w:rFonts w:eastAsia="標楷體"/>
              </w:rPr>
            </w:pPr>
          </w:p>
          <w:p w:rsidR="00EA517C" w:rsidRPr="00792FD9" w:rsidRDefault="0038728F">
            <w:pPr>
              <w:spacing w:line="320" w:lineRule="exact"/>
              <w:jc w:val="both"/>
              <w:rPr>
                <w:rFonts w:eastAsia="標楷體"/>
              </w:rPr>
            </w:pPr>
            <w:r w:rsidRPr="00792FD9">
              <w:rPr>
                <w:rFonts w:eastAsia="標楷體"/>
              </w:rPr>
              <w:t>Delta</w:t>
            </w:r>
          </w:p>
          <w:p w:rsidR="00EA517C" w:rsidRPr="00792FD9" w:rsidRDefault="0038728F">
            <w:pPr>
              <w:spacing w:line="320" w:lineRule="exact"/>
              <w:jc w:val="both"/>
              <w:rPr>
                <w:rFonts w:eastAsia="標楷體"/>
              </w:rPr>
            </w:pPr>
            <w:r w:rsidRPr="00792FD9">
              <w:rPr>
                <w:rFonts w:eastAsia="標楷體"/>
              </w:rPr>
              <w:t>Echo</w:t>
            </w:r>
          </w:p>
          <w:p w:rsidR="00EA517C" w:rsidRPr="00792FD9" w:rsidRDefault="0038728F">
            <w:pPr>
              <w:spacing w:line="320" w:lineRule="exact"/>
              <w:jc w:val="both"/>
              <w:rPr>
                <w:rFonts w:eastAsia="標楷體"/>
              </w:rPr>
            </w:pPr>
            <w:r w:rsidRPr="00792FD9">
              <w:rPr>
                <w:rFonts w:eastAsia="標楷體"/>
              </w:rPr>
              <w:t>Foxtrot</w:t>
            </w:r>
          </w:p>
          <w:p w:rsidR="00EA517C" w:rsidRPr="00792FD9" w:rsidRDefault="0038728F">
            <w:pPr>
              <w:spacing w:line="320" w:lineRule="exact"/>
              <w:jc w:val="both"/>
              <w:rPr>
                <w:rFonts w:eastAsia="標楷體"/>
              </w:rPr>
            </w:pPr>
            <w:r w:rsidRPr="00792FD9">
              <w:rPr>
                <w:rFonts w:eastAsia="標楷體"/>
              </w:rPr>
              <w:t>Golf</w:t>
            </w:r>
          </w:p>
          <w:p w:rsidR="00EA517C" w:rsidRPr="00792FD9" w:rsidRDefault="0038728F">
            <w:pPr>
              <w:spacing w:line="320" w:lineRule="exact"/>
              <w:jc w:val="both"/>
              <w:rPr>
                <w:rFonts w:eastAsia="標楷體"/>
              </w:rPr>
            </w:pPr>
            <w:r w:rsidRPr="00792FD9">
              <w:rPr>
                <w:rFonts w:eastAsia="標楷體"/>
              </w:rPr>
              <w:t>Hotel</w:t>
            </w:r>
          </w:p>
          <w:p w:rsidR="00EA517C" w:rsidRPr="00792FD9" w:rsidRDefault="0038728F">
            <w:pPr>
              <w:spacing w:line="320" w:lineRule="exact"/>
              <w:jc w:val="both"/>
              <w:rPr>
                <w:rFonts w:eastAsia="標楷體"/>
              </w:rPr>
            </w:pPr>
            <w:r w:rsidRPr="00792FD9">
              <w:rPr>
                <w:rFonts w:eastAsia="標楷體"/>
              </w:rPr>
              <w:t>India</w:t>
            </w:r>
          </w:p>
          <w:p w:rsidR="00EA517C" w:rsidRPr="00792FD9" w:rsidRDefault="0038728F">
            <w:pPr>
              <w:spacing w:line="320" w:lineRule="exact"/>
              <w:jc w:val="both"/>
              <w:rPr>
                <w:rFonts w:eastAsia="標楷體"/>
              </w:rPr>
            </w:pPr>
            <w:r w:rsidRPr="00792FD9">
              <w:rPr>
                <w:rFonts w:eastAsia="標楷體"/>
              </w:rPr>
              <w:t>Juliett</w:t>
            </w:r>
          </w:p>
          <w:p w:rsidR="00EA517C" w:rsidRPr="00792FD9" w:rsidRDefault="0038728F">
            <w:pPr>
              <w:spacing w:line="320" w:lineRule="exact"/>
              <w:jc w:val="both"/>
              <w:rPr>
                <w:rFonts w:eastAsia="標楷體"/>
              </w:rPr>
            </w:pPr>
            <w:r w:rsidRPr="00792FD9">
              <w:rPr>
                <w:rFonts w:eastAsia="標楷體"/>
              </w:rPr>
              <w:lastRenderedPageBreak/>
              <w:t>Kilo</w:t>
            </w:r>
          </w:p>
          <w:p w:rsidR="00EA517C" w:rsidRPr="00792FD9" w:rsidRDefault="0038728F">
            <w:pPr>
              <w:spacing w:line="320" w:lineRule="exact"/>
              <w:jc w:val="both"/>
              <w:rPr>
                <w:rFonts w:eastAsia="標楷體"/>
              </w:rPr>
            </w:pPr>
            <w:r w:rsidRPr="00792FD9">
              <w:rPr>
                <w:rFonts w:eastAsia="標楷體"/>
              </w:rPr>
              <w:t>Lima</w:t>
            </w:r>
          </w:p>
          <w:p w:rsidR="00EA517C" w:rsidRPr="00792FD9" w:rsidRDefault="0038728F">
            <w:pPr>
              <w:spacing w:line="320" w:lineRule="exact"/>
              <w:jc w:val="both"/>
              <w:rPr>
                <w:rFonts w:eastAsia="標楷體"/>
              </w:rPr>
            </w:pPr>
            <w:r w:rsidRPr="00792FD9">
              <w:rPr>
                <w:rFonts w:eastAsia="標楷體"/>
              </w:rPr>
              <w:t>Mike</w:t>
            </w:r>
          </w:p>
          <w:p w:rsidR="00EA517C" w:rsidRPr="00792FD9" w:rsidRDefault="0038728F">
            <w:pPr>
              <w:spacing w:line="320" w:lineRule="exact"/>
              <w:jc w:val="both"/>
              <w:rPr>
                <w:rFonts w:eastAsia="標楷體"/>
              </w:rPr>
            </w:pPr>
            <w:r w:rsidRPr="00792FD9">
              <w:rPr>
                <w:rFonts w:eastAsia="標楷體"/>
              </w:rPr>
              <w:t>November</w:t>
            </w:r>
          </w:p>
          <w:p w:rsidR="00EA517C" w:rsidRPr="00792FD9" w:rsidRDefault="00146B1E">
            <w:pPr>
              <w:spacing w:line="320" w:lineRule="exact"/>
              <w:jc w:val="both"/>
              <w:rPr>
                <w:rFonts w:eastAsia="標楷體"/>
              </w:rPr>
            </w:pPr>
            <w:r w:rsidRPr="00CB52C2">
              <w:rPr>
                <w:rFonts w:eastAsia="標楷體"/>
              </w:rPr>
              <w:t>O</w:t>
            </w:r>
            <w:bookmarkStart w:id="0" w:name="_GoBack"/>
            <w:r w:rsidRPr="006A10C9">
              <w:rPr>
                <w:rFonts w:eastAsia="標楷體"/>
              </w:rPr>
              <w:t>s</w:t>
            </w:r>
            <w:r w:rsidRPr="006A10C9">
              <w:rPr>
                <w:rFonts w:eastAsia="標楷體" w:hint="eastAsia"/>
              </w:rPr>
              <w:t>c</w:t>
            </w:r>
            <w:r w:rsidR="0038728F" w:rsidRPr="006A10C9">
              <w:rPr>
                <w:rFonts w:eastAsia="標楷體"/>
              </w:rPr>
              <w:t>a</w:t>
            </w:r>
            <w:bookmarkEnd w:id="0"/>
            <w:r w:rsidR="0038728F" w:rsidRPr="00CB52C2">
              <w:rPr>
                <w:rFonts w:eastAsia="標楷體"/>
              </w:rPr>
              <w:t>r</w:t>
            </w:r>
          </w:p>
          <w:p w:rsidR="00EA517C" w:rsidRPr="00792FD9" w:rsidRDefault="0038728F">
            <w:pPr>
              <w:spacing w:line="320" w:lineRule="exact"/>
              <w:jc w:val="both"/>
              <w:rPr>
                <w:rFonts w:eastAsia="標楷體"/>
              </w:rPr>
            </w:pPr>
            <w:r w:rsidRPr="00792FD9">
              <w:rPr>
                <w:rFonts w:eastAsia="標楷體"/>
              </w:rPr>
              <w:t>Papa</w:t>
            </w:r>
          </w:p>
          <w:p w:rsidR="00EA517C" w:rsidRPr="00792FD9" w:rsidRDefault="0038728F">
            <w:pPr>
              <w:spacing w:line="320" w:lineRule="exact"/>
              <w:jc w:val="both"/>
              <w:rPr>
                <w:rFonts w:eastAsia="標楷體"/>
              </w:rPr>
            </w:pPr>
            <w:r w:rsidRPr="00792FD9">
              <w:rPr>
                <w:rFonts w:eastAsia="標楷體"/>
              </w:rPr>
              <w:t>Quebec</w:t>
            </w:r>
          </w:p>
          <w:p w:rsidR="00EA517C" w:rsidRPr="00792FD9" w:rsidRDefault="0038728F">
            <w:pPr>
              <w:spacing w:line="320" w:lineRule="exact"/>
              <w:jc w:val="both"/>
              <w:rPr>
                <w:rFonts w:eastAsia="標楷體"/>
              </w:rPr>
            </w:pPr>
            <w:r w:rsidRPr="00792FD9">
              <w:rPr>
                <w:rFonts w:eastAsia="標楷體"/>
              </w:rPr>
              <w:t>Romeo</w:t>
            </w:r>
          </w:p>
          <w:p w:rsidR="00EA517C" w:rsidRPr="00792FD9" w:rsidRDefault="0038728F">
            <w:pPr>
              <w:spacing w:line="320" w:lineRule="exact"/>
              <w:jc w:val="both"/>
              <w:rPr>
                <w:rFonts w:eastAsia="標楷體"/>
              </w:rPr>
            </w:pPr>
            <w:r w:rsidRPr="00792FD9">
              <w:rPr>
                <w:rFonts w:eastAsia="標楷體"/>
              </w:rPr>
              <w:t>Sierra</w:t>
            </w:r>
          </w:p>
          <w:p w:rsidR="00EA517C" w:rsidRPr="00792FD9" w:rsidRDefault="0038728F">
            <w:pPr>
              <w:spacing w:line="320" w:lineRule="exact"/>
              <w:jc w:val="both"/>
              <w:rPr>
                <w:rFonts w:eastAsia="標楷體"/>
              </w:rPr>
            </w:pPr>
            <w:r w:rsidRPr="00792FD9">
              <w:rPr>
                <w:rFonts w:eastAsia="標楷體"/>
              </w:rPr>
              <w:t>Tango</w:t>
            </w:r>
          </w:p>
          <w:p w:rsidR="00EA517C" w:rsidRPr="00792FD9" w:rsidRDefault="0038728F">
            <w:pPr>
              <w:spacing w:line="320" w:lineRule="exact"/>
              <w:jc w:val="both"/>
              <w:rPr>
                <w:rFonts w:eastAsia="標楷體"/>
              </w:rPr>
            </w:pPr>
            <w:r w:rsidRPr="00792FD9">
              <w:rPr>
                <w:rFonts w:eastAsia="標楷體"/>
              </w:rPr>
              <w:t>Uniform</w:t>
            </w:r>
          </w:p>
          <w:p w:rsidR="00EA517C" w:rsidRPr="00792FD9" w:rsidRDefault="00EA517C">
            <w:pPr>
              <w:spacing w:line="320" w:lineRule="exact"/>
              <w:jc w:val="both"/>
              <w:rPr>
                <w:rFonts w:eastAsia="標楷體"/>
              </w:rPr>
            </w:pPr>
          </w:p>
          <w:p w:rsidR="00EA517C" w:rsidRPr="00792FD9" w:rsidRDefault="0038728F">
            <w:pPr>
              <w:spacing w:line="320" w:lineRule="exact"/>
              <w:jc w:val="both"/>
              <w:rPr>
                <w:rFonts w:eastAsia="標楷體"/>
              </w:rPr>
            </w:pPr>
            <w:r w:rsidRPr="00792FD9">
              <w:rPr>
                <w:rFonts w:eastAsia="標楷體"/>
              </w:rPr>
              <w:t>Victor</w:t>
            </w:r>
          </w:p>
          <w:p w:rsidR="00EA517C" w:rsidRPr="00792FD9" w:rsidRDefault="0038728F">
            <w:pPr>
              <w:spacing w:line="320" w:lineRule="exact"/>
              <w:jc w:val="both"/>
              <w:rPr>
                <w:rFonts w:eastAsia="標楷體"/>
              </w:rPr>
            </w:pPr>
            <w:r w:rsidRPr="00792FD9">
              <w:rPr>
                <w:rFonts w:eastAsia="標楷體"/>
              </w:rPr>
              <w:t>Whiskey</w:t>
            </w:r>
          </w:p>
          <w:p w:rsidR="00EA517C" w:rsidRPr="00792FD9" w:rsidRDefault="0038728F">
            <w:pPr>
              <w:spacing w:line="320" w:lineRule="exact"/>
              <w:jc w:val="both"/>
              <w:rPr>
                <w:rFonts w:eastAsia="標楷體"/>
              </w:rPr>
            </w:pPr>
            <w:r w:rsidRPr="00792FD9">
              <w:rPr>
                <w:rFonts w:eastAsia="標楷體"/>
              </w:rPr>
              <w:t>X-ray</w:t>
            </w:r>
          </w:p>
          <w:p w:rsidR="00EA517C" w:rsidRPr="00792FD9" w:rsidRDefault="0038728F">
            <w:pPr>
              <w:spacing w:line="320" w:lineRule="exact"/>
              <w:jc w:val="both"/>
              <w:rPr>
                <w:rFonts w:eastAsia="標楷體"/>
              </w:rPr>
            </w:pPr>
            <w:r w:rsidRPr="00792FD9">
              <w:rPr>
                <w:rFonts w:eastAsia="標楷體"/>
              </w:rPr>
              <w:t>Yankee</w:t>
            </w:r>
          </w:p>
          <w:p w:rsidR="00EA517C" w:rsidRPr="00792FD9" w:rsidRDefault="0038728F">
            <w:pPr>
              <w:spacing w:line="320" w:lineRule="exact"/>
              <w:jc w:val="both"/>
              <w:rPr>
                <w:rFonts w:eastAsia="標楷體"/>
              </w:rPr>
            </w:pPr>
            <w:r w:rsidRPr="00792FD9">
              <w:rPr>
                <w:rFonts w:eastAsia="標楷體"/>
              </w:rPr>
              <w:t>Zulu</w:t>
            </w:r>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Pr="00792FD9" w:rsidRDefault="0038728F">
            <w:pPr>
              <w:spacing w:line="320" w:lineRule="exact"/>
              <w:jc w:val="both"/>
            </w:pPr>
            <w:r w:rsidRPr="00792FD9">
              <w:rPr>
                <w:rFonts w:eastAsia="標楷體"/>
              </w:rPr>
              <w:lastRenderedPageBreak/>
              <w:t>'</w:t>
            </w:r>
            <w:r w:rsidRPr="00792FD9">
              <w:rPr>
                <w:rFonts w:eastAsia="Arial Unicode MS"/>
              </w:rPr>
              <w:t>æ</w:t>
            </w:r>
            <w:r w:rsidRPr="00792FD9">
              <w:rPr>
                <w:rFonts w:eastAsia="標楷體"/>
              </w:rPr>
              <w:t>lf</w:t>
            </w:r>
            <w:r w:rsidRPr="00792FD9">
              <w:rPr>
                <w:rFonts w:eastAsia="Arial Unicode MS"/>
              </w:rPr>
              <w:t>ɑ</w:t>
            </w:r>
          </w:p>
          <w:p w:rsidR="00EA517C" w:rsidRPr="00792FD9" w:rsidRDefault="0038728F">
            <w:pPr>
              <w:spacing w:line="320" w:lineRule="exact"/>
              <w:jc w:val="both"/>
            </w:pPr>
            <w:r w:rsidRPr="00792FD9">
              <w:rPr>
                <w:rFonts w:eastAsia="標楷體"/>
              </w:rPr>
              <w:t>'br</w:t>
            </w:r>
            <w:r w:rsidRPr="00792FD9">
              <w:rPr>
                <w:rFonts w:eastAsia="Arial Unicode MS"/>
              </w:rPr>
              <w:t>ɑ</w:t>
            </w:r>
            <w:r w:rsidRPr="00792FD9">
              <w:rPr>
                <w:rFonts w:eastAsia="標楷體"/>
              </w:rPr>
              <w:t>:'vo</w:t>
            </w:r>
          </w:p>
          <w:p w:rsidR="00EA517C" w:rsidRPr="00792FD9" w:rsidRDefault="0038728F">
            <w:pPr>
              <w:spacing w:line="320" w:lineRule="exact"/>
              <w:jc w:val="both"/>
            </w:pPr>
            <w:r w:rsidRPr="00792FD9">
              <w:rPr>
                <w:rFonts w:eastAsia="標楷體"/>
              </w:rPr>
              <w:t>'</w:t>
            </w:r>
            <w:r w:rsidRPr="00792FD9">
              <w:rPr>
                <w:rFonts w:eastAsia="Arial Unicode MS"/>
              </w:rPr>
              <w:t>ʧɑ</w:t>
            </w:r>
            <w:r w:rsidRPr="00792FD9">
              <w:rPr>
                <w:rFonts w:eastAsia="標楷體"/>
              </w:rPr>
              <w:t>:li</w:t>
            </w:r>
            <w:r w:rsidRPr="00792FD9">
              <w:rPr>
                <w:rFonts w:eastAsia="標楷體"/>
              </w:rPr>
              <w:t>或</w:t>
            </w:r>
          </w:p>
          <w:p w:rsidR="00EA517C" w:rsidRPr="00792FD9" w:rsidRDefault="0038728F">
            <w:pPr>
              <w:spacing w:line="320" w:lineRule="exact"/>
              <w:jc w:val="both"/>
            </w:pPr>
            <w:r w:rsidRPr="00792FD9">
              <w:rPr>
                <w:rFonts w:eastAsia="標楷體"/>
              </w:rPr>
              <w:t xml:space="preserve"> '</w:t>
            </w:r>
            <w:r w:rsidRPr="00792FD9">
              <w:rPr>
                <w:rFonts w:eastAsia="Arial Unicode MS"/>
              </w:rPr>
              <w:t>ʃɑ</w:t>
            </w:r>
            <w:r w:rsidRPr="00792FD9">
              <w:rPr>
                <w:rFonts w:eastAsia="標楷體"/>
              </w:rPr>
              <w:t>:li</w:t>
            </w:r>
          </w:p>
          <w:p w:rsidR="00EA517C" w:rsidRPr="00792FD9" w:rsidRDefault="0038728F">
            <w:pPr>
              <w:spacing w:line="320" w:lineRule="exact"/>
              <w:jc w:val="both"/>
            </w:pPr>
            <w:r w:rsidRPr="00792FD9">
              <w:rPr>
                <w:rFonts w:eastAsia="標楷體"/>
              </w:rPr>
              <w:t>'delt</w:t>
            </w:r>
            <w:r w:rsidRPr="00792FD9">
              <w:rPr>
                <w:rFonts w:eastAsia="Arial Unicode MS"/>
              </w:rPr>
              <w:t>ɑ</w:t>
            </w:r>
          </w:p>
          <w:p w:rsidR="00EA517C" w:rsidRPr="00792FD9" w:rsidRDefault="0038728F">
            <w:pPr>
              <w:spacing w:line="320" w:lineRule="exact"/>
              <w:jc w:val="both"/>
              <w:rPr>
                <w:rFonts w:eastAsia="標楷體"/>
              </w:rPr>
            </w:pPr>
            <w:r w:rsidRPr="00792FD9">
              <w:rPr>
                <w:rFonts w:eastAsia="標楷體"/>
              </w:rPr>
              <w:t>'eko</w:t>
            </w:r>
          </w:p>
          <w:p w:rsidR="00EA517C" w:rsidRPr="00792FD9" w:rsidRDefault="0038728F">
            <w:pPr>
              <w:spacing w:line="320" w:lineRule="exact"/>
              <w:jc w:val="both"/>
            </w:pPr>
            <w:r w:rsidRPr="00792FD9">
              <w:rPr>
                <w:rFonts w:eastAsia="標楷體"/>
              </w:rPr>
              <w:t>'f</w:t>
            </w:r>
            <w:r w:rsidRPr="00792FD9">
              <w:rPr>
                <w:rFonts w:eastAsia="標楷體"/>
                <w:rtl/>
                <w:lang w:bidi="he-IL"/>
              </w:rPr>
              <w:t>כ</w:t>
            </w:r>
            <w:r w:rsidRPr="00792FD9">
              <w:rPr>
                <w:rFonts w:eastAsia="標楷體"/>
              </w:rPr>
              <w:t>kstr</w:t>
            </w:r>
            <w:r w:rsidRPr="00792FD9">
              <w:rPr>
                <w:rFonts w:eastAsia="標楷體"/>
                <w:rtl/>
                <w:lang w:bidi="he-IL"/>
              </w:rPr>
              <w:t>כ</w:t>
            </w:r>
            <w:r w:rsidRPr="00792FD9">
              <w:rPr>
                <w:rFonts w:eastAsia="標楷體"/>
              </w:rPr>
              <w:t>t</w:t>
            </w:r>
          </w:p>
          <w:p w:rsidR="00EA517C" w:rsidRPr="00792FD9" w:rsidRDefault="0038728F">
            <w:pPr>
              <w:spacing w:line="320" w:lineRule="exact"/>
              <w:jc w:val="both"/>
            </w:pPr>
            <w:r w:rsidRPr="00792FD9">
              <w:rPr>
                <w:rFonts w:eastAsia="標楷體"/>
              </w:rPr>
              <w:t>g</w:t>
            </w:r>
            <w:r w:rsidRPr="00792FD9">
              <w:rPr>
                <w:rFonts w:eastAsia="Arial Unicode MS"/>
              </w:rPr>
              <w:t>ʌ</w:t>
            </w:r>
            <w:r w:rsidRPr="00792FD9">
              <w:rPr>
                <w:rFonts w:eastAsia="標楷體"/>
              </w:rPr>
              <w:t>lf</w:t>
            </w:r>
          </w:p>
          <w:p w:rsidR="00EA517C" w:rsidRPr="00792FD9" w:rsidRDefault="0038728F">
            <w:pPr>
              <w:spacing w:line="320" w:lineRule="exact"/>
              <w:jc w:val="both"/>
              <w:rPr>
                <w:rFonts w:eastAsia="標楷體"/>
              </w:rPr>
            </w:pPr>
            <w:r w:rsidRPr="00792FD9">
              <w:rPr>
                <w:rFonts w:eastAsia="標楷體"/>
              </w:rPr>
              <w:t>ho:'tel</w:t>
            </w:r>
          </w:p>
          <w:p w:rsidR="00EA517C" w:rsidRPr="00792FD9" w:rsidRDefault="0038728F">
            <w:pPr>
              <w:spacing w:line="320" w:lineRule="exact"/>
              <w:jc w:val="both"/>
            </w:pPr>
            <w:r w:rsidRPr="00792FD9">
              <w:t>'indi</w:t>
            </w:r>
            <w:r w:rsidRPr="00792FD9">
              <w:rPr>
                <w:rFonts w:eastAsia="Wingdings"/>
              </w:rPr>
              <w:t></w:t>
            </w:r>
            <w:r w:rsidRPr="00792FD9">
              <w:rPr>
                <w:rFonts w:eastAsia="Arial Unicode MS"/>
              </w:rPr>
              <w:t>ɑ</w:t>
            </w:r>
          </w:p>
          <w:p w:rsidR="00EA517C" w:rsidRPr="00792FD9" w:rsidRDefault="0038728F">
            <w:pPr>
              <w:spacing w:line="320" w:lineRule="exact"/>
              <w:jc w:val="both"/>
            </w:pPr>
            <w:r w:rsidRPr="00792FD9">
              <w:t>'</w:t>
            </w:r>
            <w:r w:rsidRPr="00792FD9">
              <w:rPr>
                <w:rFonts w:eastAsia="Arial Unicode MS"/>
              </w:rPr>
              <w:t>ʤ</w:t>
            </w:r>
            <w:r w:rsidRPr="00792FD9">
              <w:t>u:li</w:t>
            </w:r>
            <w:r w:rsidRPr="00792FD9">
              <w:rPr>
                <w:rFonts w:eastAsia="Wingdings"/>
              </w:rPr>
              <w:t></w:t>
            </w:r>
            <w:r w:rsidRPr="00792FD9">
              <w:t>'et</w:t>
            </w:r>
          </w:p>
          <w:p w:rsidR="00EA517C" w:rsidRPr="00792FD9" w:rsidRDefault="0038728F">
            <w:pPr>
              <w:spacing w:line="320" w:lineRule="exact"/>
              <w:jc w:val="both"/>
            </w:pPr>
            <w:r w:rsidRPr="00792FD9">
              <w:lastRenderedPageBreak/>
              <w:t>'ki:lo</w:t>
            </w:r>
          </w:p>
          <w:p w:rsidR="00EA517C" w:rsidRPr="00792FD9" w:rsidRDefault="0038728F">
            <w:pPr>
              <w:spacing w:line="320" w:lineRule="exact"/>
              <w:jc w:val="both"/>
            </w:pPr>
            <w:r w:rsidRPr="00792FD9">
              <w:t>'li:m</w:t>
            </w:r>
            <w:r w:rsidRPr="00792FD9">
              <w:rPr>
                <w:rFonts w:eastAsia="Arial Unicode MS"/>
              </w:rPr>
              <w:t>ɑ</w:t>
            </w:r>
          </w:p>
          <w:p w:rsidR="00EA517C" w:rsidRPr="00792FD9" w:rsidRDefault="0038728F">
            <w:pPr>
              <w:spacing w:line="320" w:lineRule="exact"/>
              <w:jc w:val="both"/>
            </w:pPr>
            <w:r w:rsidRPr="00792FD9">
              <w:t>maik</w:t>
            </w:r>
          </w:p>
          <w:p w:rsidR="00EA517C" w:rsidRPr="00792FD9" w:rsidRDefault="0038728F">
            <w:pPr>
              <w:spacing w:line="320" w:lineRule="exact"/>
              <w:jc w:val="both"/>
            </w:pPr>
            <w:r w:rsidRPr="00792FD9">
              <w:t>no'vembə</w:t>
            </w:r>
          </w:p>
          <w:p w:rsidR="00EA517C" w:rsidRPr="00792FD9" w:rsidRDefault="0038728F">
            <w:pPr>
              <w:spacing w:line="320" w:lineRule="exact"/>
              <w:jc w:val="both"/>
            </w:pPr>
            <w:r w:rsidRPr="00792FD9">
              <w:t>'</w:t>
            </w:r>
            <w:r w:rsidRPr="00792FD9">
              <w:rPr>
                <w:rtl/>
                <w:lang w:bidi="he-IL"/>
              </w:rPr>
              <w:t>כ</w:t>
            </w:r>
            <w:r w:rsidRPr="00792FD9">
              <w:t>sk</w:t>
            </w:r>
            <w:r w:rsidRPr="00792FD9">
              <w:rPr>
                <w:rFonts w:eastAsia="Arial Unicode MS"/>
              </w:rPr>
              <w:t>ɑ</w:t>
            </w:r>
          </w:p>
          <w:p w:rsidR="00EA517C" w:rsidRPr="00792FD9" w:rsidRDefault="0038728F">
            <w:pPr>
              <w:spacing w:line="320" w:lineRule="exact"/>
              <w:jc w:val="both"/>
            </w:pPr>
            <w:r w:rsidRPr="00792FD9">
              <w:t>pə'p</w:t>
            </w:r>
            <w:r w:rsidRPr="00792FD9">
              <w:rPr>
                <w:rFonts w:eastAsia="Arial Unicode MS"/>
              </w:rPr>
              <w:t>ɑ</w:t>
            </w:r>
          </w:p>
          <w:p w:rsidR="00EA517C" w:rsidRPr="00792FD9" w:rsidRDefault="0038728F">
            <w:pPr>
              <w:spacing w:line="320" w:lineRule="exact"/>
              <w:jc w:val="both"/>
            </w:pPr>
            <w:r w:rsidRPr="00792FD9">
              <w:t>ke'bek</w:t>
            </w:r>
          </w:p>
          <w:p w:rsidR="00EA517C" w:rsidRPr="00792FD9" w:rsidRDefault="0038728F">
            <w:pPr>
              <w:spacing w:line="320" w:lineRule="exact"/>
              <w:jc w:val="both"/>
            </w:pPr>
            <w:r w:rsidRPr="00792FD9">
              <w:t>'ro:mi</w:t>
            </w:r>
            <w:r w:rsidRPr="00792FD9">
              <w:rPr>
                <w:rFonts w:eastAsia="Wingdings"/>
              </w:rPr>
              <w:t></w:t>
            </w:r>
            <w:r w:rsidRPr="00792FD9">
              <w:t>o</w:t>
            </w:r>
          </w:p>
          <w:p w:rsidR="00EA517C" w:rsidRPr="00792FD9" w:rsidRDefault="0038728F">
            <w:pPr>
              <w:spacing w:line="320" w:lineRule="exact"/>
              <w:jc w:val="both"/>
            </w:pPr>
            <w:r w:rsidRPr="00792FD9">
              <w:t>si'er</w:t>
            </w:r>
            <w:r w:rsidRPr="00792FD9">
              <w:rPr>
                <w:rFonts w:eastAsia="Arial Unicode MS"/>
              </w:rPr>
              <w:t>ɑ</w:t>
            </w:r>
          </w:p>
          <w:p w:rsidR="00EA517C" w:rsidRPr="00792FD9" w:rsidRDefault="0038728F">
            <w:pPr>
              <w:spacing w:line="320" w:lineRule="exact"/>
              <w:jc w:val="both"/>
            </w:pPr>
            <w:r w:rsidRPr="00792FD9">
              <w:t>'tængo</w:t>
            </w:r>
          </w:p>
          <w:p w:rsidR="00EA517C" w:rsidRPr="00792FD9" w:rsidRDefault="0038728F">
            <w:pPr>
              <w:spacing w:line="320" w:lineRule="exact"/>
              <w:jc w:val="both"/>
            </w:pPr>
            <w:r w:rsidRPr="00792FD9">
              <w:t>'ju:nif</w:t>
            </w:r>
            <w:r w:rsidRPr="00792FD9">
              <w:rPr>
                <w:rFonts w:eastAsia="標楷體"/>
                <w:rtl/>
                <w:lang w:bidi="he-IL"/>
              </w:rPr>
              <w:t>כ</w:t>
            </w:r>
            <w:r w:rsidRPr="00792FD9">
              <w:rPr>
                <w:rFonts w:eastAsia="標楷體"/>
              </w:rPr>
              <w:t xml:space="preserve">:m </w:t>
            </w:r>
            <w:r w:rsidRPr="00792FD9">
              <w:rPr>
                <w:rFonts w:eastAsia="標楷體"/>
              </w:rPr>
              <w:t>或</w:t>
            </w:r>
          </w:p>
          <w:p w:rsidR="00EA517C" w:rsidRPr="00792FD9" w:rsidRDefault="0038728F">
            <w:pPr>
              <w:spacing w:line="320" w:lineRule="exact"/>
              <w:jc w:val="both"/>
            </w:pPr>
            <w:r w:rsidRPr="00792FD9">
              <w:rPr>
                <w:rFonts w:eastAsia="標楷體"/>
              </w:rPr>
              <w:t>'u:nif</w:t>
            </w:r>
            <w:r w:rsidRPr="00792FD9">
              <w:rPr>
                <w:rFonts w:eastAsia="標楷體"/>
                <w:rtl/>
                <w:lang w:bidi="he-IL"/>
              </w:rPr>
              <w:t>כ</w:t>
            </w:r>
            <w:r w:rsidRPr="00792FD9">
              <w:rPr>
                <w:rFonts w:eastAsia="標楷體"/>
              </w:rPr>
              <w:t>rm</w:t>
            </w:r>
          </w:p>
          <w:p w:rsidR="00EA517C" w:rsidRPr="00792FD9" w:rsidRDefault="0038728F">
            <w:pPr>
              <w:spacing w:line="320" w:lineRule="exact"/>
              <w:jc w:val="both"/>
            </w:pPr>
            <w:r w:rsidRPr="00792FD9">
              <w:rPr>
                <w:rFonts w:eastAsia="標楷體"/>
              </w:rPr>
              <w:t>'vikt</w:t>
            </w:r>
            <w:r w:rsidRPr="00792FD9">
              <w:rPr>
                <w:rFonts w:eastAsia="Arial Unicode MS"/>
              </w:rPr>
              <w:t>ɑ</w:t>
            </w:r>
          </w:p>
          <w:p w:rsidR="00EA517C" w:rsidRPr="00792FD9" w:rsidRDefault="0038728F">
            <w:pPr>
              <w:spacing w:line="320" w:lineRule="exact"/>
              <w:jc w:val="both"/>
              <w:rPr>
                <w:rFonts w:eastAsia="標楷體"/>
              </w:rPr>
            </w:pPr>
            <w:r w:rsidRPr="00792FD9">
              <w:rPr>
                <w:rFonts w:eastAsia="標楷體"/>
              </w:rPr>
              <w:t>'wiski</w:t>
            </w:r>
          </w:p>
          <w:p w:rsidR="00EA517C" w:rsidRPr="00792FD9" w:rsidRDefault="0038728F">
            <w:pPr>
              <w:spacing w:line="320" w:lineRule="exact"/>
              <w:jc w:val="both"/>
              <w:rPr>
                <w:rFonts w:eastAsia="標楷體"/>
              </w:rPr>
            </w:pPr>
            <w:r w:rsidRPr="00792FD9">
              <w:rPr>
                <w:rFonts w:eastAsia="標楷體"/>
              </w:rPr>
              <w:t>'eks'rei</w:t>
            </w:r>
          </w:p>
          <w:p w:rsidR="00EA517C" w:rsidRPr="00792FD9" w:rsidRDefault="0038728F">
            <w:pPr>
              <w:spacing w:line="320" w:lineRule="exact"/>
              <w:jc w:val="both"/>
            </w:pPr>
            <w:r w:rsidRPr="00792FD9">
              <w:rPr>
                <w:rFonts w:eastAsia="標楷體"/>
              </w:rPr>
              <w:t>'j</w:t>
            </w:r>
            <w:r w:rsidRPr="00792FD9">
              <w:rPr>
                <w:rFonts w:eastAsia="Arial Unicode MS"/>
              </w:rPr>
              <w:t>æn</w:t>
            </w:r>
            <w:r w:rsidRPr="00792FD9">
              <w:rPr>
                <w:rFonts w:eastAsia="標楷體"/>
              </w:rPr>
              <w:t>ki</w:t>
            </w:r>
          </w:p>
          <w:p w:rsidR="00EA517C" w:rsidRPr="00792FD9" w:rsidRDefault="0038728F">
            <w:pPr>
              <w:spacing w:line="320" w:lineRule="exact"/>
              <w:jc w:val="both"/>
            </w:pPr>
            <w:r w:rsidRPr="00792FD9">
              <w:rPr>
                <w:rFonts w:eastAsia="標楷體"/>
              </w:rPr>
              <w:t>'zu:lu:</w:t>
            </w:r>
          </w:p>
        </w:tc>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Pr="00792FD9" w:rsidRDefault="0038728F">
            <w:pPr>
              <w:spacing w:line="320" w:lineRule="exact"/>
              <w:jc w:val="both"/>
            </w:pPr>
            <w:r w:rsidRPr="00792FD9">
              <w:rPr>
                <w:rFonts w:eastAsia="標楷體"/>
                <w:u w:val="single"/>
              </w:rPr>
              <w:lastRenderedPageBreak/>
              <w:t>AL</w:t>
            </w:r>
            <w:r w:rsidRPr="00792FD9">
              <w:rPr>
                <w:rFonts w:eastAsia="標楷體"/>
              </w:rPr>
              <w:t xml:space="preserve">  FAH</w:t>
            </w:r>
          </w:p>
          <w:p w:rsidR="00EA517C" w:rsidRPr="00792FD9" w:rsidRDefault="0038728F">
            <w:pPr>
              <w:spacing w:line="320" w:lineRule="exact"/>
              <w:jc w:val="both"/>
            </w:pPr>
            <w:r w:rsidRPr="00792FD9">
              <w:rPr>
                <w:rFonts w:eastAsia="標楷體"/>
                <w:u w:val="single"/>
              </w:rPr>
              <w:t>BRAH</w:t>
            </w:r>
            <w:r w:rsidRPr="00792FD9">
              <w:rPr>
                <w:rFonts w:eastAsia="標楷體"/>
              </w:rPr>
              <w:t xml:space="preserve">  </w:t>
            </w:r>
            <w:r w:rsidRPr="00792FD9">
              <w:rPr>
                <w:rFonts w:eastAsia="標楷體"/>
                <w:u w:val="single"/>
              </w:rPr>
              <w:t>VOH</w:t>
            </w:r>
          </w:p>
          <w:p w:rsidR="00EA517C" w:rsidRPr="00792FD9" w:rsidRDefault="0038728F">
            <w:pPr>
              <w:spacing w:line="320" w:lineRule="exact"/>
              <w:jc w:val="both"/>
            </w:pPr>
            <w:r w:rsidRPr="00792FD9">
              <w:rPr>
                <w:rFonts w:eastAsia="標楷體"/>
                <w:u w:val="single"/>
              </w:rPr>
              <w:t>CHAR</w:t>
            </w:r>
            <w:r w:rsidRPr="00792FD9">
              <w:rPr>
                <w:rFonts w:eastAsia="標楷體"/>
              </w:rPr>
              <w:t xml:space="preserve">  LEE</w:t>
            </w:r>
            <w:r w:rsidRPr="00792FD9">
              <w:rPr>
                <w:rFonts w:eastAsia="標楷體"/>
              </w:rPr>
              <w:t>或</w:t>
            </w:r>
          </w:p>
          <w:p w:rsidR="00EA517C" w:rsidRPr="00792FD9" w:rsidRDefault="0038728F">
            <w:pPr>
              <w:spacing w:line="320" w:lineRule="exact"/>
              <w:jc w:val="both"/>
            </w:pPr>
            <w:r w:rsidRPr="00792FD9">
              <w:rPr>
                <w:rFonts w:eastAsia="標楷體"/>
                <w:u w:val="single"/>
              </w:rPr>
              <w:t xml:space="preserve">SHAR </w:t>
            </w:r>
            <w:r w:rsidRPr="00792FD9">
              <w:rPr>
                <w:rFonts w:eastAsia="標楷體"/>
              </w:rPr>
              <w:t xml:space="preserve"> LEE</w:t>
            </w:r>
          </w:p>
          <w:p w:rsidR="00EA517C" w:rsidRPr="00792FD9" w:rsidRDefault="0038728F">
            <w:pPr>
              <w:spacing w:line="320" w:lineRule="exact"/>
              <w:jc w:val="both"/>
            </w:pPr>
            <w:r w:rsidRPr="00792FD9">
              <w:rPr>
                <w:rFonts w:eastAsia="標楷體"/>
                <w:u w:val="single"/>
              </w:rPr>
              <w:t>DELL</w:t>
            </w:r>
            <w:r w:rsidRPr="00792FD9">
              <w:rPr>
                <w:rFonts w:eastAsia="標楷體"/>
              </w:rPr>
              <w:t xml:space="preserve">  TAH</w:t>
            </w:r>
          </w:p>
          <w:p w:rsidR="00EA517C" w:rsidRPr="00792FD9" w:rsidRDefault="0038728F">
            <w:pPr>
              <w:spacing w:line="320" w:lineRule="exact"/>
              <w:jc w:val="both"/>
            </w:pPr>
            <w:r w:rsidRPr="00792FD9">
              <w:rPr>
                <w:rFonts w:eastAsia="標楷體"/>
                <w:u w:val="single"/>
              </w:rPr>
              <w:t>ECK</w:t>
            </w:r>
            <w:r w:rsidRPr="00792FD9">
              <w:rPr>
                <w:rFonts w:eastAsia="標楷體"/>
              </w:rPr>
              <w:t xml:space="preserve">  OH</w:t>
            </w:r>
          </w:p>
          <w:p w:rsidR="00EA517C" w:rsidRPr="00792FD9" w:rsidRDefault="0038728F">
            <w:pPr>
              <w:spacing w:line="320" w:lineRule="exact"/>
              <w:jc w:val="both"/>
            </w:pPr>
            <w:r w:rsidRPr="00792FD9">
              <w:rPr>
                <w:rFonts w:eastAsia="標楷體"/>
                <w:u w:val="single"/>
              </w:rPr>
              <w:t>FOKS</w:t>
            </w:r>
            <w:r w:rsidRPr="00792FD9">
              <w:rPr>
                <w:rFonts w:eastAsia="標楷體"/>
              </w:rPr>
              <w:t xml:space="preserve"> TROT</w:t>
            </w:r>
          </w:p>
          <w:p w:rsidR="00EA517C" w:rsidRPr="00792FD9" w:rsidRDefault="0038728F">
            <w:pPr>
              <w:spacing w:line="320" w:lineRule="exact"/>
              <w:jc w:val="both"/>
              <w:rPr>
                <w:rFonts w:eastAsia="標楷體"/>
              </w:rPr>
            </w:pPr>
            <w:r w:rsidRPr="00792FD9">
              <w:rPr>
                <w:rFonts w:eastAsia="標楷體"/>
              </w:rPr>
              <w:t>GOLF</w:t>
            </w:r>
          </w:p>
          <w:p w:rsidR="00EA517C" w:rsidRPr="00792FD9" w:rsidRDefault="0038728F">
            <w:pPr>
              <w:spacing w:line="320" w:lineRule="exact"/>
              <w:jc w:val="both"/>
            </w:pPr>
            <w:r w:rsidRPr="00792FD9">
              <w:rPr>
                <w:rFonts w:eastAsia="標楷體"/>
              </w:rPr>
              <w:t xml:space="preserve">HOH  </w:t>
            </w:r>
            <w:r w:rsidRPr="00792FD9">
              <w:rPr>
                <w:rFonts w:eastAsia="標楷體"/>
                <w:u w:val="single"/>
              </w:rPr>
              <w:t>TELL</w:t>
            </w:r>
          </w:p>
          <w:p w:rsidR="00EA517C" w:rsidRPr="00792FD9" w:rsidRDefault="0038728F">
            <w:pPr>
              <w:spacing w:line="320" w:lineRule="exact"/>
              <w:jc w:val="both"/>
            </w:pPr>
            <w:r w:rsidRPr="00792FD9">
              <w:rPr>
                <w:rFonts w:eastAsia="標楷體"/>
                <w:u w:val="single"/>
              </w:rPr>
              <w:t>IN</w:t>
            </w:r>
            <w:r w:rsidRPr="00792FD9">
              <w:rPr>
                <w:rFonts w:eastAsia="標楷體"/>
              </w:rPr>
              <w:t xml:space="preserve">  DEE  AH</w:t>
            </w:r>
          </w:p>
          <w:p w:rsidR="00EA517C" w:rsidRPr="00792FD9" w:rsidRDefault="0038728F">
            <w:pPr>
              <w:spacing w:line="320" w:lineRule="exact"/>
              <w:jc w:val="both"/>
            </w:pPr>
            <w:r w:rsidRPr="00792FD9">
              <w:rPr>
                <w:rFonts w:eastAsia="標楷體"/>
                <w:u w:val="single"/>
              </w:rPr>
              <w:t xml:space="preserve">JEW </w:t>
            </w:r>
            <w:r w:rsidRPr="00792FD9">
              <w:rPr>
                <w:rFonts w:eastAsia="標楷體"/>
              </w:rPr>
              <w:t xml:space="preserve"> LEE  </w:t>
            </w:r>
            <w:r w:rsidRPr="00792FD9">
              <w:rPr>
                <w:rFonts w:eastAsia="標楷體"/>
                <w:u w:val="single"/>
              </w:rPr>
              <w:t>ETT</w:t>
            </w:r>
          </w:p>
          <w:p w:rsidR="00EA517C" w:rsidRPr="00792FD9" w:rsidRDefault="0038728F">
            <w:pPr>
              <w:spacing w:line="320" w:lineRule="exact"/>
              <w:jc w:val="both"/>
            </w:pPr>
            <w:r w:rsidRPr="00792FD9">
              <w:rPr>
                <w:rFonts w:eastAsia="標楷體"/>
                <w:u w:val="single"/>
              </w:rPr>
              <w:lastRenderedPageBreak/>
              <w:t>KEY</w:t>
            </w:r>
            <w:r w:rsidRPr="00792FD9">
              <w:rPr>
                <w:rFonts w:eastAsia="標楷體"/>
              </w:rPr>
              <w:t xml:space="preserve">  LOH</w:t>
            </w:r>
          </w:p>
          <w:p w:rsidR="00EA517C" w:rsidRPr="00792FD9" w:rsidRDefault="0038728F">
            <w:pPr>
              <w:spacing w:line="320" w:lineRule="exact"/>
              <w:jc w:val="both"/>
            </w:pPr>
            <w:r w:rsidRPr="00792FD9">
              <w:rPr>
                <w:rFonts w:eastAsia="標楷體"/>
                <w:u w:val="single"/>
              </w:rPr>
              <w:t>LEE</w:t>
            </w:r>
            <w:r w:rsidRPr="00792FD9">
              <w:rPr>
                <w:rFonts w:eastAsia="標楷體"/>
              </w:rPr>
              <w:t xml:space="preserve">  MAH</w:t>
            </w:r>
          </w:p>
          <w:p w:rsidR="00EA517C" w:rsidRPr="00792FD9" w:rsidRDefault="0038728F">
            <w:pPr>
              <w:spacing w:line="320" w:lineRule="exact"/>
              <w:jc w:val="both"/>
              <w:rPr>
                <w:rFonts w:eastAsia="標楷體"/>
              </w:rPr>
            </w:pPr>
            <w:r w:rsidRPr="00792FD9">
              <w:rPr>
                <w:rFonts w:eastAsia="標楷體"/>
              </w:rPr>
              <w:t>MIKE</w:t>
            </w:r>
          </w:p>
          <w:p w:rsidR="00EA517C" w:rsidRPr="00792FD9" w:rsidRDefault="0038728F">
            <w:pPr>
              <w:spacing w:line="320" w:lineRule="exact"/>
              <w:jc w:val="both"/>
            </w:pPr>
            <w:r w:rsidRPr="00792FD9">
              <w:rPr>
                <w:rFonts w:eastAsia="標楷體"/>
              </w:rPr>
              <w:t xml:space="preserve">NO  </w:t>
            </w:r>
            <w:r w:rsidRPr="00792FD9">
              <w:rPr>
                <w:rFonts w:eastAsia="標楷體"/>
                <w:u w:val="single"/>
              </w:rPr>
              <w:t>VEN</w:t>
            </w:r>
            <w:r w:rsidRPr="00792FD9">
              <w:rPr>
                <w:rFonts w:eastAsia="標楷體"/>
              </w:rPr>
              <w:t xml:space="preserve">  BER</w:t>
            </w:r>
          </w:p>
          <w:p w:rsidR="00EA517C" w:rsidRPr="00792FD9" w:rsidRDefault="0038728F">
            <w:pPr>
              <w:spacing w:line="320" w:lineRule="exact"/>
              <w:jc w:val="both"/>
            </w:pPr>
            <w:r w:rsidRPr="00792FD9">
              <w:rPr>
                <w:rFonts w:eastAsia="標楷體"/>
                <w:u w:val="single"/>
              </w:rPr>
              <w:t>OSS</w:t>
            </w:r>
            <w:r w:rsidRPr="00792FD9">
              <w:rPr>
                <w:rFonts w:eastAsia="標楷體"/>
              </w:rPr>
              <w:t xml:space="preserve">  CAH</w:t>
            </w:r>
          </w:p>
          <w:p w:rsidR="00EA517C" w:rsidRPr="00792FD9" w:rsidRDefault="0038728F">
            <w:pPr>
              <w:spacing w:line="320" w:lineRule="exact"/>
              <w:jc w:val="both"/>
            </w:pPr>
            <w:r w:rsidRPr="00792FD9">
              <w:rPr>
                <w:rFonts w:eastAsia="標楷體"/>
              </w:rPr>
              <w:t xml:space="preserve">PAH  </w:t>
            </w:r>
            <w:r w:rsidRPr="00792FD9">
              <w:rPr>
                <w:rFonts w:eastAsia="標楷體"/>
                <w:u w:val="single"/>
              </w:rPr>
              <w:t>PAH</w:t>
            </w:r>
          </w:p>
          <w:p w:rsidR="00EA517C" w:rsidRPr="00792FD9" w:rsidRDefault="0038728F">
            <w:pPr>
              <w:spacing w:line="320" w:lineRule="exact"/>
              <w:jc w:val="both"/>
              <w:rPr>
                <w:rFonts w:eastAsia="標楷體"/>
              </w:rPr>
            </w:pPr>
            <w:r w:rsidRPr="00792FD9">
              <w:rPr>
                <w:rFonts w:eastAsia="標楷體"/>
              </w:rPr>
              <w:t>KEH  BECK</w:t>
            </w:r>
          </w:p>
          <w:p w:rsidR="00EA517C" w:rsidRPr="00792FD9" w:rsidRDefault="0038728F">
            <w:pPr>
              <w:spacing w:line="320" w:lineRule="exact"/>
              <w:jc w:val="both"/>
            </w:pPr>
            <w:r w:rsidRPr="00792FD9">
              <w:rPr>
                <w:rFonts w:eastAsia="標楷體"/>
                <w:u w:val="single"/>
              </w:rPr>
              <w:t>ROW</w:t>
            </w:r>
            <w:r w:rsidRPr="00792FD9">
              <w:rPr>
                <w:rFonts w:eastAsia="標楷體"/>
              </w:rPr>
              <w:t xml:space="preserve">  ME  OH</w:t>
            </w:r>
          </w:p>
          <w:p w:rsidR="00EA517C" w:rsidRPr="00792FD9" w:rsidRDefault="0038728F">
            <w:pPr>
              <w:spacing w:line="320" w:lineRule="exact"/>
              <w:jc w:val="both"/>
            </w:pPr>
            <w:r w:rsidRPr="00792FD9">
              <w:rPr>
                <w:rFonts w:eastAsia="標楷體"/>
              </w:rPr>
              <w:t xml:space="preserve">SEE  </w:t>
            </w:r>
            <w:r w:rsidRPr="00792FD9">
              <w:rPr>
                <w:rFonts w:eastAsia="標楷體"/>
                <w:u w:val="single"/>
              </w:rPr>
              <w:t>AIR</w:t>
            </w:r>
            <w:r w:rsidRPr="00792FD9">
              <w:rPr>
                <w:rFonts w:eastAsia="標楷體"/>
              </w:rPr>
              <w:t xml:space="preserve">  R  AH</w:t>
            </w:r>
          </w:p>
          <w:p w:rsidR="00EA517C" w:rsidRPr="00792FD9" w:rsidRDefault="0038728F">
            <w:pPr>
              <w:spacing w:line="320" w:lineRule="exact"/>
              <w:jc w:val="both"/>
            </w:pPr>
            <w:r w:rsidRPr="00792FD9">
              <w:rPr>
                <w:rFonts w:eastAsia="標楷體"/>
                <w:u w:val="single"/>
              </w:rPr>
              <w:t xml:space="preserve">TANG </w:t>
            </w:r>
            <w:r w:rsidRPr="00792FD9">
              <w:rPr>
                <w:rFonts w:eastAsia="標楷體"/>
              </w:rPr>
              <w:t xml:space="preserve"> GO</w:t>
            </w:r>
          </w:p>
          <w:p w:rsidR="00EA517C" w:rsidRPr="00792FD9" w:rsidRDefault="0038728F">
            <w:pPr>
              <w:spacing w:line="320" w:lineRule="exact"/>
              <w:jc w:val="both"/>
            </w:pPr>
            <w:r w:rsidRPr="00792FD9">
              <w:rPr>
                <w:rFonts w:eastAsia="標楷體"/>
                <w:u w:val="single"/>
              </w:rPr>
              <w:t>YOU</w:t>
            </w:r>
            <w:r w:rsidRPr="00792FD9">
              <w:rPr>
                <w:rFonts w:eastAsia="標楷體"/>
              </w:rPr>
              <w:t xml:space="preserve">  NEE  FORM </w:t>
            </w:r>
            <w:r w:rsidRPr="00792FD9">
              <w:rPr>
                <w:rFonts w:eastAsia="標楷體"/>
              </w:rPr>
              <w:t>或</w:t>
            </w:r>
          </w:p>
          <w:p w:rsidR="00EA517C" w:rsidRPr="00792FD9" w:rsidRDefault="0038728F">
            <w:pPr>
              <w:spacing w:line="320" w:lineRule="exact"/>
              <w:jc w:val="both"/>
            </w:pPr>
            <w:r w:rsidRPr="00792FD9">
              <w:rPr>
                <w:rFonts w:eastAsia="標楷體"/>
                <w:u w:val="single"/>
              </w:rPr>
              <w:t>OO</w:t>
            </w:r>
            <w:r w:rsidRPr="00792FD9">
              <w:rPr>
                <w:rFonts w:eastAsia="標楷體"/>
              </w:rPr>
              <w:t xml:space="preserve">  NEE  FORM</w:t>
            </w:r>
          </w:p>
          <w:p w:rsidR="00EA517C" w:rsidRPr="00792FD9" w:rsidRDefault="0038728F">
            <w:pPr>
              <w:spacing w:line="320" w:lineRule="exact"/>
              <w:jc w:val="both"/>
            </w:pPr>
            <w:r w:rsidRPr="00792FD9">
              <w:rPr>
                <w:rFonts w:eastAsia="標楷體"/>
                <w:u w:val="single"/>
              </w:rPr>
              <w:t>VIK</w:t>
            </w:r>
            <w:r w:rsidRPr="00792FD9">
              <w:rPr>
                <w:rFonts w:eastAsia="標楷體"/>
              </w:rPr>
              <w:t xml:space="preserve">  TAH</w:t>
            </w:r>
          </w:p>
          <w:p w:rsidR="00EA517C" w:rsidRPr="00792FD9" w:rsidRDefault="0038728F">
            <w:pPr>
              <w:spacing w:line="320" w:lineRule="exact"/>
              <w:jc w:val="both"/>
            </w:pPr>
            <w:r w:rsidRPr="00792FD9">
              <w:rPr>
                <w:rFonts w:eastAsia="標楷體"/>
                <w:u w:val="single"/>
              </w:rPr>
              <w:t>WISS</w:t>
            </w:r>
            <w:r w:rsidRPr="00792FD9">
              <w:rPr>
                <w:rFonts w:eastAsia="標楷體"/>
              </w:rPr>
              <w:t xml:space="preserve">  KEY</w:t>
            </w:r>
          </w:p>
          <w:p w:rsidR="00EA517C" w:rsidRPr="00792FD9" w:rsidRDefault="0038728F">
            <w:pPr>
              <w:spacing w:line="320" w:lineRule="exact"/>
              <w:jc w:val="both"/>
            </w:pPr>
            <w:r w:rsidRPr="00792FD9">
              <w:rPr>
                <w:rFonts w:eastAsia="標楷體"/>
                <w:u w:val="single"/>
              </w:rPr>
              <w:t>ECKS</w:t>
            </w:r>
            <w:r w:rsidRPr="00792FD9">
              <w:rPr>
                <w:rFonts w:eastAsia="標楷體"/>
              </w:rPr>
              <w:t xml:space="preserve">  </w:t>
            </w:r>
            <w:r w:rsidRPr="00792FD9">
              <w:rPr>
                <w:rFonts w:eastAsia="標楷體"/>
                <w:u w:val="single"/>
              </w:rPr>
              <w:t>RAY</w:t>
            </w:r>
          </w:p>
          <w:p w:rsidR="00EA517C" w:rsidRPr="00792FD9" w:rsidRDefault="0038728F">
            <w:pPr>
              <w:spacing w:line="320" w:lineRule="exact"/>
              <w:jc w:val="both"/>
            </w:pPr>
            <w:r w:rsidRPr="00792FD9">
              <w:rPr>
                <w:rFonts w:eastAsia="標楷體"/>
                <w:u w:val="single"/>
              </w:rPr>
              <w:t>YANG</w:t>
            </w:r>
            <w:r w:rsidRPr="00792FD9">
              <w:rPr>
                <w:rFonts w:eastAsia="標楷體"/>
              </w:rPr>
              <w:t xml:space="preserve">  KEY</w:t>
            </w:r>
          </w:p>
          <w:p w:rsidR="00EA517C" w:rsidRPr="00792FD9" w:rsidRDefault="0038728F">
            <w:pPr>
              <w:spacing w:line="320" w:lineRule="exact"/>
              <w:jc w:val="both"/>
            </w:pPr>
            <w:r w:rsidRPr="00792FD9">
              <w:rPr>
                <w:rFonts w:eastAsia="標楷體"/>
                <w:u w:val="single"/>
              </w:rPr>
              <w:t xml:space="preserve">ZOO </w:t>
            </w:r>
            <w:r w:rsidRPr="00792FD9">
              <w:rPr>
                <w:rFonts w:eastAsia="標楷體"/>
              </w:rPr>
              <w:t xml:space="preserve"> LOO</w:t>
            </w:r>
          </w:p>
        </w:tc>
      </w:tr>
      <w:tr w:rsidR="00EA517C">
        <w:trPr>
          <w:trHeight w:val="536"/>
          <w:jc w:val="center"/>
        </w:trPr>
        <w:tc>
          <w:tcPr>
            <w:tcW w:w="87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jc w:val="both"/>
            </w:pPr>
            <w:proofErr w:type="gramStart"/>
            <w:r>
              <w:rPr>
                <w:rFonts w:ascii="標楷體" w:eastAsia="標楷體" w:hAnsi="標楷體"/>
                <w:sz w:val="20"/>
              </w:rPr>
              <w:lastRenderedPageBreak/>
              <w:t>註</w:t>
            </w:r>
            <w:proofErr w:type="gramEnd"/>
            <w:r>
              <w:rPr>
                <w:rFonts w:ascii="標楷體" w:eastAsia="標楷體" w:hAnsi="標楷體"/>
                <w:sz w:val="20"/>
              </w:rPr>
              <w:t>：在使用拉丁字母之近似讀法時，重讀音節加</w:t>
            </w:r>
            <w:proofErr w:type="gramStart"/>
            <w:r>
              <w:rPr>
                <w:rFonts w:ascii="標楷體" w:eastAsia="標楷體" w:hAnsi="標楷體"/>
                <w:sz w:val="20"/>
              </w:rPr>
              <w:t>一</w:t>
            </w:r>
            <w:proofErr w:type="gramEnd"/>
            <w:r>
              <w:rPr>
                <w:rFonts w:ascii="標楷體" w:eastAsia="標楷體" w:hAnsi="標楷體"/>
                <w:sz w:val="20"/>
              </w:rPr>
              <w:t>底線。</w:t>
            </w:r>
          </w:p>
        </w:tc>
      </w:tr>
    </w:tbl>
    <w:p w:rsidR="00EA517C" w:rsidRDefault="0038728F">
      <w:pPr>
        <w:jc w:val="center"/>
        <w:rPr>
          <w:rFonts w:ascii="標楷體" w:eastAsia="標楷體" w:hAnsi="標楷體"/>
        </w:rPr>
      </w:pPr>
      <w:r>
        <w:rPr>
          <w:rFonts w:ascii="標楷體" w:eastAsia="標楷體" w:hAnsi="標楷體"/>
        </w:rPr>
        <w:t>圖</w:t>
      </w:r>
      <w:r w:rsidRPr="00792FD9">
        <w:rPr>
          <w:rFonts w:eastAsia="標楷體"/>
        </w:rPr>
        <w:t>5-1</w:t>
      </w:r>
      <w:r>
        <w:rPr>
          <w:rFonts w:ascii="標楷體" w:eastAsia="標楷體" w:hAnsi="標楷體"/>
        </w:rPr>
        <w:t xml:space="preserve"> 無線電話</w:t>
      </w:r>
      <w:proofErr w:type="gramStart"/>
      <w:r>
        <w:rPr>
          <w:rFonts w:ascii="標楷體" w:eastAsia="標楷體" w:hAnsi="標楷體"/>
        </w:rPr>
        <w:t>務</w:t>
      </w:r>
      <w:proofErr w:type="gramEnd"/>
      <w:r>
        <w:rPr>
          <w:rFonts w:ascii="標楷體" w:eastAsia="標楷體" w:hAnsi="標楷體"/>
        </w:rPr>
        <w:t>拼音字母表</w:t>
      </w:r>
    </w:p>
    <w:p w:rsidR="00EA517C" w:rsidRDefault="0038728F" w:rsidP="000C22E1">
      <w:pPr>
        <w:pStyle w:val="a9"/>
        <w:numPr>
          <w:ilvl w:val="3"/>
          <w:numId w:val="72"/>
        </w:numPr>
        <w:ind w:left="1834" w:hanging="1036"/>
        <w:jc w:val="both"/>
      </w:pPr>
      <w:r>
        <w:rPr>
          <w:rFonts w:ascii="標楷體" w:eastAsia="標楷體" w:hAnsi="標楷體"/>
          <w:color w:val="000000"/>
        </w:rPr>
        <w:t>無線電話</w:t>
      </w:r>
      <w:proofErr w:type="gramStart"/>
      <w:r>
        <w:rPr>
          <w:rFonts w:ascii="標楷體" w:eastAsia="標楷體" w:hAnsi="標楷體"/>
          <w:color w:val="000000"/>
        </w:rPr>
        <w:t>務</w:t>
      </w:r>
      <w:proofErr w:type="gramEnd"/>
      <w:r>
        <w:rPr>
          <w:rFonts w:ascii="標楷體" w:eastAsia="標楷體" w:hAnsi="標楷體"/>
          <w:color w:val="000000"/>
        </w:rPr>
        <w:t>中有關</w:t>
      </w:r>
      <w:r>
        <w:rPr>
          <w:rFonts w:ascii="標楷體" w:eastAsia="標楷體" w:hAnsi="標楷體"/>
          <w:color w:val="000000"/>
          <w:szCs w:val="22"/>
        </w:rPr>
        <w:t>數字</w:t>
      </w:r>
      <w:r>
        <w:rPr>
          <w:rFonts w:ascii="標楷體" w:eastAsia="標楷體" w:hAnsi="標楷體"/>
          <w:color w:val="000000"/>
        </w:rPr>
        <w:t>之傳送。</w:t>
      </w:r>
    </w:p>
    <w:p w:rsidR="00EA517C" w:rsidRDefault="0038728F" w:rsidP="000C22E1">
      <w:pPr>
        <w:pStyle w:val="a9"/>
        <w:numPr>
          <w:ilvl w:val="4"/>
          <w:numId w:val="72"/>
        </w:numPr>
        <w:ind w:left="2408" w:hanging="1190"/>
        <w:jc w:val="both"/>
      </w:pPr>
      <w:r>
        <w:rPr>
          <w:rFonts w:ascii="標楷體" w:eastAsia="標楷體" w:hAnsi="標楷體"/>
          <w:color w:val="000000"/>
          <w:szCs w:val="22"/>
        </w:rPr>
        <w:t>數字</w:t>
      </w:r>
      <w:r>
        <w:rPr>
          <w:rFonts w:ascii="標楷體" w:eastAsia="標楷體" w:hAnsi="標楷體"/>
          <w:color w:val="000000"/>
        </w:rPr>
        <w:t>之傳送。</w:t>
      </w:r>
    </w:p>
    <w:p w:rsidR="00EA517C" w:rsidRDefault="0038728F" w:rsidP="000C22E1">
      <w:pPr>
        <w:pStyle w:val="a9"/>
        <w:numPr>
          <w:ilvl w:val="5"/>
          <w:numId w:val="72"/>
        </w:numPr>
        <w:tabs>
          <w:tab w:val="left" w:pos="3108"/>
          <w:tab w:val="left" w:pos="3545"/>
        </w:tabs>
        <w:ind w:left="3108" w:hanging="1442"/>
        <w:jc w:val="both"/>
      </w:pPr>
      <w:r>
        <w:rPr>
          <w:rFonts w:ascii="標楷體" w:eastAsia="標楷體" w:hAnsi="標楷體"/>
          <w:color w:val="000000"/>
        </w:rPr>
        <w:t>所有之</w:t>
      </w:r>
      <w:r>
        <w:rPr>
          <w:rFonts w:ascii="標楷體" w:eastAsia="標楷體" w:hAnsi="標楷體"/>
          <w:color w:val="000000"/>
          <w:szCs w:val="22"/>
        </w:rPr>
        <w:t>數字</w:t>
      </w:r>
      <w:r>
        <w:rPr>
          <w:rFonts w:ascii="標楷體" w:eastAsia="標楷體" w:hAnsi="標楷體"/>
          <w:color w:val="000000"/>
        </w:rPr>
        <w:t>除</w:t>
      </w:r>
      <w:r w:rsidRPr="00792FD9">
        <w:rPr>
          <w:rFonts w:eastAsia="標楷體" w:cs="Times New Roman"/>
          <w:color w:val="000000"/>
        </w:rPr>
        <w:t>5.2.1.4.1.2</w:t>
      </w:r>
      <w:r>
        <w:rPr>
          <w:rFonts w:ascii="標楷體" w:eastAsia="標楷體" w:hAnsi="標楷體"/>
          <w:color w:val="000000"/>
          <w:szCs w:val="22"/>
        </w:rPr>
        <w:t>至</w:t>
      </w:r>
      <w:r w:rsidRPr="00CB52C2">
        <w:rPr>
          <w:rFonts w:eastAsia="標楷體" w:cs="Times New Roman"/>
          <w:color w:val="000000"/>
          <w:szCs w:val="22"/>
        </w:rPr>
        <w:t>5.2.1.4.1.6</w:t>
      </w:r>
      <w:r>
        <w:rPr>
          <w:rFonts w:ascii="標楷體" w:eastAsia="標楷體" w:hAnsi="標楷體"/>
          <w:color w:val="000000"/>
        </w:rPr>
        <w:t>之規定外，應對每</w:t>
      </w:r>
      <w:proofErr w:type="gramStart"/>
      <w:r>
        <w:rPr>
          <w:rFonts w:ascii="標楷體" w:eastAsia="標楷體" w:hAnsi="標楷體"/>
          <w:color w:val="000000"/>
        </w:rPr>
        <w:t>個</w:t>
      </w:r>
      <w:proofErr w:type="gramEnd"/>
      <w:r>
        <w:rPr>
          <w:rFonts w:ascii="標楷體" w:eastAsia="標楷體" w:hAnsi="標楷體"/>
          <w:color w:val="000000"/>
        </w:rPr>
        <w:t>數字分別發音傳送。</w:t>
      </w:r>
    </w:p>
    <w:p w:rsidR="00EA517C" w:rsidRDefault="0038728F" w:rsidP="000C22E1">
      <w:pPr>
        <w:pStyle w:val="a9"/>
        <w:numPr>
          <w:ilvl w:val="5"/>
          <w:numId w:val="72"/>
        </w:numPr>
        <w:tabs>
          <w:tab w:val="left" w:pos="3108"/>
          <w:tab w:val="left" w:pos="3545"/>
        </w:tabs>
        <w:ind w:left="3108" w:hanging="1442"/>
        <w:jc w:val="both"/>
        <w:rPr>
          <w:rFonts w:ascii="標楷體" w:eastAsia="標楷體" w:hAnsi="標楷體"/>
          <w:color w:val="000000"/>
          <w:szCs w:val="22"/>
        </w:rPr>
      </w:pPr>
      <w:r>
        <w:rPr>
          <w:rFonts w:ascii="標楷體" w:eastAsia="標楷體" w:hAnsi="標楷體"/>
          <w:color w:val="000000"/>
          <w:szCs w:val="22"/>
        </w:rPr>
        <w:t>傳送飛航空層時，應對每</w:t>
      </w:r>
      <w:proofErr w:type="gramStart"/>
      <w:r>
        <w:rPr>
          <w:rFonts w:ascii="標楷體" w:eastAsia="標楷體" w:hAnsi="標楷體"/>
          <w:color w:val="000000"/>
          <w:szCs w:val="22"/>
        </w:rPr>
        <w:t>個</w:t>
      </w:r>
      <w:proofErr w:type="gramEnd"/>
      <w:r>
        <w:rPr>
          <w:rFonts w:ascii="標楷體" w:eastAsia="標楷體" w:hAnsi="標楷體"/>
          <w:color w:val="000000"/>
          <w:szCs w:val="22"/>
        </w:rPr>
        <w:t>數字分別發音傳送，於百位整數時，    應在讀出數字之後緊接著</w:t>
      </w:r>
      <w:proofErr w:type="gramStart"/>
      <w:r>
        <w:rPr>
          <w:rFonts w:ascii="標楷體" w:eastAsia="標楷體" w:hAnsi="標楷體"/>
          <w:color w:val="000000"/>
          <w:szCs w:val="22"/>
        </w:rPr>
        <w:t>唸</w:t>
      </w:r>
      <w:proofErr w:type="gramEnd"/>
      <w:r>
        <w:rPr>
          <w:rFonts w:ascii="標楷體" w:eastAsia="標楷體" w:hAnsi="標楷體"/>
          <w:color w:val="000000"/>
          <w:szCs w:val="22"/>
        </w:rPr>
        <w:t>出「百」。</w:t>
      </w:r>
    </w:p>
    <w:p w:rsidR="00EA517C" w:rsidRDefault="0038728F" w:rsidP="000C22E1">
      <w:pPr>
        <w:pStyle w:val="a9"/>
        <w:numPr>
          <w:ilvl w:val="5"/>
          <w:numId w:val="72"/>
        </w:numPr>
        <w:tabs>
          <w:tab w:val="left" w:pos="3108"/>
          <w:tab w:val="left" w:pos="3545"/>
        </w:tabs>
        <w:ind w:left="3108" w:hanging="1442"/>
        <w:jc w:val="both"/>
        <w:rPr>
          <w:rFonts w:ascii="標楷體" w:eastAsia="標楷體" w:hAnsi="標楷體"/>
          <w:color w:val="000000"/>
          <w:szCs w:val="22"/>
        </w:rPr>
      </w:pPr>
      <w:r>
        <w:rPr>
          <w:rFonts w:ascii="標楷體" w:eastAsia="標楷體" w:hAnsi="標楷體"/>
          <w:color w:val="000000"/>
          <w:szCs w:val="22"/>
        </w:rPr>
        <w:t>傳送高度計設定時，應對每</w:t>
      </w:r>
      <w:proofErr w:type="gramStart"/>
      <w:r>
        <w:rPr>
          <w:rFonts w:ascii="標楷體" w:eastAsia="標楷體" w:hAnsi="標楷體"/>
          <w:color w:val="000000"/>
          <w:szCs w:val="22"/>
        </w:rPr>
        <w:t>個</w:t>
      </w:r>
      <w:proofErr w:type="gramEnd"/>
      <w:r>
        <w:rPr>
          <w:rFonts w:ascii="標楷體" w:eastAsia="標楷體" w:hAnsi="標楷體"/>
          <w:color w:val="000000"/>
          <w:szCs w:val="22"/>
        </w:rPr>
        <w:t>數字分別發音傳送，於</w:t>
      </w:r>
      <w:r w:rsidRPr="00792FD9">
        <w:rPr>
          <w:rFonts w:eastAsia="標楷體" w:cs="Times New Roman"/>
          <w:color w:val="000000"/>
          <w:szCs w:val="22"/>
        </w:rPr>
        <w:t>1 000 hPa</w:t>
      </w:r>
      <w:r>
        <w:rPr>
          <w:rFonts w:ascii="標楷體" w:eastAsia="標楷體" w:hAnsi="標楷體"/>
          <w:color w:val="000000"/>
          <w:szCs w:val="22"/>
        </w:rPr>
        <w:t>設定時，應以「一千」發音傳送。</w:t>
      </w:r>
    </w:p>
    <w:p w:rsidR="00EA517C" w:rsidRDefault="0038728F" w:rsidP="000C22E1">
      <w:pPr>
        <w:pStyle w:val="a9"/>
        <w:numPr>
          <w:ilvl w:val="5"/>
          <w:numId w:val="72"/>
        </w:numPr>
        <w:tabs>
          <w:tab w:val="left" w:pos="3108"/>
          <w:tab w:val="left" w:pos="3545"/>
        </w:tabs>
        <w:ind w:left="3108" w:hanging="1442"/>
        <w:jc w:val="both"/>
        <w:rPr>
          <w:rFonts w:ascii="標楷體" w:eastAsia="標楷體" w:hAnsi="標楷體"/>
          <w:color w:val="000000"/>
          <w:szCs w:val="22"/>
        </w:rPr>
      </w:pPr>
      <w:r>
        <w:rPr>
          <w:rFonts w:ascii="標楷體" w:eastAsia="標楷體" w:hAnsi="標楷體"/>
          <w:color w:val="000000"/>
          <w:szCs w:val="22"/>
        </w:rPr>
        <w:t>傳送</w:t>
      </w:r>
      <w:proofErr w:type="gramStart"/>
      <w:r>
        <w:rPr>
          <w:rFonts w:ascii="標楷體" w:eastAsia="標楷體" w:hAnsi="標楷體"/>
          <w:color w:val="000000"/>
          <w:szCs w:val="22"/>
        </w:rPr>
        <w:t>詢答器</w:t>
      </w:r>
      <w:proofErr w:type="gramEnd"/>
      <w:r>
        <w:rPr>
          <w:rFonts w:ascii="標楷體" w:eastAsia="標楷體" w:hAnsi="標楷體"/>
          <w:color w:val="000000"/>
          <w:szCs w:val="22"/>
        </w:rPr>
        <w:t>代碼時，應對每</w:t>
      </w:r>
      <w:proofErr w:type="gramStart"/>
      <w:r>
        <w:rPr>
          <w:rFonts w:ascii="標楷體" w:eastAsia="標楷體" w:hAnsi="標楷體"/>
          <w:color w:val="000000"/>
          <w:szCs w:val="22"/>
        </w:rPr>
        <w:t>個</w:t>
      </w:r>
      <w:proofErr w:type="gramEnd"/>
      <w:r>
        <w:rPr>
          <w:rFonts w:ascii="標楷體" w:eastAsia="標楷體" w:hAnsi="標楷體"/>
          <w:color w:val="000000"/>
          <w:szCs w:val="22"/>
        </w:rPr>
        <w:t>數字分別發音傳送，於千位整數時，應在讀出數字之後緊接著</w:t>
      </w:r>
      <w:proofErr w:type="gramStart"/>
      <w:r>
        <w:rPr>
          <w:rFonts w:ascii="標楷體" w:eastAsia="標楷體" w:hAnsi="標楷體"/>
          <w:color w:val="000000"/>
          <w:szCs w:val="22"/>
        </w:rPr>
        <w:t>唸</w:t>
      </w:r>
      <w:proofErr w:type="gramEnd"/>
      <w:r>
        <w:rPr>
          <w:rFonts w:ascii="標楷體" w:eastAsia="標楷體" w:hAnsi="標楷體"/>
          <w:color w:val="000000"/>
          <w:szCs w:val="22"/>
        </w:rPr>
        <w:t>出「千」。</w:t>
      </w:r>
    </w:p>
    <w:p w:rsidR="00EA517C" w:rsidRDefault="0038728F" w:rsidP="000C22E1">
      <w:pPr>
        <w:pStyle w:val="a9"/>
        <w:numPr>
          <w:ilvl w:val="5"/>
          <w:numId w:val="72"/>
        </w:numPr>
        <w:tabs>
          <w:tab w:val="left" w:pos="3108"/>
          <w:tab w:val="left" w:pos="3545"/>
        </w:tabs>
        <w:ind w:left="3108" w:hanging="1442"/>
        <w:jc w:val="both"/>
        <w:rPr>
          <w:rFonts w:ascii="標楷體" w:eastAsia="標楷體" w:hAnsi="標楷體"/>
          <w:color w:val="000000"/>
          <w:szCs w:val="22"/>
        </w:rPr>
      </w:pPr>
      <w:r>
        <w:rPr>
          <w:rFonts w:ascii="標楷體" w:eastAsia="標楷體" w:hAnsi="標楷體"/>
          <w:color w:val="000000"/>
          <w:szCs w:val="22"/>
        </w:rPr>
        <w:t>所有之數字使用於傳送海拔高度、雲高、能見度及跑道視程時，由於其包括了百位數及千位數，故應在讀出數字之後緊接著</w:t>
      </w:r>
      <w:proofErr w:type="gramStart"/>
      <w:r>
        <w:rPr>
          <w:rFonts w:ascii="標楷體" w:eastAsia="標楷體" w:hAnsi="標楷體"/>
          <w:color w:val="000000"/>
          <w:szCs w:val="22"/>
        </w:rPr>
        <w:t>唸</w:t>
      </w:r>
      <w:proofErr w:type="gramEnd"/>
      <w:r>
        <w:rPr>
          <w:rFonts w:ascii="標楷體" w:eastAsia="標楷體" w:hAnsi="標楷體"/>
          <w:color w:val="000000"/>
          <w:szCs w:val="22"/>
        </w:rPr>
        <w:t>出百及千。如</w:t>
      </w:r>
      <w:proofErr w:type="gramStart"/>
      <w:r>
        <w:rPr>
          <w:rFonts w:ascii="標楷體" w:eastAsia="標楷體" w:hAnsi="標楷體"/>
          <w:color w:val="000000"/>
          <w:szCs w:val="22"/>
        </w:rPr>
        <w:t>為千與百</w:t>
      </w:r>
      <w:proofErr w:type="gramEnd"/>
      <w:r>
        <w:rPr>
          <w:rFonts w:ascii="標楷體" w:eastAsia="標楷體" w:hAnsi="標楷體"/>
          <w:color w:val="000000"/>
          <w:szCs w:val="22"/>
        </w:rPr>
        <w:t>合併使用時，應按照：「數字」、「千」、「數字」、「百」之順序發音。</w:t>
      </w:r>
    </w:p>
    <w:p w:rsidR="00EA517C" w:rsidRDefault="0038728F" w:rsidP="000C22E1">
      <w:pPr>
        <w:pStyle w:val="a9"/>
        <w:numPr>
          <w:ilvl w:val="5"/>
          <w:numId w:val="72"/>
        </w:numPr>
        <w:tabs>
          <w:tab w:val="left" w:pos="3108"/>
          <w:tab w:val="left" w:pos="3545"/>
        </w:tabs>
        <w:ind w:left="3108" w:hanging="1442"/>
        <w:jc w:val="both"/>
        <w:rPr>
          <w:rFonts w:ascii="標楷體" w:eastAsia="標楷體" w:hAnsi="標楷體"/>
          <w:color w:val="000000"/>
          <w:szCs w:val="22"/>
        </w:rPr>
      </w:pPr>
      <w:r>
        <w:rPr>
          <w:rFonts w:ascii="標楷體" w:eastAsia="標楷體" w:hAnsi="標楷體"/>
          <w:color w:val="000000"/>
          <w:szCs w:val="22"/>
        </w:rPr>
        <w:t>在使用</w:t>
      </w:r>
      <w:r w:rsidRPr="00792FD9">
        <w:rPr>
          <w:rFonts w:eastAsia="標楷體" w:cs="Times New Roman"/>
          <w:color w:val="000000"/>
          <w:szCs w:val="22"/>
        </w:rPr>
        <w:t>12</w:t>
      </w:r>
      <w:r>
        <w:rPr>
          <w:rFonts w:ascii="標楷體" w:eastAsia="標楷體" w:hAnsi="標楷體"/>
          <w:color w:val="000000"/>
          <w:szCs w:val="22"/>
        </w:rPr>
        <w:t>小時時鐘方位提供物體或衝突航情相對方位資料時，雙位數應以</w:t>
      </w:r>
      <w:r w:rsidRPr="00792FD9">
        <w:rPr>
          <w:rFonts w:eastAsia="標楷體" w:cs="Times New Roman"/>
          <w:color w:val="000000"/>
          <w:szCs w:val="22"/>
        </w:rPr>
        <w:t>TEN</w:t>
      </w:r>
      <w:r w:rsidRPr="00792FD9">
        <w:rPr>
          <w:rFonts w:eastAsia="標楷體" w:cs="Times New Roman"/>
          <w:color w:val="000000"/>
          <w:szCs w:val="22"/>
        </w:rPr>
        <w:t>、</w:t>
      </w:r>
      <w:r w:rsidRPr="00792FD9">
        <w:rPr>
          <w:rFonts w:eastAsia="標楷體" w:cs="Times New Roman"/>
          <w:color w:val="000000"/>
          <w:szCs w:val="22"/>
        </w:rPr>
        <w:t>ELEVEN</w:t>
      </w:r>
      <w:r>
        <w:rPr>
          <w:rFonts w:ascii="標楷體" w:eastAsia="標楷體" w:hAnsi="標楷體"/>
          <w:color w:val="000000"/>
          <w:szCs w:val="22"/>
        </w:rPr>
        <w:t>或</w:t>
      </w:r>
      <w:r w:rsidRPr="00792FD9">
        <w:rPr>
          <w:rFonts w:eastAsia="標楷體" w:cs="Times New Roman"/>
          <w:color w:val="000000"/>
          <w:szCs w:val="22"/>
        </w:rPr>
        <w:t>TWELVE [O</w:t>
      </w:r>
      <w:proofErr w:type="gramStart"/>
      <w:r w:rsidRPr="00792FD9">
        <w:rPr>
          <w:rFonts w:eastAsia="標楷體" w:cs="Times New Roman"/>
          <w:color w:val="000000"/>
          <w:szCs w:val="22"/>
        </w:rPr>
        <w:t>’</w:t>
      </w:r>
      <w:proofErr w:type="gramEnd"/>
      <w:r w:rsidRPr="00792FD9">
        <w:rPr>
          <w:rFonts w:eastAsia="標楷體" w:cs="Times New Roman"/>
          <w:color w:val="000000"/>
          <w:szCs w:val="22"/>
        </w:rPr>
        <w:t>CLOCK]</w:t>
      </w:r>
      <w:r>
        <w:rPr>
          <w:rFonts w:ascii="標楷體" w:eastAsia="標楷體" w:hAnsi="標楷體"/>
          <w:color w:val="000000"/>
          <w:szCs w:val="22"/>
        </w:rPr>
        <w:t>發音。</w:t>
      </w:r>
    </w:p>
    <w:p w:rsidR="00EA517C" w:rsidRDefault="0038728F" w:rsidP="000C22E1">
      <w:pPr>
        <w:pStyle w:val="a9"/>
        <w:numPr>
          <w:ilvl w:val="5"/>
          <w:numId w:val="72"/>
        </w:numPr>
        <w:tabs>
          <w:tab w:val="left" w:pos="3108"/>
          <w:tab w:val="left" w:pos="3545"/>
        </w:tabs>
        <w:ind w:left="3108" w:hanging="1442"/>
        <w:jc w:val="both"/>
        <w:rPr>
          <w:rFonts w:ascii="標楷體" w:eastAsia="標楷體" w:hAnsi="標楷體"/>
          <w:color w:val="000000"/>
        </w:rPr>
      </w:pPr>
      <w:r>
        <w:rPr>
          <w:rFonts w:ascii="標楷體" w:eastAsia="標楷體" w:hAnsi="標楷體"/>
          <w:color w:val="000000"/>
        </w:rPr>
        <w:t>數字中如含有小數點，應依</w:t>
      </w:r>
      <w:r w:rsidRPr="00792FD9">
        <w:rPr>
          <w:rFonts w:eastAsia="標楷體" w:cs="Times New Roman"/>
          <w:color w:val="000000"/>
        </w:rPr>
        <w:t>5.2.1.4.1.1</w:t>
      </w:r>
      <w:r>
        <w:rPr>
          <w:rFonts w:ascii="標楷體" w:eastAsia="標楷體" w:hAnsi="標楷體"/>
          <w:color w:val="000000"/>
        </w:rPr>
        <w:t>之規定，在讀到小數點</w:t>
      </w:r>
      <w:r>
        <w:rPr>
          <w:rFonts w:ascii="標楷體" w:eastAsia="標楷體" w:hAnsi="標楷體"/>
          <w:color w:val="000000"/>
        </w:rPr>
        <w:lastRenderedPageBreak/>
        <w:t>之位置時</w:t>
      </w:r>
      <w:proofErr w:type="gramStart"/>
      <w:r>
        <w:rPr>
          <w:rFonts w:ascii="標楷體" w:eastAsia="標楷體" w:hAnsi="標楷體"/>
          <w:color w:val="000000"/>
        </w:rPr>
        <w:t>唸</w:t>
      </w:r>
      <w:proofErr w:type="gramEnd"/>
      <w:r>
        <w:rPr>
          <w:rFonts w:ascii="標楷體" w:eastAsia="標楷體" w:hAnsi="標楷體"/>
          <w:color w:val="000000"/>
        </w:rPr>
        <w:t>出</w:t>
      </w:r>
      <w:r w:rsidRPr="00792FD9">
        <w:rPr>
          <w:rFonts w:eastAsia="標楷體" w:cs="Times New Roman"/>
          <w:color w:val="000000"/>
        </w:rPr>
        <w:t>DECIMAL</w:t>
      </w:r>
      <w:r>
        <w:rPr>
          <w:rFonts w:ascii="標楷體" w:eastAsia="標楷體" w:hAnsi="標楷體"/>
          <w:color w:val="000000"/>
        </w:rPr>
        <w:t>之發音。</w:t>
      </w:r>
    </w:p>
    <w:p w:rsidR="00EA517C" w:rsidRDefault="0038728F" w:rsidP="000C22E1">
      <w:pPr>
        <w:pStyle w:val="a9"/>
        <w:numPr>
          <w:ilvl w:val="5"/>
          <w:numId w:val="72"/>
        </w:numPr>
        <w:tabs>
          <w:tab w:val="left" w:pos="3108"/>
          <w:tab w:val="left" w:pos="3545"/>
        </w:tabs>
        <w:ind w:left="3108" w:hanging="1442"/>
        <w:jc w:val="both"/>
      </w:pPr>
      <w:r>
        <w:rPr>
          <w:rFonts w:ascii="標楷體" w:eastAsia="標楷體" w:hAnsi="標楷體"/>
          <w:color w:val="000000"/>
        </w:rPr>
        <w:t>飛航服務程序－對於時間之傳送，通常僅須傳送「分」之數字</w:t>
      </w:r>
      <w:r>
        <w:rPr>
          <w:rFonts w:ascii="標楷體" w:eastAsia="標楷體" w:hAnsi="標楷體"/>
        </w:rPr>
        <w:t>即可，僅在可能產生混淆之時，才須出「時」之數字。</w:t>
      </w:r>
    </w:p>
    <w:p w:rsidR="00EA517C" w:rsidRDefault="0038728F" w:rsidP="000C22E1">
      <w:pPr>
        <w:pStyle w:val="a9"/>
        <w:numPr>
          <w:ilvl w:val="4"/>
          <w:numId w:val="72"/>
        </w:numPr>
        <w:ind w:left="2408" w:hanging="1190"/>
        <w:jc w:val="both"/>
        <w:rPr>
          <w:rFonts w:ascii="標楷體" w:eastAsia="標楷體" w:hAnsi="標楷體"/>
        </w:rPr>
      </w:pPr>
      <w:r>
        <w:rPr>
          <w:rFonts w:ascii="標楷體" w:eastAsia="標楷體" w:hAnsi="標楷體"/>
        </w:rPr>
        <w:t>數字之確認</w:t>
      </w:r>
    </w:p>
    <w:p w:rsidR="00EA517C" w:rsidRDefault="0038728F" w:rsidP="000C22E1">
      <w:pPr>
        <w:pStyle w:val="a9"/>
        <w:numPr>
          <w:ilvl w:val="5"/>
          <w:numId w:val="72"/>
        </w:numPr>
        <w:tabs>
          <w:tab w:val="left" w:pos="3108"/>
          <w:tab w:val="left" w:pos="3545"/>
        </w:tabs>
        <w:ind w:left="3108" w:hanging="1442"/>
        <w:jc w:val="both"/>
      </w:pPr>
      <w:r>
        <w:rPr>
          <w:rFonts w:ascii="標楷體" w:eastAsia="標楷體" w:hAnsi="標楷體"/>
          <w:color w:val="000000"/>
        </w:rPr>
        <w:t>如有必要對受話方確認其對</w:t>
      </w:r>
      <w:r>
        <w:rPr>
          <w:rFonts w:ascii="標楷體" w:eastAsia="標楷體" w:hAnsi="標楷體"/>
          <w:color w:val="000000"/>
          <w:szCs w:val="22"/>
        </w:rPr>
        <w:t>數字</w:t>
      </w:r>
      <w:r>
        <w:rPr>
          <w:rFonts w:ascii="標楷體" w:eastAsia="標楷體" w:hAnsi="標楷體"/>
          <w:color w:val="000000"/>
        </w:rPr>
        <w:t>之接收情況時，得請求對方覆誦。</w:t>
      </w:r>
    </w:p>
    <w:p w:rsidR="00EA517C" w:rsidRDefault="0038728F" w:rsidP="000C22E1">
      <w:pPr>
        <w:pStyle w:val="a9"/>
        <w:numPr>
          <w:ilvl w:val="4"/>
          <w:numId w:val="72"/>
        </w:numPr>
        <w:ind w:left="2408" w:hanging="1190"/>
        <w:jc w:val="both"/>
        <w:rPr>
          <w:rFonts w:ascii="標楷體" w:eastAsia="標楷體" w:hAnsi="標楷體"/>
          <w:color w:val="000000"/>
        </w:rPr>
      </w:pPr>
      <w:r>
        <w:rPr>
          <w:rFonts w:ascii="標楷體" w:eastAsia="標楷體" w:hAnsi="標楷體"/>
          <w:color w:val="000000"/>
        </w:rPr>
        <w:t>數字之發音</w:t>
      </w:r>
    </w:p>
    <w:p w:rsidR="00EA517C" w:rsidRDefault="0038728F" w:rsidP="000C22E1">
      <w:pPr>
        <w:pStyle w:val="a9"/>
        <w:numPr>
          <w:ilvl w:val="5"/>
          <w:numId w:val="72"/>
        </w:numPr>
        <w:tabs>
          <w:tab w:val="left" w:pos="3108"/>
          <w:tab w:val="left" w:pos="3545"/>
        </w:tabs>
        <w:ind w:left="3108" w:hanging="1442"/>
        <w:jc w:val="both"/>
        <w:rPr>
          <w:rFonts w:ascii="標楷體" w:eastAsia="標楷體" w:hAnsi="標楷體"/>
          <w:color w:val="000000"/>
        </w:rPr>
      </w:pPr>
      <w:r>
        <w:rPr>
          <w:rFonts w:ascii="標楷體" w:eastAsia="標楷體" w:hAnsi="標楷體"/>
          <w:color w:val="000000"/>
        </w:rPr>
        <w:t>當英語作為通信應用時，數字應使用下列發音方式傳送：</w:t>
      </w:r>
    </w:p>
    <w:p w:rsidR="00EA517C" w:rsidRDefault="0038728F">
      <w:pPr>
        <w:pStyle w:val="a7"/>
        <w:tabs>
          <w:tab w:val="left" w:pos="7040"/>
        </w:tabs>
        <w:ind w:firstLine="3520"/>
        <w:jc w:val="both"/>
      </w:pPr>
      <w:r>
        <w:rPr>
          <w:rFonts w:ascii="標楷體" w:eastAsia="標楷體" w:hAnsi="標楷體"/>
          <w:color w:val="000000"/>
        </w:rPr>
        <w:t>數目或</w:t>
      </w:r>
      <w:r>
        <w:rPr>
          <w:rFonts w:ascii="標楷體" w:eastAsia="標楷體" w:hAnsi="標楷體"/>
          <w:color w:val="000000"/>
          <w:szCs w:val="22"/>
        </w:rPr>
        <w:t>數字字</w:t>
      </w:r>
      <w:r>
        <w:rPr>
          <w:rFonts w:ascii="標楷體" w:eastAsia="標楷體" w:hAnsi="標楷體"/>
          <w:color w:val="000000"/>
        </w:rPr>
        <w:t>元</w:t>
      </w:r>
      <w:r>
        <w:rPr>
          <w:rFonts w:ascii="標楷體" w:eastAsia="標楷體" w:hAnsi="標楷體"/>
          <w:color w:val="000000"/>
        </w:rPr>
        <w:tab/>
        <w:t>發音</w:t>
      </w:r>
    </w:p>
    <w:p w:rsidR="00EA517C" w:rsidRPr="00792FD9" w:rsidRDefault="0038728F">
      <w:pPr>
        <w:pStyle w:val="a7"/>
        <w:tabs>
          <w:tab w:val="left" w:pos="7040"/>
        </w:tabs>
        <w:ind w:firstLine="3520"/>
        <w:jc w:val="both"/>
        <w:rPr>
          <w:rFonts w:cs="Times New Roman"/>
        </w:rPr>
      </w:pPr>
      <w:r w:rsidRPr="00792FD9">
        <w:rPr>
          <w:rFonts w:eastAsia="標楷體" w:cs="Times New Roman"/>
          <w:color w:val="000000"/>
        </w:rPr>
        <w:t>0</w:t>
      </w:r>
      <w:r w:rsidRPr="00792FD9">
        <w:rPr>
          <w:rFonts w:eastAsia="標楷體" w:cs="Times New Roman"/>
          <w:color w:val="000000"/>
        </w:rPr>
        <w:tab/>
      </w:r>
      <w:r w:rsidRPr="00792FD9">
        <w:rPr>
          <w:rFonts w:eastAsia="標楷體" w:cs="Times New Roman"/>
        </w:rPr>
        <w:t>ZE-RO</w:t>
      </w:r>
    </w:p>
    <w:p w:rsidR="00EA517C" w:rsidRPr="00792FD9" w:rsidRDefault="0038728F">
      <w:pPr>
        <w:pStyle w:val="a7"/>
        <w:tabs>
          <w:tab w:val="left" w:pos="7040"/>
        </w:tabs>
        <w:ind w:firstLine="3520"/>
        <w:jc w:val="both"/>
        <w:rPr>
          <w:rFonts w:eastAsia="標楷體" w:cs="Times New Roman"/>
        </w:rPr>
      </w:pPr>
      <w:r w:rsidRPr="00792FD9">
        <w:rPr>
          <w:rFonts w:eastAsia="標楷體" w:cs="Times New Roman"/>
        </w:rPr>
        <w:t>1</w:t>
      </w:r>
      <w:r w:rsidRPr="00792FD9">
        <w:rPr>
          <w:rFonts w:eastAsia="標楷體" w:cs="Times New Roman"/>
        </w:rPr>
        <w:tab/>
        <w:t>WUN</w:t>
      </w:r>
    </w:p>
    <w:p w:rsidR="00EA517C" w:rsidRPr="00792FD9" w:rsidRDefault="0038728F">
      <w:pPr>
        <w:pStyle w:val="a7"/>
        <w:tabs>
          <w:tab w:val="left" w:pos="7040"/>
        </w:tabs>
        <w:ind w:firstLine="3520"/>
        <w:jc w:val="both"/>
        <w:rPr>
          <w:rFonts w:eastAsia="標楷體" w:cs="Times New Roman"/>
        </w:rPr>
      </w:pPr>
      <w:r w:rsidRPr="00792FD9">
        <w:rPr>
          <w:rFonts w:eastAsia="標楷體" w:cs="Times New Roman"/>
        </w:rPr>
        <w:t>2</w:t>
      </w:r>
      <w:r w:rsidRPr="00792FD9">
        <w:rPr>
          <w:rFonts w:eastAsia="標楷體" w:cs="Times New Roman"/>
        </w:rPr>
        <w:tab/>
        <w:t>TOO</w:t>
      </w:r>
    </w:p>
    <w:p w:rsidR="00EA517C" w:rsidRPr="00792FD9" w:rsidRDefault="0038728F">
      <w:pPr>
        <w:pStyle w:val="a7"/>
        <w:tabs>
          <w:tab w:val="left" w:pos="7040"/>
        </w:tabs>
        <w:ind w:firstLine="3520"/>
        <w:jc w:val="both"/>
        <w:rPr>
          <w:rFonts w:eastAsia="標楷體" w:cs="Times New Roman"/>
        </w:rPr>
      </w:pPr>
      <w:r w:rsidRPr="00792FD9">
        <w:rPr>
          <w:rFonts w:eastAsia="標楷體" w:cs="Times New Roman"/>
        </w:rPr>
        <w:t>3</w:t>
      </w:r>
      <w:r w:rsidRPr="00792FD9">
        <w:rPr>
          <w:rFonts w:eastAsia="標楷體" w:cs="Times New Roman"/>
        </w:rPr>
        <w:tab/>
        <w:t>TREE</w:t>
      </w:r>
    </w:p>
    <w:p w:rsidR="00EA517C" w:rsidRPr="00792FD9" w:rsidRDefault="0038728F">
      <w:pPr>
        <w:pStyle w:val="a7"/>
        <w:tabs>
          <w:tab w:val="left" w:pos="7040"/>
        </w:tabs>
        <w:ind w:firstLine="3520"/>
        <w:jc w:val="both"/>
        <w:rPr>
          <w:rFonts w:eastAsia="標楷體" w:cs="Times New Roman"/>
        </w:rPr>
      </w:pPr>
      <w:r w:rsidRPr="00792FD9">
        <w:rPr>
          <w:rFonts w:eastAsia="標楷體" w:cs="Times New Roman"/>
        </w:rPr>
        <w:t>4</w:t>
      </w:r>
      <w:r w:rsidRPr="00792FD9">
        <w:rPr>
          <w:rFonts w:eastAsia="標楷體" w:cs="Times New Roman"/>
        </w:rPr>
        <w:tab/>
        <w:t>FOW-er</w:t>
      </w:r>
    </w:p>
    <w:p w:rsidR="00EA517C" w:rsidRPr="00792FD9" w:rsidRDefault="0038728F">
      <w:pPr>
        <w:pStyle w:val="a7"/>
        <w:tabs>
          <w:tab w:val="left" w:pos="7040"/>
        </w:tabs>
        <w:ind w:firstLine="3520"/>
        <w:jc w:val="both"/>
        <w:rPr>
          <w:rFonts w:eastAsia="標楷體" w:cs="Times New Roman"/>
        </w:rPr>
      </w:pPr>
      <w:r w:rsidRPr="00792FD9">
        <w:rPr>
          <w:rFonts w:eastAsia="標楷體" w:cs="Times New Roman"/>
        </w:rPr>
        <w:t>5</w:t>
      </w:r>
      <w:r w:rsidRPr="00792FD9">
        <w:rPr>
          <w:rFonts w:eastAsia="標楷體" w:cs="Times New Roman"/>
        </w:rPr>
        <w:tab/>
        <w:t>FIFE</w:t>
      </w:r>
    </w:p>
    <w:p w:rsidR="00EA517C" w:rsidRPr="00792FD9" w:rsidRDefault="0038728F">
      <w:pPr>
        <w:pStyle w:val="a7"/>
        <w:tabs>
          <w:tab w:val="left" w:pos="7040"/>
        </w:tabs>
        <w:ind w:firstLine="3520"/>
        <w:jc w:val="both"/>
        <w:rPr>
          <w:rFonts w:eastAsia="標楷體" w:cs="Times New Roman"/>
        </w:rPr>
      </w:pPr>
      <w:r w:rsidRPr="00792FD9">
        <w:rPr>
          <w:rFonts w:eastAsia="標楷體" w:cs="Times New Roman"/>
        </w:rPr>
        <w:t>6</w:t>
      </w:r>
      <w:r w:rsidRPr="00792FD9">
        <w:rPr>
          <w:rFonts w:eastAsia="標楷體" w:cs="Times New Roman"/>
        </w:rPr>
        <w:tab/>
        <w:t>SIX</w:t>
      </w:r>
    </w:p>
    <w:p w:rsidR="00EA517C" w:rsidRPr="00792FD9" w:rsidRDefault="0038728F">
      <w:pPr>
        <w:pStyle w:val="a7"/>
        <w:tabs>
          <w:tab w:val="left" w:pos="7040"/>
        </w:tabs>
        <w:ind w:firstLine="3520"/>
        <w:jc w:val="both"/>
        <w:rPr>
          <w:rFonts w:eastAsia="標楷體" w:cs="Times New Roman"/>
        </w:rPr>
      </w:pPr>
      <w:r w:rsidRPr="00792FD9">
        <w:rPr>
          <w:rFonts w:eastAsia="標楷體" w:cs="Times New Roman"/>
        </w:rPr>
        <w:t>7</w:t>
      </w:r>
      <w:r w:rsidRPr="00792FD9">
        <w:rPr>
          <w:rFonts w:eastAsia="標楷體" w:cs="Times New Roman"/>
        </w:rPr>
        <w:tab/>
        <w:t>SEV-en</w:t>
      </w:r>
    </w:p>
    <w:p w:rsidR="00EA517C" w:rsidRPr="00792FD9" w:rsidRDefault="0038728F">
      <w:pPr>
        <w:pStyle w:val="a7"/>
        <w:tabs>
          <w:tab w:val="left" w:pos="7040"/>
        </w:tabs>
        <w:ind w:firstLine="3520"/>
        <w:jc w:val="both"/>
        <w:rPr>
          <w:rFonts w:eastAsia="標楷體" w:cs="Times New Roman"/>
        </w:rPr>
      </w:pPr>
      <w:r w:rsidRPr="00792FD9">
        <w:rPr>
          <w:rFonts w:eastAsia="標楷體" w:cs="Times New Roman"/>
        </w:rPr>
        <w:t>8</w:t>
      </w:r>
      <w:r w:rsidRPr="00792FD9">
        <w:rPr>
          <w:rFonts w:eastAsia="標楷體" w:cs="Times New Roman"/>
        </w:rPr>
        <w:tab/>
        <w:t>AIT</w:t>
      </w:r>
    </w:p>
    <w:p w:rsidR="00EA517C" w:rsidRPr="00792FD9" w:rsidRDefault="0038728F">
      <w:pPr>
        <w:pStyle w:val="a7"/>
        <w:tabs>
          <w:tab w:val="left" w:pos="7040"/>
        </w:tabs>
        <w:ind w:firstLine="3520"/>
        <w:jc w:val="both"/>
        <w:rPr>
          <w:rFonts w:eastAsia="標楷體" w:cs="Times New Roman"/>
        </w:rPr>
      </w:pPr>
      <w:r w:rsidRPr="00792FD9">
        <w:rPr>
          <w:rFonts w:eastAsia="標楷體" w:cs="Times New Roman"/>
        </w:rPr>
        <w:t>9</w:t>
      </w:r>
      <w:r w:rsidRPr="00792FD9">
        <w:rPr>
          <w:rFonts w:eastAsia="標楷體" w:cs="Times New Roman"/>
        </w:rPr>
        <w:tab/>
        <w:t>NIN-er</w:t>
      </w:r>
    </w:p>
    <w:p w:rsidR="00EA517C" w:rsidRPr="00792FD9" w:rsidRDefault="0038728F">
      <w:pPr>
        <w:pStyle w:val="a7"/>
        <w:tabs>
          <w:tab w:val="left" w:pos="7040"/>
        </w:tabs>
        <w:ind w:firstLine="3520"/>
        <w:jc w:val="both"/>
        <w:rPr>
          <w:rFonts w:eastAsia="標楷體" w:cs="Times New Roman"/>
        </w:rPr>
      </w:pPr>
      <w:r w:rsidRPr="00792FD9">
        <w:rPr>
          <w:rFonts w:eastAsia="標楷體" w:cs="Times New Roman"/>
        </w:rPr>
        <w:t xml:space="preserve">. </w:t>
      </w:r>
      <w:r w:rsidRPr="00792FD9">
        <w:rPr>
          <w:rFonts w:eastAsia="標楷體" w:cs="Times New Roman"/>
        </w:rPr>
        <w:tab/>
        <w:t>DAY-SEE-MAL</w:t>
      </w:r>
    </w:p>
    <w:p w:rsidR="00EA517C" w:rsidRPr="00792FD9" w:rsidRDefault="0038728F">
      <w:pPr>
        <w:pStyle w:val="a7"/>
        <w:tabs>
          <w:tab w:val="left" w:pos="7040"/>
        </w:tabs>
        <w:ind w:firstLine="3520"/>
        <w:jc w:val="both"/>
        <w:rPr>
          <w:rFonts w:eastAsia="標楷體" w:cs="Times New Roman"/>
        </w:rPr>
      </w:pPr>
      <w:r w:rsidRPr="00792FD9">
        <w:rPr>
          <w:rFonts w:eastAsia="標楷體" w:cs="Times New Roman"/>
        </w:rPr>
        <w:t>百</w:t>
      </w:r>
      <w:r w:rsidRPr="00792FD9">
        <w:rPr>
          <w:rFonts w:eastAsia="標楷體" w:cs="Times New Roman"/>
        </w:rPr>
        <w:tab/>
        <w:t>HUN-dred</w:t>
      </w:r>
    </w:p>
    <w:p w:rsidR="00EA517C" w:rsidRPr="00792FD9" w:rsidRDefault="0038728F">
      <w:pPr>
        <w:pStyle w:val="a7"/>
        <w:tabs>
          <w:tab w:val="left" w:pos="7040"/>
        </w:tabs>
        <w:ind w:firstLine="3520"/>
        <w:jc w:val="both"/>
        <w:rPr>
          <w:rFonts w:eastAsia="標楷體" w:cs="Times New Roman"/>
        </w:rPr>
      </w:pPr>
      <w:r w:rsidRPr="00792FD9">
        <w:rPr>
          <w:rFonts w:eastAsia="標楷體" w:cs="Times New Roman"/>
        </w:rPr>
        <w:t>千</w:t>
      </w:r>
      <w:r w:rsidRPr="00792FD9">
        <w:rPr>
          <w:rFonts w:eastAsia="標楷體" w:cs="Times New Roman"/>
        </w:rPr>
        <w:tab/>
        <w:t>TOU-SAND</w:t>
      </w:r>
    </w:p>
    <w:p w:rsidR="00EA517C" w:rsidRDefault="0038728F" w:rsidP="000C22E1">
      <w:pPr>
        <w:pStyle w:val="a9"/>
        <w:numPr>
          <w:ilvl w:val="3"/>
          <w:numId w:val="72"/>
        </w:numPr>
        <w:ind w:left="1834" w:hanging="1036"/>
        <w:jc w:val="both"/>
        <w:rPr>
          <w:rFonts w:ascii="標楷體" w:eastAsia="標楷體" w:hAnsi="標楷體"/>
        </w:rPr>
      </w:pPr>
      <w:r>
        <w:rPr>
          <w:rFonts w:ascii="標楷體" w:eastAsia="標楷體" w:hAnsi="標楷體"/>
        </w:rPr>
        <w:t>傳送技巧</w:t>
      </w:r>
    </w:p>
    <w:p w:rsidR="00EA517C" w:rsidRDefault="0038728F" w:rsidP="000C22E1">
      <w:pPr>
        <w:pStyle w:val="a9"/>
        <w:numPr>
          <w:ilvl w:val="4"/>
          <w:numId w:val="72"/>
        </w:numPr>
        <w:ind w:left="2408" w:hanging="1190"/>
        <w:jc w:val="both"/>
        <w:rPr>
          <w:rFonts w:ascii="標楷體" w:eastAsia="標楷體" w:hAnsi="標楷體"/>
        </w:rPr>
      </w:pPr>
      <w:r>
        <w:rPr>
          <w:rFonts w:ascii="標楷體" w:eastAsia="標楷體" w:hAnsi="標楷體"/>
        </w:rPr>
        <w:t>飛航服務程序－在做正式通訊之前應先將書寫完成之</w:t>
      </w:r>
      <w:proofErr w:type="gramStart"/>
      <w:r>
        <w:rPr>
          <w:rFonts w:ascii="標楷體" w:eastAsia="標楷體" w:hAnsi="標楷體"/>
        </w:rPr>
        <w:t>報文讀</w:t>
      </w:r>
      <w:proofErr w:type="gramEnd"/>
      <w:r>
        <w:rPr>
          <w:rFonts w:ascii="標楷體" w:eastAsia="標楷體" w:hAnsi="標楷體"/>
        </w:rPr>
        <w:t>一遍，以避免不必要之通信延遲。</w:t>
      </w:r>
    </w:p>
    <w:p w:rsidR="00EA517C" w:rsidRDefault="0038728F" w:rsidP="000C22E1">
      <w:pPr>
        <w:pStyle w:val="a9"/>
        <w:numPr>
          <w:ilvl w:val="4"/>
          <w:numId w:val="72"/>
        </w:numPr>
        <w:ind w:left="2408" w:hanging="1190"/>
        <w:jc w:val="both"/>
        <w:rPr>
          <w:rFonts w:ascii="標楷體" w:eastAsia="標楷體" w:hAnsi="標楷體"/>
        </w:rPr>
      </w:pPr>
      <w:r>
        <w:rPr>
          <w:rFonts w:ascii="標楷體" w:eastAsia="標楷體" w:hAnsi="標楷體"/>
        </w:rPr>
        <w:t>傳遞訊息時應在正常之交談語調下儘量精簡。</w:t>
      </w:r>
    </w:p>
    <w:p w:rsidR="00EA517C" w:rsidRDefault="0038728F" w:rsidP="000C22E1">
      <w:pPr>
        <w:pStyle w:val="a9"/>
        <w:numPr>
          <w:ilvl w:val="4"/>
          <w:numId w:val="72"/>
        </w:numPr>
        <w:ind w:left="2408" w:hanging="1190"/>
        <w:jc w:val="both"/>
      </w:pPr>
      <w:r>
        <w:rPr>
          <w:rFonts w:ascii="標楷體" w:eastAsia="標楷體" w:hAnsi="標楷體"/>
        </w:rPr>
        <w:t>飛航服務程序－語音傳送技術應在每一次發話時，</w:t>
      </w:r>
      <w:proofErr w:type="gramStart"/>
      <w:r>
        <w:rPr>
          <w:rFonts w:ascii="標楷體" w:eastAsia="標楷體" w:hAnsi="標楷體"/>
        </w:rPr>
        <w:t>儘</w:t>
      </w:r>
      <w:proofErr w:type="gramEnd"/>
      <w:r>
        <w:rPr>
          <w:rFonts w:ascii="標楷體" w:eastAsia="標楷體" w:hAnsi="標楷體"/>
        </w:rPr>
        <w:t>可能讓對方易於明瞭，要達到此一目標，駕駛員</w:t>
      </w:r>
      <w:r>
        <w:rPr>
          <w:rFonts w:ascii="標楷體" w:eastAsia="標楷體" w:hAnsi="標楷體"/>
          <w:szCs w:val="22"/>
        </w:rPr>
        <w:t>及</w:t>
      </w:r>
      <w:r>
        <w:rPr>
          <w:rFonts w:ascii="標楷體" w:eastAsia="標楷體" w:hAnsi="標楷體"/>
        </w:rPr>
        <w:t>地面人員應：</w:t>
      </w:r>
    </w:p>
    <w:p w:rsidR="00EA517C" w:rsidRDefault="0038728F" w:rsidP="000C22E1">
      <w:pPr>
        <w:pStyle w:val="50"/>
        <w:numPr>
          <w:ilvl w:val="0"/>
          <w:numId w:val="98"/>
        </w:numPr>
        <w:tabs>
          <w:tab w:val="left" w:pos="2750"/>
        </w:tabs>
        <w:ind w:left="2758" w:hanging="322"/>
        <w:jc w:val="both"/>
        <w:rPr>
          <w:rFonts w:ascii="標楷體" w:eastAsia="標楷體" w:hAnsi="標楷體"/>
        </w:rPr>
      </w:pPr>
      <w:r>
        <w:rPr>
          <w:rFonts w:ascii="標楷體" w:eastAsia="標楷體" w:hAnsi="標楷體"/>
        </w:rPr>
        <w:t>每一個字之發音應清楚且要有間隔。</w:t>
      </w:r>
    </w:p>
    <w:p w:rsidR="00EA517C" w:rsidRDefault="0038728F" w:rsidP="000C22E1">
      <w:pPr>
        <w:pStyle w:val="50"/>
        <w:numPr>
          <w:ilvl w:val="0"/>
          <w:numId w:val="98"/>
        </w:numPr>
        <w:tabs>
          <w:tab w:val="left" w:pos="2750"/>
        </w:tabs>
        <w:ind w:left="2758" w:hanging="322"/>
        <w:jc w:val="both"/>
        <w:rPr>
          <w:rFonts w:ascii="標楷體" w:eastAsia="標楷體" w:hAnsi="標楷體"/>
        </w:rPr>
      </w:pPr>
      <w:r>
        <w:rPr>
          <w:rFonts w:ascii="標楷體" w:eastAsia="標楷體" w:hAnsi="標楷體"/>
        </w:rPr>
        <w:t>發話時，維持每分鐘不得超過</w:t>
      </w:r>
      <w:r w:rsidRPr="00792FD9">
        <w:rPr>
          <w:rFonts w:eastAsia="標楷體" w:cs="Times New Roman"/>
        </w:rPr>
        <w:t>100</w:t>
      </w:r>
      <w:r>
        <w:rPr>
          <w:rFonts w:ascii="標楷體" w:eastAsia="標楷體" w:hAnsi="標楷體"/>
        </w:rPr>
        <w:t>個字之平均速度。當有一訊息須航空器記錄時，說話之速度應該更慢，以利駕駛員抄收。</w:t>
      </w:r>
    </w:p>
    <w:p w:rsidR="00EA517C" w:rsidRDefault="0038728F" w:rsidP="000C22E1">
      <w:pPr>
        <w:pStyle w:val="50"/>
        <w:numPr>
          <w:ilvl w:val="0"/>
          <w:numId w:val="98"/>
        </w:numPr>
        <w:tabs>
          <w:tab w:val="left" w:pos="2750"/>
        </w:tabs>
        <w:ind w:left="2758" w:hanging="322"/>
        <w:jc w:val="both"/>
        <w:rPr>
          <w:rFonts w:ascii="標楷體" w:eastAsia="標楷體" w:hAnsi="標楷體"/>
        </w:rPr>
      </w:pPr>
      <w:r>
        <w:rPr>
          <w:rFonts w:ascii="標楷體" w:eastAsia="標楷體" w:hAnsi="標楷體"/>
        </w:rPr>
        <w:t>維持相同之音量。</w:t>
      </w:r>
    </w:p>
    <w:p w:rsidR="00EA517C" w:rsidRDefault="0038728F" w:rsidP="000C22E1">
      <w:pPr>
        <w:pStyle w:val="50"/>
        <w:numPr>
          <w:ilvl w:val="0"/>
          <w:numId w:val="98"/>
        </w:numPr>
        <w:tabs>
          <w:tab w:val="left" w:pos="2750"/>
        </w:tabs>
        <w:ind w:left="2758" w:hanging="322"/>
        <w:jc w:val="both"/>
        <w:rPr>
          <w:rFonts w:ascii="標楷體" w:eastAsia="標楷體" w:hAnsi="標楷體"/>
        </w:rPr>
      </w:pPr>
      <w:r>
        <w:rPr>
          <w:rFonts w:ascii="標楷體" w:eastAsia="標楷體" w:hAnsi="標楷體"/>
        </w:rPr>
        <w:lastRenderedPageBreak/>
        <w:t>熟悉麥克風之操作技巧，尤其在發話時如無調幅器可供使用，應與麥克風維持等距。</w:t>
      </w:r>
    </w:p>
    <w:p w:rsidR="00EA517C" w:rsidRDefault="0038728F" w:rsidP="000C22E1">
      <w:pPr>
        <w:pStyle w:val="50"/>
        <w:numPr>
          <w:ilvl w:val="0"/>
          <w:numId w:val="98"/>
        </w:numPr>
        <w:tabs>
          <w:tab w:val="left" w:pos="2750"/>
        </w:tabs>
        <w:ind w:left="2758" w:hanging="322"/>
        <w:jc w:val="both"/>
        <w:rPr>
          <w:rFonts w:ascii="標楷體" w:eastAsia="標楷體" w:hAnsi="標楷體"/>
        </w:rPr>
      </w:pPr>
      <w:r>
        <w:rPr>
          <w:rFonts w:ascii="標楷體" w:eastAsia="標楷體" w:hAnsi="標楷體"/>
        </w:rPr>
        <w:t>當有必要轉頭處理他事而離開麥克風時，得暫停發話。</w:t>
      </w:r>
    </w:p>
    <w:p w:rsidR="00EA517C" w:rsidRDefault="0038728F" w:rsidP="000C22E1">
      <w:pPr>
        <w:pStyle w:val="a9"/>
        <w:numPr>
          <w:ilvl w:val="4"/>
          <w:numId w:val="72"/>
        </w:numPr>
        <w:ind w:left="2408" w:hanging="1190"/>
        <w:jc w:val="both"/>
      </w:pPr>
      <w:r>
        <w:rPr>
          <w:rFonts w:ascii="標楷體" w:eastAsia="標楷體" w:hAnsi="標楷體"/>
        </w:rPr>
        <w:t>建議：發話傳送技巧應一體適用於普遍之通信</w:t>
      </w:r>
      <w:r>
        <w:rPr>
          <w:rFonts w:ascii="標楷體" w:eastAsia="標楷體" w:hAnsi="標楷體"/>
          <w:szCs w:val="22"/>
        </w:rPr>
        <w:t>情況</w:t>
      </w:r>
      <w:r>
        <w:rPr>
          <w:rFonts w:ascii="標楷體" w:eastAsia="標楷體" w:hAnsi="標楷體"/>
        </w:rPr>
        <w:t>。</w:t>
      </w:r>
    </w:p>
    <w:p w:rsidR="00EA517C" w:rsidRDefault="0038728F" w:rsidP="000C22E1">
      <w:pPr>
        <w:pStyle w:val="a9"/>
        <w:numPr>
          <w:ilvl w:val="4"/>
          <w:numId w:val="72"/>
        </w:numPr>
        <w:ind w:left="2408" w:hanging="1190"/>
        <w:jc w:val="both"/>
        <w:rPr>
          <w:rFonts w:ascii="標楷體" w:eastAsia="標楷體" w:hAnsi="標楷體"/>
        </w:rPr>
      </w:pPr>
      <w:r>
        <w:rPr>
          <w:rFonts w:ascii="標楷體" w:eastAsia="標楷體" w:hAnsi="標楷體"/>
        </w:rPr>
        <w:t>飛航服務程序－傳遞電報時，應</w:t>
      </w:r>
      <w:proofErr w:type="gramStart"/>
      <w:r>
        <w:rPr>
          <w:rFonts w:ascii="標楷體" w:eastAsia="標楷體" w:hAnsi="標楷體"/>
        </w:rPr>
        <w:t>使用明語或</w:t>
      </w:r>
      <w:proofErr w:type="gramEnd"/>
      <w:r>
        <w:rPr>
          <w:rFonts w:ascii="標楷體" w:eastAsia="標楷體" w:hAnsi="標楷體"/>
        </w:rPr>
        <w:t>經核可在任何情形下都不會改變原意之語彙。在報文中如含有國際民用航空組織核定之</w:t>
      </w:r>
      <w:proofErr w:type="gramStart"/>
      <w:r>
        <w:rPr>
          <w:rFonts w:ascii="標楷體" w:eastAsia="標楷體" w:hAnsi="標楷體"/>
        </w:rPr>
        <w:t>縮語時</w:t>
      </w:r>
      <w:proofErr w:type="gramEnd"/>
      <w:r>
        <w:rPr>
          <w:rFonts w:ascii="標楷體" w:eastAsia="標楷體" w:hAnsi="標楷體"/>
        </w:rPr>
        <w:t>，除係航空從業人員經常使用，亦均瞭解之</w:t>
      </w:r>
      <w:proofErr w:type="gramStart"/>
      <w:r>
        <w:rPr>
          <w:rFonts w:ascii="標楷體" w:eastAsia="標楷體" w:hAnsi="標楷體"/>
        </w:rPr>
        <w:t>縮語外</w:t>
      </w:r>
      <w:proofErr w:type="gramEnd"/>
      <w:r>
        <w:rPr>
          <w:rFonts w:ascii="標楷體" w:eastAsia="標楷體" w:hAnsi="標楷體"/>
        </w:rPr>
        <w:t>，應</w:t>
      </w:r>
      <w:proofErr w:type="gramStart"/>
      <w:r>
        <w:rPr>
          <w:rFonts w:ascii="標楷體" w:eastAsia="標楷體" w:hAnsi="標楷體"/>
        </w:rPr>
        <w:t>將縮語轉換</w:t>
      </w:r>
      <w:proofErr w:type="gramEnd"/>
      <w:r>
        <w:rPr>
          <w:rFonts w:ascii="標楷體" w:eastAsia="標楷體" w:hAnsi="標楷體"/>
        </w:rPr>
        <w:t>為</w:t>
      </w:r>
      <w:proofErr w:type="gramStart"/>
      <w:r>
        <w:rPr>
          <w:rFonts w:ascii="標楷體" w:eastAsia="標楷體" w:hAnsi="標楷體"/>
        </w:rPr>
        <w:t>明語或明語</w:t>
      </w:r>
      <w:proofErr w:type="gramEnd"/>
      <w:r>
        <w:rPr>
          <w:rFonts w:ascii="標楷體" w:eastAsia="標楷體" w:hAnsi="標楷體"/>
        </w:rPr>
        <w:t>語彙。</w:t>
      </w:r>
    </w:p>
    <w:p w:rsidR="00EA517C" w:rsidRDefault="0038728F">
      <w:pPr>
        <w:pStyle w:val="a9"/>
        <w:snapToGrid w:val="0"/>
        <w:spacing w:line="288" w:lineRule="auto"/>
        <w:ind w:left="2835" w:hanging="428"/>
        <w:jc w:val="both"/>
        <w:rPr>
          <w:rFonts w:ascii="標楷體" w:eastAsia="標楷體" w:hAnsi="標楷體"/>
          <w:sz w:val="20"/>
          <w:szCs w:val="20"/>
        </w:rPr>
      </w:pPr>
      <w:proofErr w:type="gramStart"/>
      <w:r>
        <w:rPr>
          <w:rFonts w:ascii="標楷體" w:eastAsia="標楷體" w:hAnsi="標楷體"/>
          <w:sz w:val="20"/>
          <w:szCs w:val="20"/>
        </w:rPr>
        <w:t>註—</w:t>
      </w:r>
      <w:proofErr w:type="gramEnd"/>
      <w:r>
        <w:rPr>
          <w:rFonts w:ascii="標楷體" w:eastAsia="標楷體" w:hAnsi="標楷體"/>
          <w:sz w:val="20"/>
          <w:szCs w:val="20"/>
        </w:rPr>
        <w:t>構成</w:t>
      </w:r>
      <w:r w:rsidRPr="00792FD9">
        <w:rPr>
          <w:rFonts w:eastAsia="標楷體" w:cs="Times New Roman"/>
          <w:sz w:val="20"/>
          <w:szCs w:val="20"/>
        </w:rPr>
        <w:t>5.2.1.5.5</w:t>
      </w:r>
      <w:r>
        <w:rPr>
          <w:rFonts w:ascii="標楷體" w:eastAsia="標楷體" w:hAnsi="標楷體"/>
          <w:sz w:val="20"/>
          <w:szCs w:val="20"/>
        </w:rPr>
        <w:t>所提及之例外情況之</w:t>
      </w:r>
      <w:proofErr w:type="gramStart"/>
      <w:r>
        <w:rPr>
          <w:rFonts w:ascii="標楷體" w:eastAsia="標楷體" w:hAnsi="標楷體"/>
          <w:sz w:val="20"/>
          <w:szCs w:val="20"/>
        </w:rPr>
        <w:t>縮語，係載</w:t>
      </w:r>
      <w:proofErr w:type="gramEnd"/>
      <w:r>
        <w:rPr>
          <w:rFonts w:ascii="標楷體" w:eastAsia="標楷體" w:hAnsi="標楷體"/>
          <w:sz w:val="20"/>
          <w:szCs w:val="20"/>
        </w:rPr>
        <w:t>明於</w:t>
      </w:r>
      <w:r w:rsidR="00792FD9" w:rsidRPr="00792FD9">
        <w:rPr>
          <w:rFonts w:eastAsia="標楷體" w:cs="Times New Roman"/>
          <w:sz w:val="20"/>
          <w:szCs w:val="20"/>
        </w:rPr>
        <w:t xml:space="preserve">PANS-ABC(Doc </w:t>
      </w:r>
      <w:r w:rsidRPr="00792FD9">
        <w:rPr>
          <w:rFonts w:eastAsia="標楷體" w:cs="Times New Roman"/>
          <w:sz w:val="20"/>
          <w:szCs w:val="20"/>
        </w:rPr>
        <w:t>8400</w:t>
      </w:r>
      <w:r w:rsidR="00792FD9">
        <w:rPr>
          <w:rFonts w:eastAsia="標楷體" w:cs="Times New Roman"/>
          <w:sz w:val="20"/>
          <w:szCs w:val="20"/>
        </w:rPr>
        <w:t>)</w:t>
      </w:r>
      <w:proofErr w:type="gramStart"/>
      <w:r w:rsidR="00760334">
        <w:rPr>
          <w:rFonts w:eastAsia="標楷體" w:cs="Times New Roman" w:hint="eastAsia"/>
          <w:sz w:val="20"/>
          <w:szCs w:val="20"/>
          <w:lang w:eastAsia="zh-HK"/>
        </w:rPr>
        <w:t>之縮語編碼</w:t>
      </w:r>
      <w:proofErr w:type="gramEnd"/>
      <w:r w:rsidR="00760334">
        <w:rPr>
          <w:rFonts w:eastAsia="標楷體" w:cs="Times New Roman" w:hint="eastAsia"/>
          <w:sz w:val="20"/>
          <w:szCs w:val="20"/>
          <w:lang w:eastAsia="zh-HK"/>
        </w:rPr>
        <w:t>章節</w:t>
      </w:r>
      <w:r>
        <w:rPr>
          <w:rFonts w:ascii="標楷體" w:eastAsia="標楷體" w:hAnsi="標楷體"/>
          <w:sz w:val="20"/>
          <w:szCs w:val="20"/>
        </w:rPr>
        <w:t>。</w:t>
      </w:r>
    </w:p>
    <w:p w:rsidR="00EA517C" w:rsidRDefault="0038728F" w:rsidP="000C22E1">
      <w:pPr>
        <w:pStyle w:val="a9"/>
        <w:numPr>
          <w:ilvl w:val="4"/>
          <w:numId w:val="72"/>
        </w:numPr>
        <w:ind w:left="2408" w:hanging="1190"/>
        <w:jc w:val="both"/>
        <w:rPr>
          <w:rFonts w:ascii="標楷體" w:eastAsia="標楷體" w:hAnsi="標楷體"/>
        </w:rPr>
      </w:pPr>
      <w:r>
        <w:rPr>
          <w:rFonts w:ascii="標楷體" w:eastAsia="標楷體" w:hAnsi="標楷體"/>
        </w:rPr>
        <w:t>如在不影響對方正確之接收及對訊息理解之風險下，為使通信快速完成應避免使用拼字。</w:t>
      </w:r>
    </w:p>
    <w:p w:rsidR="00EA517C" w:rsidRDefault="0038728F" w:rsidP="000C22E1">
      <w:pPr>
        <w:pStyle w:val="a9"/>
        <w:numPr>
          <w:ilvl w:val="4"/>
          <w:numId w:val="72"/>
        </w:numPr>
        <w:ind w:left="2408" w:hanging="1190"/>
        <w:jc w:val="both"/>
      </w:pPr>
      <w:r>
        <w:rPr>
          <w:rFonts w:ascii="標楷體" w:eastAsia="標楷體" w:hAnsi="標楷體"/>
        </w:rPr>
        <w:t>飛航服務程序－發送長訊息時，應時</w:t>
      </w:r>
      <w:proofErr w:type="gramStart"/>
      <w:r>
        <w:rPr>
          <w:rFonts w:ascii="標楷體" w:eastAsia="標楷體" w:hAnsi="標楷體"/>
        </w:rPr>
        <w:t>時</w:t>
      </w:r>
      <w:proofErr w:type="gramEnd"/>
      <w:r>
        <w:rPr>
          <w:rFonts w:ascii="標楷體" w:eastAsia="標楷體" w:hAnsi="標楷體"/>
        </w:rPr>
        <w:t>做停頓，以利發話者能確認使用中之頻道</w:t>
      </w:r>
      <w:proofErr w:type="gramStart"/>
      <w:r>
        <w:rPr>
          <w:rFonts w:ascii="標楷體" w:eastAsia="標楷體" w:hAnsi="標楷體"/>
        </w:rPr>
        <w:t>係屬淨空</w:t>
      </w:r>
      <w:proofErr w:type="gramEnd"/>
      <w:r>
        <w:rPr>
          <w:rFonts w:ascii="標楷體" w:eastAsia="標楷體" w:hAnsi="標楷體"/>
        </w:rPr>
        <w:t>無干擾之</w:t>
      </w:r>
      <w:r>
        <w:rPr>
          <w:rFonts w:ascii="標楷體" w:eastAsia="標楷體" w:hAnsi="標楷體"/>
          <w:szCs w:val="22"/>
        </w:rPr>
        <w:t>情況</w:t>
      </w:r>
      <w:r>
        <w:rPr>
          <w:rFonts w:ascii="標楷體" w:eastAsia="標楷體" w:hAnsi="標楷體"/>
        </w:rPr>
        <w:t>下，且必要時，容許收訊者要求對方重複未抄收之部分。</w:t>
      </w:r>
    </w:p>
    <w:p w:rsidR="00EA517C" w:rsidRDefault="0038728F" w:rsidP="000C22E1">
      <w:pPr>
        <w:pStyle w:val="a9"/>
        <w:numPr>
          <w:ilvl w:val="4"/>
          <w:numId w:val="72"/>
        </w:numPr>
        <w:ind w:left="2408" w:hanging="1190"/>
        <w:jc w:val="both"/>
        <w:rPr>
          <w:rFonts w:ascii="標楷體" w:eastAsia="標楷體" w:hAnsi="標楷體"/>
        </w:rPr>
      </w:pPr>
      <w:r>
        <w:rPr>
          <w:rFonts w:ascii="標楷體" w:eastAsia="標楷體" w:hAnsi="標楷體"/>
        </w:rPr>
        <w:t>在無線電話</w:t>
      </w:r>
      <w:proofErr w:type="gramStart"/>
      <w:r>
        <w:rPr>
          <w:rFonts w:ascii="標楷體" w:eastAsia="標楷體" w:hAnsi="標楷體"/>
        </w:rPr>
        <w:t>務</w:t>
      </w:r>
      <w:proofErr w:type="gramEnd"/>
      <w:r>
        <w:rPr>
          <w:rFonts w:ascii="標楷體" w:eastAsia="標楷體" w:hAnsi="標楷體"/>
        </w:rPr>
        <w:t>通信中應適當使用下列單字或語彙，其後為代表之語意：</w:t>
      </w:r>
    </w:p>
    <w:p w:rsidR="00EA517C" w:rsidRDefault="0038728F">
      <w:pPr>
        <w:pStyle w:val="a7"/>
        <w:tabs>
          <w:tab w:val="left" w:pos="5220"/>
        </w:tabs>
        <w:ind w:left="5218" w:hanging="2666"/>
        <w:jc w:val="both"/>
        <w:rPr>
          <w:rFonts w:ascii="標楷體" w:eastAsia="標楷體" w:hAnsi="標楷體"/>
        </w:rPr>
      </w:pPr>
      <w:r>
        <w:rPr>
          <w:rFonts w:ascii="標楷體" w:eastAsia="標楷體" w:hAnsi="標楷體"/>
        </w:rPr>
        <w:t>語彙</w:t>
      </w:r>
      <w:r>
        <w:rPr>
          <w:rFonts w:ascii="標楷體" w:eastAsia="標楷體" w:hAnsi="標楷體"/>
        </w:rPr>
        <w:tab/>
        <w:t>語意</w:t>
      </w:r>
    </w:p>
    <w:p w:rsidR="00EA517C" w:rsidRDefault="0038728F">
      <w:pPr>
        <w:pStyle w:val="a7"/>
        <w:tabs>
          <w:tab w:val="left" w:pos="5220"/>
        </w:tabs>
        <w:ind w:left="5218" w:hanging="2666"/>
        <w:jc w:val="both"/>
        <w:rPr>
          <w:rFonts w:ascii="標楷體" w:eastAsia="標楷體" w:hAnsi="標楷體"/>
        </w:rPr>
      </w:pPr>
      <w:r w:rsidRPr="004A5AB9">
        <w:rPr>
          <w:rFonts w:eastAsia="標楷體" w:cs="Times New Roman"/>
        </w:rPr>
        <w:t>ACKNOWLEDGE</w:t>
      </w:r>
      <w:r>
        <w:rPr>
          <w:rFonts w:ascii="標楷體" w:eastAsia="標楷體" w:hAnsi="標楷體"/>
        </w:rPr>
        <w:tab/>
        <w:t>讓我知道你已接收並了解此一訊息。</w:t>
      </w:r>
    </w:p>
    <w:p w:rsidR="00EA517C" w:rsidRDefault="0038728F">
      <w:pPr>
        <w:pStyle w:val="a7"/>
        <w:tabs>
          <w:tab w:val="left" w:pos="5220"/>
        </w:tabs>
        <w:ind w:left="5218" w:hanging="2666"/>
        <w:jc w:val="both"/>
        <w:rPr>
          <w:rFonts w:ascii="標楷體" w:eastAsia="標楷體" w:hAnsi="標楷體"/>
        </w:rPr>
      </w:pPr>
      <w:r w:rsidRPr="004A5AB9">
        <w:rPr>
          <w:rFonts w:eastAsia="標楷體" w:cs="Times New Roman"/>
        </w:rPr>
        <w:t>AFFIRM</w:t>
      </w:r>
      <w:r>
        <w:rPr>
          <w:rFonts w:ascii="標楷體" w:eastAsia="標楷體" w:hAnsi="標楷體"/>
        </w:rPr>
        <w:tab/>
        <w:t>是的。</w:t>
      </w:r>
    </w:p>
    <w:p w:rsidR="00EA517C" w:rsidRDefault="0038728F">
      <w:pPr>
        <w:pStyle w:val="a7"/>
        <w:tabs>
          <w:tab w:val="left" w:pos="5220"/>
        </w:tabs>
        <w:ind w:left="5217" w:hanging="2669"/>
        <w:jc w:val="both"/>
        <w:rPr>
          <w:rFonts w:ascii="標楷體" w:eastAsia="標楷體" w:hAnsi="標楷體"/>
        </w:rPr>
      </w:pPr>
      <w:r w:rsidRPr="004A5AB9">
        <w:rPr>
          <w:rFonts w:eastAsia="標楷體" w:cs="Times New Roman"/>
        </w:rPr>
        <w:t>APPROVED</w:t>
      </w:r>
      <w:r>
        <w:rPr>
          <w:rFonts w:ascii="標楷體" w:eastAsia="標楷體" w:hAnsi="標楷體"/>
        </w:rPr>
        <w:tab/>
        <w:t>所提請求照准。</w:t>
      </w:r>
    </w:p>
    <w:p w:rsidR="00EA517C" w:rsidRDefault="0038728F">
      <w:pPr>
        <w:pStyle w:val="a7"/>
        <w:tabs>
          <w:tab w:val="left" w:pos="5220"/>
        </w:tabs>
        <w:ind w:left="5216" w:hanging="2666"/>
        <w:jc w:val="both"/>
      </w:pPr>
      <w:r w:rsidRPr="004A5AB9">
        <w:rPr>
          <w:rFonts w:eastAsia="標楷體" w:cs="Times New Roman"/>
        </w:rPr>
        <w:t>BREAK</w:t>
      </w:r>
      <w:r>
        <w:rPr>
          <w:rFonts w:ascii="標楷體" w:eastAsia="標楷體" w:hAnsi="標楷體"/>
        </w:rPr>
        <w:tab/>
        <w:t>我據此表示電報內容之分隔（在報文</w:t>
      </w:r>
      <w:r>
        <w:rPr>
          <w:rFonts w:ascii="標楷體" w:eastAsia="標楷體" w:hAnsi="標楷體"/>
          <w:szCs w:val="22"/>
        </w:rPr>
        <w:t>及</w:t>
      </w:r>
      <w:r>
        <w:rPr>
          <w:rFonts w:ascii="標楷體" w:eastAsia="標楷體" w:hAnsi="標楷體"/>
        </w:rPr>
        <w:t>電報之其他部分無明確之區隔時使用）。</w:t>
      </w:r>
    </w:p>
    <w:p w:rsidR="00EA517C" w:rsidRDefault="0038728F">
      <w:pPr>
        <w:pStyle w:val="a7"/>
        <w:tabs>
          <w:tab w:val="left" w:pos="5220"/>
        </w:tabs>
        <w:ind w:left="5216" w:hanging="2666"/>
        <w:jc w:val="both"/>
        <w:rPr>
          <w:rFonts w:ascii="標楷體" w:eastAsia="標楷體" w:hAnsi="標楷體"/>
        </w:rPr>
      </w:pPr>
      <w:r w:rsidRPr="004A5AB9">
        <w:rPr>
          <w:rFonts w:eastAsia="標楷體" w:cs="Times New Roman"/>
        </w:rPr>
        <w:t>BREAK BREAK</w:t>
      </w:r>
      <w:r>
        <w:rPr>
          <w:rFonts w:ascii="標楷體" w:eastAsia="標楷體" w:hAnsi="標楷體"/>
        </w:rPr>
        <w:tab/>
        <w:t>在繁忙之通訊環境中，我據此對傳遞訊息予不同之航空器所標示之區隔。</w:t>
      </w:r>
    </w:p>
    <w:p w:rsidR="00EA517C" w:rsidRDefault="0038728F">
      <w:pPr>
        <w:pStyle w:val="a7"/>
        <w:tabs>
          <w:tab w:val="left" w:pos="5220"/>
        </w:tabs>
        <w:ind w:left="5218" w:hanging="2666"/>
        <w:jc w:val="both"/>
        <w:rPr>
          <w:rFonts w:ascii="標楷體" w:eastAsia="標楷體" w:hAnsi="標楷體"/>
        </w:rPr>
      </w:pPr>
      <w:r w:rsidRPr="004A5AB9">
        <w:rPr>
          <w:rFonts w:eastAsia="標楷體" w:cs="Times New Roman"/>
        </w:rPr>
        <w:t>CANCEL</w:t>
      </w:r>
      <w:r>
        <w:rPr>
          <w:rFonts w:ascii="標楷體" w:eastAsia="標楷體" w:hAnsi="標楷體"/>
        </w:rPr>
        <w:tab/>
        <w:t>取消先前之許可。</w:t>
      </w:r>
    </w:p>
    <w:p w:rsidR="00EA517C" w:rsidRDefault="0038728F">
      <w:pPr>
        <w:pStyle w:val="a7"/>
        <w:tabs>
          <w:tab w:val="left" w:pos="5220"/>
        </w:tabs>
        <w:ind w:left="5218" w:hanging="2666"/>
        <w:jc w:val="both"/>
        <w:rPr>
          <w:rFonts w:ascii="標楷體" w:eastAsia="標楷體" w:hAnsi="標楷體"/>
        </w:rPr>
      </w:pPr>
      <w:r w:rsidRPr="004A5AB9">
        <w:rPr>
          <w:rFonts w:eastAsia="標楷體" w:cs="Times New Roman"/>
        </w:rPr>
        <w:t>CHECK</w:t>
      </w:r>
      <w:r>
        <w:rPr>
          <w:rFonts w:ascii="標楷體" w:eastAsia="標楷體" w:hAnsi="標楷體"/>
        </w:rPr>
        <w:tab/>
        <w:t xml:space="preserve">檢查系統或程序（其他電文無需使用，通常不必回應） </w:t>
      </w:r>
    </w:p>
    <w:p w:rsidR="00EA517C" w:rsidRDefault="0038728F">
      <w:pPr>
        <w:pStyle w:val="a7"/>
        <w:tabs>
          <w:tab w:val="left" w:pos="5220"/>
        </w:tabs>
        <w:ind w:left="5218" w:hanging="2666"/>
        <w:jc w:val="both"/>
        <w:rPr>
          <w:rFonts w:ascii="標楷體" w:eastAsia="標楷體" w:hAnsi="標楷體"/>
        </w:rPr>
      </w:pPr>
      <w:r w:rsidRPr="004A5AB9">
        <w:rPr>
          <w:rFonts w:eastAsia="標楷體" w:cs="Times New Roman"/>
        </w:rPr>
        <w:t>CLEARED</w:t>
      </w:r>
      <w:r>
        <w:rPr>
          <w:rFonts w:ascii="標楷體" w:eastAsia="標楷體" w:hAnsi="標楷體"/>
        </w:rPr>
        <w:tab/>
        <w:t>在指定之條件下已授權可以進行。</w:t>
      </w:r>
    </w:p>
    <w:p w:rsidR="00EA517C" w:rsidRDefault="0038728F">
      <w:pPr>
        <w:pStyle w:val="a7"/>
        <w:tabs>
          <w:tab w:val="left" w:pos="5220"/>
        </w:tabs>
        <w:ind w:left="5218" w:hanging="2666"/>
        <w:jc w:val="both"/>
        <w:rPr>
          <w:rFonts w:ascii="標楷體" w:eastAsia="標楷體" w:hAnsi="標楷體"/>
        </w:rPr>
      </w:pPr>
      <w:r w:rsidRPr="004A5AB9">
        <w:rPr>
          <w:rFonts w:eastAsia="標楷體" w:cs="Times New Roman"/>
        </w:rPr>
        <w:t>COMFIRM</w:t>
      </w:r>
      <w:r>
        <w:rPr>
          <w:rFonts w:ascii="標楷體" w:eastAsia="標楷體" w:hAnsi="標楷體"/>
        </w:rPr>
        <w:tab/>
        <w:t>我請求（對許可、指示、行動、訊息）做確認。</w:t>
      </w:r>
    </w:p>
    <w:p w:rsidR="00EA517C" w:rsidRDefault="0038728F">
      <w:pPr>
        <w:pStyle w:val="a7"/>
        <w:tabs>
          <w:tab w:val="left" w:pos="5220"/>
        </w:tabs>
        <w:ind w:left="5218" w:hanging="2666"/>
        <w:jc w:val="both"/>
        <w:rPr>
          <w:rFonts w:ascii="標楷體" w:eastAsia="標楷體" w:hAnsi="標楷體"/>
        </w:rPr>
      </w:pPr>
      <w:r w:rsidRPr="004A5AB9">
        <w:rPr>
          <w:rFonts w:eastAsia="標楷體" w:cs="Times New Roman"/>
        </w:rPr>
        <w:t>CONTACT</w:t>
      </w:r>
      <w:r>
        <w:rPr>
          <w:rFonts w:ascii="標楷體" w:eastAsia="標楷體" w:hAnsi="標楷體"/>
        </w:rPr>
        <w:t xml:space="preserve"> </w:t>
      </w:r>
      <w:r>
        <w:rPr>
          <w:rFonts w:ascii="標楷體" w:eastAsia="標楷體" w:hAnsi="標楷體"/>
        </w:rPr>
        <w:tab/>
        <w:t>與......建立通信。</w:t>
      </w:r>
    </w:p>
    <w:p w:rsidR="00EA517C" w:rsidRDefault="0038728F">
      <w:pPr>
        <w:pStyle w:val="a7"/>
        <w:tabs>
          <w:tab w:val="left" w:pos="5220"/>
        </w:tabs>
        <w:ind w:left="5218" w:hanging="2666"/>
        <w:jc w:val="both"/>
        <w:rPr>
          <w:rFonts w:ascii="標楷體" w:eastAsia="標楷體" w:hAnsi="標楷體"/>
        </w:rPr>
      </w:pPr>
      <w:r w:rsidRPr="004A5AB9">
        <w:rPr>
          <w:rFonts w:eastAsia="標楷體" w:cs="Times New Roman"/>
        </w:rPr>
        <w:t>CORRECT</w:t>
      </w:r>
      <w:r>
        <w:rPr>
          <w:rFonts w:ascii="標楷體" w:eastAsia="標楷體" w:hAnsi="標楷體"/>
        </w:rPr>
        <w:tab/>
        <w:t>真實或正確。</w:t>
      </w:r>
    </w:p>
    <w:p w:rsidR="00EA517C" w:rsidRDefault="0038728F">
      <w:pPr>
        <w:pStyle w:val="a7"/>
        <w:tabs>
          <w:tab w:val="left" w:pos="5220"/>
        </w:tabs>
        <w:ind w:left="5218" w:hanging="2666"/>
        <w:jc w:val="both"/>
        <w:rPr>
          <w:rFonts w:ascii="標楷體" w:eastAsia="標楷體" w:hAnsi="標楷體"/>
        </w:rPr>
      </w:pPr>
      <w:r w:rsidRPr="004A5AB9">
        <w:rPr>
          <w:rFonts w:eastAsia="標楷體" w:cs="Times New Roman"/>
        </w:rPr>
        <w:t>CORRECTION</w:t>
      </w:r>
      <w:r>
        <w:rPr>
          <w:rFonts w:ascii="標楷體" w:eastAsia="標楷體" w:hAnsi="標楷體"/>
        </w:rPr>
        <w:tab/>
        <w:t>此一傳送有誤（或電報標示內容有誤），</w:t>
      </w:r>
      <w:r>
        <w:rPr>
          <w:rFonts w:ascii="標楷體" w:eastAsia="標楷體" w:hAnsi="標楷體"/>
        </w:rPr>
        <w:lastRenderedPageBreak/>
        <w:t>正確</w:t>
      </w:r>
      <w:r>
        <w:rPr>
          <w:rFonts w:ascii="標楷體" w:eastAsia="標楷體" w:hAnsi="標楷體"/>
        </w:rPr>
        <w:tab/>
        <w:t>之電文應是.......。</w:t>
      </w:r>
    </w:p>
    <w:p w:rsidR="00EA517C" w:rsidRDefault="0038728F">
      <w:pPr>
        <w:pStyle w:val="a7"/>
        <w:tabs>
          <w:tab w:val="left" w:pos="5220"/>
        </w:tabs>
        <w:ind w:left="5218" w:hanging="2666"/>
        <w:jc w:val="both"/>
        <w:rPr>
          <w:rFonts w:ascii="標楷體" w:eastAsia="標楷體" w:hAnsi="標楷體"/>
        </w:rPr>
      </w:pPr>
      <w:r w:rsidRPr="004A5AB9">
        <w:rPr>
          <w:rFonts w:eastAsia="標楷體" w:cs="Times New Roman"/>
        </w:rPr>
        <w:t>DISREGARD</w:t>
      </w:r>
      <w:r>
        <w:rPr>
          <w:rFonts w:ascii="標楷體" w:eastAsia="標楷體" w:hAnsi="標楷體"/>
        </w:rPr>
        <w:tab/>
      </w:r>
      <w:r>
        <w:rPr>
          <w:rFonts w:ascii="標楷體" w:eastAsia="標楷體" w:hAnsi="標楷體"/>
        </w:rPr>
        <w:tab/>
        <w:t>不予理會。</w:t>
      </w:r>
    </w:p>
    <w:p w:rsidR="00EA517C" w:rsidRDefault="0038728F">
      <w:pPr>
        <w:pStyle w:val="a7"/>
        <w:tabs>
          <w:tab w:val="left" w:pos="5220"/>
        </w:tabs>
        <w:ind w:left="5218" w:hanging="2666"/>
        <w:jc w:val="both"/>
      </w:pPr>
      <w:r w:rsidRPr="004A5AB9">
        <w:rPr>
          <w:rFonts w:eastAsia="標楷體" w:cs="Times New Roman"/>
        </w:rPr>
        <w:t>HOW DO YOU READ</w:t>
      </w:r>
      <w:r>
        <w:rPr>
          <w:rFonts w:ascii="標楷體" w:eastAsia="標楷體" w:hAnsi="標楷體"/>
        </w:rPr>
        <w:tab/>
        <w:t>對於我所傳送之訊息，你</w:t>
      </w:r>
      <w:r>
        <w:rPr>
          <w:rFonts w:ascii="標楷體" w:eastAsia="標楷體" w:hAnsi="標楷體"/>
          <w:szCs w:val="22"/>
        </w:rPr>
        <w:t>的</w:t>
      </w:r>
      <w:r>
        <w:rPr>
          <w:rFonts w:ascii="標楷體" w:eastAsia="標楷體" w:hAnsi="標楷體"/>
        </w:rPr>
        <w:t>讀取情況如何？</w:t>
      </w:r>
    </w:p>
    <w:p w:rsidR="00EA517C" w:rsidRDefault="0038728F">
      <w:pPr>
        <w:pStyle w:val="a7"/>
        <w:tabs>
          <w:tab w:val="left" w:pos="5220"/>
        </w:tabs>
        <w:ind w:left="5218" w:hanging="2666"/>
        <w:jc w:val="both"/>
      </w:pPr>
      <w:r w:rsidRPr="004A5AB9">
        <w:rPr>
          <w:rFonts w:eastAsia="標楷體" w:cs="Times New Roman"/>
        </w:rPr>
        <w:t>I SAY AGAIN</w:t>
      </w:r>
      <w:r>
        <w:rPr>
          <w:rFonts w:ascii="標楷體" w:eastAsia="標楷體" w:hAnsi="標楷體"/>
        </w:rPr>
        <w:tab/>
        <w:t>為了澄清</w:t>
      </w:r>
      <w:r>
        <w:rPr>
          <w:rFonts w:ascii="標楷體" w:eastAsia="標楷體" w:hAnsi="標楷體"/>
          <w:szCs w:val="22"/>
        </w:rPr>
        <w:t>及</w:t>
      </w:r>
      <w:r>
        <w:rPr>
          <w:rFonts w:ascii="標楷體" w:eastAsia="標楷體" w:hAnsi="標楷體"/>
        </w:rPr>
        <w:t>強調之目的，我再重複一次。</w:t>
      </w:r>
    </w:p>
    <w:p w:rsidR="00EA517C" w:rsidRDefault="0038728F">
      <w:pPr>
        <w:pStyle w:val="a7"/>
        <w:tabs>
          <w:tab w:val="left" w:pos="5220"/>
        </w:tabs>
        <w:ind w:left="5218" w:hanging="2666"/>
        <w:jc w:val="both"/>
      </w:pPr>
      <w:r w:rsidRPr="004A5AB9">
        <w:rPr>
          <w:rFonts w:eastAsia="標楷體" w:cs="Times New Roman"/>
        </w:rPr>
        <w:t>MAINTAIN</w:t>
      </w:r>
      <w:r>
        <w:rPr>
          <w:rFonts w:ascii="標楷體" w:eastAsia="標楷體" w:hAnsi="標楷體"/>
        </w:rPr>
        <w:tab/>
      </w:r>
      <w:r>
        <w:rPr>
          <w:rFonts w:ascii="標楷體" w:eastAsia="標楷體" w:hAnsi="標楷體"/>
          <w:szCs w:val="22"/>
        </w:rPr>
        <w:t>依</w:t>
      </w:r>
      <w:r>
        <w:rPr>
          <w:rFonts w:ascii="標楷體" w:eastAsia="標楷體" w:hAnsi="標楷體"/>
        </w:rPr>
        <w:t>特定之</w:t>
      </w:r>
      <w:r>
        <w:rPr>
          <w:rFonts w:ascii="標楷體" w:eastAsia="標楷體" w:hAnsi="標楷體"/>
          <w:szCs w:val="22"/>
        </w:rPr>
        <w:t>情況</w:t>
      </w:r>
      <w:r>
        <w:rPr>
          <w:rFonts w:ascii="標楷體" w:eastAsia="標楷體" w:hAnsi="標楷體"/>
        </w:rPr>
        <w:t>持續進行，或</w:t>
      </w:r>
      <w:r>
        <w:rPr>
          <w:rFonts w:ascii="標楷體" w:eastAsia="標楷體" w:hAnsi="標楷體"/>
          <w:szCs w:val="22"/>
        </w:rPr>
        <w:t>依</w:t>
      </w:r>
      <w:r>
        <w:rPr>
          <w:rFonts w:ascii="標楷體" w:eastAsia="標楷體" w:hAnsi="標楷體"/>
        </w:rPr>
        <w:t>其文字上之意義（例如維持目視飛航）。</w:t>
      </w:r>
    </w:p>
    <w:p w:rsidR="00EA517C" w:rsidRDefault="0038728F">
      <w:pPr>
        <w:pStyle w:val="a7"/>
        <w:tabs>
          <w:tab w:val="left" w:pos="5220"/>
        </w:tabs>
        <w:ind w:left="5218" w:hanging="2666"/>
        <w:jc w:val="both"/>
        <w:rPr>
          <w:rFonts w:ascii="標楷體" w:eastAsia="標楷體" w:hAnsi="標楷體"/>
        </w:rPr>
      </w:pPr>
      <w:r w:rsidRPr="004A5AB9">
        <w:rPr>
          <w:rFonts w:eastAsia="標楷體" w:cs="Times New Roman"/>
        </w:rPr>
        <w:t>MONITOR</w:t>
      </w:r>
      <w:r>
        <w:rPr>
          <w:rFonts w:ascii="標楷體" w:eastAsia="標楷體" w:hAnsi="標楷體"/>
        </w:rPr>
        <w:tab/>
        <w:t>注意收聽某頻道。</w:t>
      </w:r>
    </w:p>
    <w:p w:rsidR="00EA517C" w:rsidRDefault="0038728F">
      <w:pPr>
        <w:pStyle w:val="a7"/>
        <w:tabs>
          <w:tab w:val="left" w:pos="5220"/>
        </w:tabs>
        <w:ind w:left="5218" w:hanging="2666"/>
        <w:jc w:val="both"/>
        <w:rPr>
          <w:rFonts w:ascii="標楷體" w:eastAsia="標楷體" w:hAnsi="標楷體"/>
        </w:rPr>
      </w:pPr>
      <w:r w:rsidRPr="004A5AB9">
        <w:rPr>
          <w:rFonts w:eastAsia="標楷體" w:cs="Times New Roman"/>
        </w:rPr>
        <w:t>NEGATIVE</w:t>
      </w:r>
      <w:r>
        <w:rPr>
          <w:rFonts w:ascii="標楷體" w:eastAsia="標楷體" w:hAnsi="標楷體"/>
        </w:rPr>
        <w:tab/>
        <w:t>不是、所請不准、不正確或無法。</w:t>
      </w:r>
    </w:p>
    <w:p w:rsidR="00EA517C" w:rsidRDefault="0038728F">
      <w:pPr>
        <w:pStyle w:val="a7"/>
        <w:ind w:left="5218" w:hanging="2666"/>
        <w:jc w:val="both"/>
      </w:pPr>
      <w:r w:rsidRPr="004A5AB9">
        <w:rPr>
          <w:rFonts w:eastAsia="標楷體" w:cs="Times New Roman"/>
        </w:rPr>
        <w:t>OVER</w:t>
      </w:r>
      <w:r>
        <w:rPr>
          <w:rFonts w:ascii="標楷體" w:eastAsia="標楷體" w:hAnsi="標楷體"/>
        </w:rPr>
        <w:tab/>
        <w:t>我</w:t>
      </w:r>
      <w:r>
        <w:rPr>
          <w:rFonts w:ascii="標楷體" w:eastAsia="標楷體" w:hAnsi="標楷體"/>
          <w:szCs w:val="22"/>
        </w:rPr>
        <w:t>的</w:t>
      </w:r>
      <w:r>
        <w:rPr>
          <w:rFonts w:ascii="標楷體" w:eastAsia="標楷體" w:hAnsi="標楷體"/>
        </w:rPr>
        <w:t>訊息已經傳訊完畢，同時期待你</w:t>
      </w:r>
      <w:r>
        <w:rPr>
          <w:rFonts w:ascii="標楷體" w:eastAsia="標楷體" w:hAnsi="標楷體"/>
          <w:szCs w:val="22"/>
        </w:rPr>
        <w:t>的</w:t>
      </w:r>
      <w:r>
        <w:rPr>
          <w:rFonts w:ascii="標楷體" w:eastAsia="標楷體" w:hAnsi="標楷體"/>
        </w:rPr>
        <w:t>回應。</w:t>
      </w:r>
    </w:p>
    <w:p w:rsidR="00EA517C" w:rsidRDefault="0038728F">
      <w:pPr>
        <w:pStyle w:val="a7"/>
        <w:ind w:left="5218" w:hanging="2666"/>
        <w:jc w:val="both"/>
        <w:rPr>
          <w:rFonts w:ascii="標楷體" w:eastAsia="標楷體" w:hAnsi="標楷體"/>
        </w:rPr>
      </w:pPr>
      <w:r w:rsidRPr="004A5AB9">
        <w:rPr>
          <w:rFonts w:eastAsia="標楷體" w:cs="Times New Roman"/>
        </w:rPr>
        <w:t>OUT</w:t>
      </w:r>
      <w:r>
        <w:rPr>
          <w:rFonts w:ascii="標楷體" w:eastAsia="標楷體" w:hAnsi="標楷體"/>
        </w:rPr>
        <w:tab/>
        <w:t>此一訊息之往來已經結束，並不期待任何回應。</w:t>
      </w:r>
    </w:p>
    <w:p w:rsidR="00EA517C" w:rsidRDefault="0038728F">
      <w:pPr>
        <w:pStyle w:val="a7"/>
        <w:ind w:left="5218" w:hanging="2666"/>
        <w:jc w:val="both"/>
      </w:pPr>
      <w:r w:rsidRPr="004A5AB9">
        <w:rPr>
          <w:rFonts w:eastAsia="標楷體" w:cs="Times New Roman"/>
        </w:rPr>
        <w:t>READ BACK</w:t>
      </w:r>
      <w:r>
        <w:rPr>
          <w:rFonts w:ascii="標楷體" w:eastAsia="標楷體" w:hAnsi="標楷體"/>
        </w:rPr>
        <w:tab/>
        <w:t>請正確</w:t>
      </w:r>
      <w:r>
        <w:rPr>
          <w:rFonts w:ascii="標楷體" w:eastAsia="標楷體" w:hAnsi="標楷體"/>
          <w:szCs w:val="22"/>
        </w:rPr>
        <w:t>地</w:t>
      </w:r>
      <w:r>
        <w:rPr>
          <w:rFonts w:ascii="標楷體" w:eastAsia="標楷體" w:hAnsi="標楷體"/>
        </w:rPr>
        <w:t>回報一次我剛才傳送之全部或部分</w:t>
      </w:r>
      <w:proofErr w:type="gramStart"/>
      <w:r>
        <w:rPr>
          <w:rFonts w:ascii="標楷體" w:eastAsia="標楷體" w:hAnsi="標楷體"/>
        </w:rPr>
        <w:t>之報文</w:t>
      </w:r>
      <w:proofErr w:type="gramEnd"/>
      <w:r>
        <w:rPr>
          <w:rFonts w:ascii="標楷體" w:eastAsia="標楷體" w:hAnsi="標楷體"/>
        </w:rPr>
        <w:t>。</w:t>
      </w:r>
    </w:p>
    <w:p w:rsidR="00EA517C" w:rsidRDefault="0038728F">
      <w:pPr>
        <w:pStyle w:val="a7"/>
        <w:ind w:left="5218" w:hanging="2666"/>
        <w:jc w:val="both"/>
        <w:rPr>
          <w:rFonts w:ascii="標楷體" w:eastAsia="標楷體" w:hAnsi="標楷體"/>
        </w:rPr>
      </w:pPr>
      <w:r w:rsidRPr="004A5AB9">
        <w:rPr>
          <w:rFonts w:eastAsia="標楷體" w:cs="Times New Roman"/>
        </w:rPr>
        <w:t>RECLEARED</w:t>
      </w:r>
      <w:r>
        <w:rPr>
          <w:rFonts w:ascii="標楷體" w:eastAsia="標楷體" w:hAnsi="標楷體"/>
        </w:rPr>
        <w:tab/>
        <w:t>剛才所發之許可已經過修正，新許可將取代先前之許可或其部分內容。</w:t>
      </w:r>
    </w:p>
    <w:p w:rsidR="00EA517C" w:rsidRDefault="0038728F">
      <w:pPr>
        <w:pStyle w:val="a7"/>
        <w:tabs>
          <w:tab w:val="left" w:pos="5280"/>
        </w:tabs>
        <w:ind w:left="5218" w:hanging="2666"/>
        <w:jc w:val="both"/>
        <w:rPr>
          <w:rFonts w:ascii="標楷體" w:eastAsia="標楷體" w:hAnsi="標楷體"/>
        </w:rPr>
      </w:pPr>
      <w:r w:rsidRPr="004A5AB9">
        <w:rPr>
          <w:rFonts w:eastAsia="標楷體" w:cs="Times New Roman"/>
        </w:rPr>
        <w:t>REPORT</w:t>
      </w:r>
      <w:r>
        <w:rPr>
          <w:rFonts w:ascii="標楷體" w:eastAsia="標楷體" w:hAnsi="標楷體"/>
        </w:rPr>
        <w:tab/>
      </w:r>
      <w:proofErr w:type="gramStart"/>
      <w:r>
        <w:rPr>
          <w:rFonts w:ascii="標楷體" w:eastAsia="標楷體" w:hAnsi="標楷體"/>
        </w:rPr>
        <w:t>請傳給</w:t>
      </w:r>
      <w:proofErr w:type="gramEnd"/>
      <w:r>
        <w:rPr>
          <w:rFonts w:ascii="標楷體" w:eastAsia="標楷體" w:hAnsi="標楷體"/>
        </w:rPr>
        <w:t>我下列之訊息.....。</w:t>
      </w:r>
    </w:p>
    <w:p w:rsidR="00EA517C" w:rsidRDefault="0038728F">
      <w:pPr>
        <w:pStyle w:val="a7"/>
        <w:tabs>
          <w:tab w:val="left" w:pos="5280"/>
        </w:tabs>
        <w:ind w:left="5218" w:hanging="2666"/>
        <w:jc w:val="both"/>
        <w:rPr>
          <w:rFonts w:ascii="標楷體" w:eastAsia="標楷體" w:hAnsi="標楷體"/>
        </w:rPr>
      </w:pPr>
      <w:r w:rsidRPr="004A5AB9">
        <w:rPr>
          <w:rFonts w:eastAsia="標楷體" w:cs="Times New Roman"/>
        </w:rPr>
        <w:t>REQUEST</w:t>
      </w:r>
      <w:r>
        <w:rPr>
          <w:rFonts w:ascii="標楷體" w:eastAsia="標楷體" w:hAnsi="標楷體"/>
        </w:rPr>
        <w:tab/>
        <w:t>我想知道或我希望獲得...。</w:t>
      </w:r>
    </w:p>
    <w:p w:rsidR="00EA517C" w:rsidRDefault="0038728F">
      <w:pPr>
        <w:pStyle w:val="a7"/>
        <w:tabs>
          <w:tab w:val="left" w:pos="5280"/>
        </w:tabs>
        <w:ind w:left="5218" w:hanging="2666"/>
        <w:jc w:val="both"/>
      </w:pPr>
      <w:r w:rsidRPr="004A5AB9">
        <w:rPr>
          <w:rFonts w:eastAsia="標楷體" w:cs="Times New Roman"/>
        </w:rPr>
        <w:t>ROGER</w:t>
      </w:r>
      <w:r>
        <w:rPr>
          <w:rFonts w:ascii="標楷體" w:eastAsia="標楷體" w:hAnsi="標楷體"/>
        </w:rPr>
        <w:tab/>
        <w:t>我已</w:t>
      </w:r>
      <w:r>
        <w:rPr>
          <w:rFonts w:ascii="標楷體" w:eastAsia="標楷體" w:hAnsi="標楷體"/>
          <w:szCs w:val="22"/>
        </w:rPr>
        <w:t>收到</w:t>
      </w:r>
      <w:r>
        <w:rPr>
          <w:rFonts w:ascii="標楷體" w:eastAsia="標楷體" w:hAnsi="標楷體"/>
        </w:rPr>
        <w:t>剛才你傳遞之所有訊息.。</w:t>
      </w:r>
    </w:p>
    <w:p w:rsidR="00EA517C" w:rsidRDefault="0038728F">
      <w:pPr>
        <w:pStyle w:val="a7"/>
        <w:ind w:left="5218" w:hanging="2666"/>
        <w:jc w:val="both"/>
        <w:rPr>
          <w:rFonts w:ascii="標楷體" w:eastAsia="標楷體" w:hAnsi="標楷體"/>
        </w:rPr>
      </w:pPr>
      <w:r w:rsidRPr="004A5AB9">
        <w:rPr>
          <w:rFonts w:eastAsia="標楷體" w:cs="Times New Roman"/>
        </w:rPr>
        <w:t>SAY AGAIN</w:t>
      </w:r>
      <w:r>
        <w:rPr>
          <w:rFonts w:ascii="標楷體" w:eastAsia="標楷體" w:hAnsi="標楷體"/>
        </w:rPr>
        <w:tab/>
        <w:t>請將剛才你所傳遞之訊息全部或者下列部分重複一次。</w:t>
      </w:r>
    </w:p>
    <w:p w:rsidR="00EA517C" w:rsidRDefault="0038728F">
      <w:pPr>
        <w:pStyle w:val="a7"/>
        <w:tabs>
          <w:tab w:val="left" w:pos="5220"/>
        </w:tabs>
        <w:ind w:left="5218" w:hanging="2666"/>
        <w:jc w:val="both"/>
        <w:rPr>
          <w:rFonts w:ascii="標楷體" w:eastAsia="標楷體" w:hAnsi="標楷體"/>
        </w:rPr>
      </w:pPr>
      <w:r w:rsidRPr="004A5AB9">
        <w:rPr>
          <w:rFonts w:eastAsia="標楷體" w:cs="Times New Roman"/>
        </w:rPr>
        <w:t>SPEAK SLOWER</w:t>
      </w:r>
      <w:r>
        <w:rPr>
          <w:rFonts w:ascii="標楷體" w:eastAsia="標楷體" w:hAnsi="標楷體"/>
        </w:rPr>
        <w:tab/>
        <w:t>請放慢你說話之速度。</w:t>
      </w:r>
    </w:p>
    <w:p w:rsidR="00EA517C" w:rsidRDefault="0038728F">
      <w:pPr>
        <w:pStyle w:val="a7"/>
        <w:tabs>
          <w:tab w:val="left" w:pos="5220"/>
        </w:tabs>
        <w:ind w:left="5218" w:hanging="2666"/>
        <w:jc w:val="both"/>
        <w:rPr>
          <w:rFonts w:ascii="標楷體" w:eastAsia="標楷體" w:hAnsi="標楷體"/>
        </w:rPr>
      </w:pPr>
      <w:r w:rsidRPr="004A5AB9">
        <w:rPr>
          <w:rFonts w:eastAsia="標楷體" w:cs="Times New Roman"/>
        </w:rPr>
        <w:t>STANDBY</w:t>
      </w:r>
      <w:r>
        <w:rPr>
          <w:rFonts w:ascii="標楷體" w:eastAsia="標楷體" w:hAnsi="標楷體"/>
        </w:rPr>
        <w:tab/>
        <w:t>請稍後，我會回話。</w:t>
      </w:r>
    </w:p>
    <w:p w:rsidR="00EA517C" w:rsidRDefault="0038728F">
      <w:pPr>
        <w:pStyle w:val="a7"/>
        <w:tabs>
          <w:tab w:val="left" w:pos="5220"/>
        </w:tabs>
        <w:ind w:left="5218" w:hanging="2666"/>
        <w:jc w:val="both"/>
      </w:pPr>
      <w:r w:rsidRPr="004A5AB9">
        <w:rPr>
          <w:rFonts w:eastAsia="標楷體" w:cs="Times New Roman"/>
        </w:rPr>
        <w:t>UNABLE</w:t>
      </w:r>
      <w:r>
        <w:rPr>
          <w:rFonts w:ascii="標楷體" w:eastAsia="標楷體" w:hAnsi="標楷體"/>
        </w:rPr>
        <w:t xml:space="preserve"> </w:t>
      </w:r>
      <w:r>
        <w:rPr>
          <w:rFonts w:ascii="標楷體" w:eastAsia="標楷體" w:hAnsi="標楷體"/>
        </w:rPr>
        <w:tab/>
        <w:t>我無法順應你</w:t>
      </w:r>
      <w:r>
        <w:rPr>
          <w:rFonts w:ascii="標楷體" w:eastAsia="標楷體" w:hAnsi="標楷體"/>
          <w:szCs w:val="22"/>
        </w:rPr>
        <w:t>的</w:t>
      </w:r>
      <w:r>
        <w:rPr>
          <w:rFonts w:ascii="標楷體" w:eastAsia="標楷體" w:hAnsi="標楷體"/>
        </w:rPr>
        <w:t>要求、指示或許可。</w:t>
      </w:r>
    </w:p>
    <w:p w:rsidR="00EA517C" w:rsidRDefault="0038728F">
      <w:pPr>
        <w:pStyle w:val="a7"/>
        <w:tabs>
          <w:tab w:val="left" w:pos="5220"/>
        </w:tabs>
        <w:ind w:left="5218" w:hanging="2666"/>
        <w:jc w:val="both"/>
      </w:pPr>
      <w:r w:rsidRPr="004A5AB9">
        <w:rPr>
          <w:rFonts w:eastAsia="標楷體" w:cs="Times New Roman"/>
        </w:rPr>
        <w:t>WILCO</w:t>
      </w:r>
      <w:r>
        <w:rPr>
          <w:rFonts w:ascii="標楷體" w:eastAsia="標楷體" w:hAnsi="標楷體"/>
        </w:rPr>
        <w:tab/>
        <w:t>照辦</w:t>
      </w:r>
      <w:proofErr w:type="gramStart"/>
      <w:r>
        <w:rPr>
          <w:rFonts w:ascii="標楷體" w:eastAsia="標楷體" w:hAnsi="標楷體"/>
        </w:rPr>
        <w:t>之縮語</w:t>
      </w:r>
      <w:proofErr w:type="gramEnd"/>
      <w:r>
        <w:rPr>
          <w:rFonts w:ascii="標楷體" w:eastAsia="標楷體" w:hAnsi="標楷體"/>
        </w:rPr>
        <w:t>；我了解你</w:t>
      </w:r>
      <w:r>
        <w:rPr>
          <w:rFonts w:ascii="標楷體" w:eastAsia="標楷體" w:hAnsi="標楷體"/>
          <w:szCs w:val="22"/>
        </w:rPr>
        <w:t>的</w:t>
      </w:r>
      <w:r>
        <w:rPr>
          <w:rFonts w:ascii="標楷體" w:eastAsia="標楷體" w:hAnsi="標楷體"/>
        </w:rPr>
        <w:t>訊息同時也會配合。</w:t>
      </w:r>
    </w:p>
    <w:p w:rsidR="00EA517C" w:rsidRDefault="0038728F">
      <w:pPr>
        <w:pStyle w:val="a7"/>
        <w:tabs>
          <w:tab w:val="left" w:pos="5220"/>
        </w:tabs>
        <w:ind w:left="5396" w:hanging="2873"/>
        <w:jc w:val="both"/>
      </w:pPr>
      <w:r w:rsidRPr="004A5AB9">
        <w:rPr>
          <w:rFonts w:eastAsia="標楷體" w:cs="Times New Roman"/>
        </w:rPr>
        <w:t>WORDS TWICE</w:t>
      </w:r>
      <w:r>
        <w:rPr>
          <w:rFonts w:ascii="標楷體" w:eastAsia="標楷體" w:hAnsi="標楷體"/>
        </w:rPr>
        <w:tab/>
      </w:r>
      <w:r w:rsidRPr="004A5AB9">
        <w:rPr>
          <w:rFonts w:eastAsia="標楷體" w:cs="Times New Roman"/>
        </w:rPr>
        <w:t>a)</w:t>
      </w:r>
      <w:r>
        <w:rPr>
          <w:rFonts w:ascii="標楷體" w:eastAsia="標楷體" w:hAnsi="標楷體"/>
        </w:rPr>
        <w:t>視為一種要求；由於通訊</w:t>
      </w:r>
      <w:r>
        <w:rPr>
          <w:rFonts w:ascii="標楷體" w:eastAsia="標楷體" w:hAnsi="標楷體"/>
          <w:szCs w:val="22"/>
        </w:rPr>
        <w:t>情況</w:t>
      </w:r>
      <w:r>
        <w:rPr>
          <w:rFonts w:ascii="標楷體" w:eastAsia="標楷體" w:hAnsi="標楷體"/>
        </w:rPr>
        <w:t>不良，請將每一個字或每組字傳送兩次。</w:t>
      </w:r>
    </w:p>
    <w:p w:rsidR="00EA517C" w:rsidRDefault="0038728F">
      <w:pPr>
        <w:pStyle w:val="a7"/>
        <w:ind w:left="5396" w:hanging="178"/>
        <w:jc w:val="both"/>
      </w:pPr>
      <w:r w:rsidRPr="004A5AB9">
        <w:rPr>
          <w:rFonts w:eastAsia="標楷體" w:cs="Times New Roman"/>
        </w:rPr>
        <w:t>b)</w:t>
      </w:r>
      <w:r>
        <w:rPr>
          <w:rFonts w:ascii="標楷體" w:eastAsia="標楷體" w:hAnsi="標楷體"/>
        </w:rPr>
        <w:t>視為一種訊息；自從通訊</w:t>
      </w:r>
      <w:r>
        <w:rPr>
          <w:rFonts w:ascii="標楷體" w:eastAsia="標楷體" w:hAnsi="標楷體"/>
          <w:szCs w:val="22"/>
        </w:rPr>
        <w:t>情況</w:t>
      </w:r>
      <w:r>
        <w:rPr>
          <w:rFonts w:ascii="標楷體" w:eastAsia="標楷體" w:hAnsi="標楷體"/>
        </w:rPr>
        <w:t>不好，所以此訊息中之每一個字或每組字都會被傳送兩次。</w:t>
      </w:r>
    </w:p>
    <w:p w:rsidR="00EA517C" w:rsidRDefault="0038728F" w:rsidP="000C22E1">
      <w:pPr>
        <w:pStyle w:val="a9"/>
        <w:numPr>
          <w:ilvl w:val="3"/>
          <w:numId w:val="72"/>
        </w:numPr>
        <w:ind w:left="1834" w:hanging="1036"/>
        <w:jc w:val="both"/>
        <w:rPr>
          <w:rFonts w:ascii="標楷體" w:eastAsia="標楷體" w:hAnsi="標楷體"/>
        </w:rPr>
      </w:pPr>
      <w:r>
        <w:rPr>
          <w:rFonts w:ascii="標楷體" w:eastAsia="標楷體" w:hAnsi="標楷體"/>
        </w:rPr>
        <w:lastRenderedPageBreak/>
        <w:t>電報之組成</w:t>
      </w:r>
    </w:p>
    <w:p w:rsidR="00EA517C" w:rsidRDefault="0038728F" w:rsidP="000C22E1">
      <w:pPr>
        <w:pStyle w:val="a9"/>
        <w:numPr>
          <w:ilvl w:val="4"/>
          <w:numId w:val="72"/>
        </w:numPr>
        <w:ind w:left="2408" w:hanging="1190"/>
        <w:jc w:val="both"/>
        <w:rPr>
          <w:rFonts w:ascii="標楷體" w:eastAsia="標楷體" w:hAnsi="標楷體"/>
        </w:rPr>
      </w:pPr>
      <w:r>
        <w:rPr>
          <w:rFonts w:ascii="標楷體" w:eastAsia="標楷體" w:hAnsi="標楷體"/>
        </w:rPr>
        <w:t>電報完全由航空行動服務所處置時，應依下列內容依序陳述：</w:t>
      </w:r>
    </w:p>
    <w:p w:rsidR="00EA517C" w:rsidRDefault="0038728F" w:rsidP="000C22E1">
      <w:pPr>
        <w:pStyle w:val="50"/>
        <w:numPr>
          <w:ilvl w:val="0"/>
          <w:numId w:val="76"/>
        </w:numPr>
        <w:tabs>
          <w:tab w:val="left" w:pos="2772"/>
        </w:tabs>
        <w:ind w:left="2880" w:hanging="458"/>
        <w:jc w:val="both"/>
      </w:pPr>
      <w:r>
        <w:rPr>
          <w:rFonts w:ascii="標楷體" w:eastAsia="標楷體" w:hAnsi="標楷體"/>
        </w:rPr>
        <w:t>收訊者之呼號</w:t>
      </w:r>
      <w:r>
        <w:rPr>
          <w:rFonts w:ascii="標楷體" w:eastAsia="標楷體" w:hAnsi="標楷體"/>
          <w:szCs w:val="22"/>
        </w:rPr>
        <w:t>及</w:t>
      </w:r>
      <w:r>
        <w:rPr>
          <w:rFonts w:ascii="標楷體" w:eastAsia="標楷體" w:hAnsi="標楷體"/>
        </w:rPr>
        <w:t>發報者之呼號。</w:t>
      </w:r>
    </w:p>
    <w:p w:rsidR="00EA517C" w:rsidRDefault="0038728F" w:rsidP="000C22E1">
      <w:pPr>
        <w:pStyle w:val="50"/>
        <w:numPr>
          <w:ilvl w:val="0"/>
          <w:numId w:val="76"/>
        </w:numPr>
        <w:tabs>
          <w:tab w:val="left" w:pos="2772"/>
        </w:tabs>
        <w:ind w:left="2880" w:hanging="458"/>
        <w:jc w:val="both"/>
        <w:rPr>
          <w:rFonts w:ascii="標楷體" w:eastAsia="標楷體" w:hAnsi="標楷體"/>
        </w:rPr>
      </w:pPr>
      <w:proofErr w:type="gramStart"/>
      <w:r>
        <w:rPr>
          <w:rFonts w:ascii="標楷體" w:eastAsia="標楷體" w:hAnsi="標楷體"/>
        </w:rPr>
        <w:t>報文</w:t>
      </w:r>
      <w:proofErr w:type="gramEnd"/>
      <w:r>
        <w:rPr>
          <w:rFonts w:ascii="標楷體" w:eastAsia="標楷體" w:hAnsi="標楷體"/>
        </w:rPr>
        <w:t>。</w:t>
      </w:r>
    </w:p>
    <w:p w:rsidR="00EA517C" w:rsidRDefault="0038728F" w:rsidP="000C22E1">
      <w:pPr>
        <w:pStyle w:val="a9"/>
        <w:numPr>
          <w:ilvl w:val="4"/>
          <w:numId w:val="72"/>
        </w:numPr>
        <w:ind w:left="2408" w:hanging="1190"/>
        <w:jc w:val="both"/>
        <w:rPr>
          <w:rFonts w:ascii="標楷體" w:eastAsia="標楷體" w:hAnsi="標楷體"/>
        </w:rPr>
      </w:pPr>
      <w:r>
        <w:rPr>
          <w:rFonts w:ascii="標楷體" w:eastAsia="標楷體" w:hAnsi="標楷體"/>
        </w:rPr>
        <w:t>由於電報部分</w:t>
      </w:r>
      <w:proofErr w:type="gramStart"/>
      <w:r>
        <w:rPr>
          <w:rFonts w:ascii="標楷體" w:eastAsia="標楷體" w:hAnsi="標楷體"/>
        </w:rPr>
        <w:t>路由須利用</w:t>
      </w:r>
      <w:proofErr w:type="gramEnd"/>
      <w:r w:rsidRPr="004A5AB9">
        <w:rPr>
          <w:rFonts w:eastAsia="標楷體" w:cs="Times New Roman"/>
        </w:rPr>
        <w:t>AFTN</w:t>
      </w:r>
      <w:r>
        <w:rPr>
          <w:rFonts w:ascii="標楷體" w:eastAsia="標楷體" w:hAnsi="標楷體"/>
        </w:rPr>
        <w:t>處理，而類似電報並未依預設分送安排處理時，應以下列方式組成：</w:t>
      </w:r>
    </w:p>
    <w:p w:rsidR="00EA517C" w:rsidRDefault="0038728F" w:rsidP="000C22E1">
      <w:pPr>
        <w:pStyle w:val="a9"/>
        <w:numPr>
          <w:ilvl w:val="5"/>
          <w:numId w:val="72"/>
        </w:numPr>
        <w:tabs>
          <w:tab w:val="left" w:pos="3108"/>
          <w:tab w:val="left" w:pos="3545"/>
        </w:tabs>
        <w:ind w:left="3108" w:hanging="1442"/>
        <w:jc w:val="both"/>
        <w:rPr>
          <w:rFonts w:ascii="標楷體" w:eastAsia="標楷體" w:hAnsi="標楷體"/>
        </w:rPr>
      </w:pPr>
      <w:r>
        <w:rPr>
          <w:rFonts w:ascii="標楷體" w:eastAsia="標楷體" w:hAnsi="標楷體"/>
        </w:rPr>
        <w:t>當航空器為發報者時。</w:t>
      </w:r>
    </w:p>
    <w:p w:rsidR="00EA517C" w:rsidRDefault="0038728F" w:rsidP="000C22E1">
      <w:pPr>
        <w:pStyle w:val="a7"/>
        <w:numPr>
          <w:ilvl w:val="2"/>
          <w:numId w:val="77"/>
        </w:numPr>
        <w:tabs>
          <w:tab w:val="left" w:pos="3556"/>
        </w:tabs>
        <w:ind w:left="3556" w:hanging="420"/>
        <w:jc w:val="both"/>
        <w:rPr>
          <w:rFonts w:ascii="標楷體" w:eastAsia="標楷體" w:hAnsi="標楷體"/>
        </w:rPr>
      </w:pPr>
      <w:r>
        <w:rPr>
          <w:rFonts w:ascii="標楷體" w:eastAsia="標楷體" w:hAnsi="標楷體"/>
        </w:rPr>
        <w:t>呼叫。</w:t>
      </w:r>
    </w:p>
    <w:p w:rsidR="00EA517C" w:rsidRDefault="0038728F" w:rsidP="000C22E1">
      <w:pPr>
        <w:pStyle w:val="a7"/>
        <w:numPr>
          <w:ilvl w:val="2"/>
          <w:numId w:val="77"/>
        </w:numPr>
        <w:tabs>
          <w:tab w:val="left" w:pos="3556"/>
        </w:tabs>
        <w:ind w:left="3556" w:hanging="420"/>
        <w:jc w:val="both"/>
        <w:rPr>
          <w:rFonts w:ascii="標楷體" w:eastAsia="標楷體" w:hAnsi="標楷體"/>
        </w:rPr>
      </w:pPr>
      <w:r>
        <w:rPr>
          <w:rFonts w:ascii="標楷體" w:eastAsia="標楷體" w:hAnsi="標楷體"/>
        </w:rPr>
        <w:t>英文字</w:t>
      </w:r>
      <w:r w:rsidRPr="004A5AB9">
        <w:rPr>
          <w:rFonts w:eastAsia="標楷體" w:cs="Times New Roman"/>
        </w:rPr>
        <w:t>FOR</w:t>
      </w:r>
      <w:r>
        <w:rPr>
          <w:rFonts w:ascii="標楷體" w:eastAsia="標楷體" w:hAnsi="標楷體"/>
        </w:rPr>
        <w:t>。</w:t>
      </w:r>
    </w:p>
    <w:p w:rsidR="00EA517C" w:rsidRDefault="0038728F" w:rsidP="000C22E1">
      <w:pPr>
        <w:pStyle w:val="a7"/>
        <w:numPr>
          <w:ilvl w:val="2"/>
          <w:numId w:val="77"/>
        </w:numPr>
        <w:tabs>
          <w:tab w:val="left" w:pos="3556"/>
        </w:tabs>
        <w:ind w:left="3556" w:hanging="420"/>
        <w:jc w:val="both"/>
        <w:rPr>
          <w:rFonts w:ascii="標楷體" w:eastAsia="標楷體" w:hAnsi="標楷體"/>
        </w:rPr>
      </w:pPr>
      <w:r>
        <w:rPr>
          <w:rFonts w:ascii="標楷體" w:eastAsia="標楷體" w:hAnsi="標楷體"/>
        </w:rPr>
        <w:t>收訊者之單位組織名稱。</w:t>
      </w:r>
    </w:p>
    <w:p w:rsidR="00EA517C" w:rsidRDefault="0038728F" w:rsidP="000C22E1">
      <w:pPr>
        <w:pStyle w:val="a7"/>
        <w:numPr>
          <w:ilvl w:val="2"/>
          <w:numId w:val="77"/>
        </w:numPr>
        <w:tabs>
          <w:tab w:val="left" w:pos="3556"/>
        </w:tabs>
        <w:ind w:left="3556" w:hanging="420"/>
        <w:jc w:val="both"/>
      </w:pPr>
      <w:r>
        <w:rPr>
          <w:rFonts w:ascii="標楷體" w:eastAsia="標楷體" w:hAnsi="標楷體"/>
          <w:szCs w:val="22"/>
        </w:rPr>
        <w:t>目的地</w:t>
      </w:r>
      <w:r>
        <w:rPr>
          <w:rFonts w:ascii="標楷體" w:eastAsia="標楷體" w:hAnsi="標楷體" w:cs="Times New Roman"/>
          <w:szCs w:val="22"/>
        </w:rPr>
        <w:t>電臺</w:t>
      </w:r>
      <w:r>
        <w:rPr>
          <w:rFonts w:ascii="標楷體" w:eastAsia="標楷體" w:hAnsi="標楷體"/>
        </w:rPr>
        <w:t>之名稱。</w:t>
      </w:r>
    </w:p>
    <w:p w:rsidR="00EA517C" w:rsidRDefault="0038728F" w:rsidP="000C22E1">
      <w:pPr>
        <w:pStyle w:val="a7"/>
        <w:numPr>
          <w:ilvl w:val="2"/>
          <w:numId w:val="77"/>
        </w:numPr>
        <w:tabs>
          <w:tab w:val="left" w:pos="3556"/>
        </w:tabs>
        <w:ind w:left="3556" w:hanging="420"/>
        <w:jc w:val="both"/>
        <w:rPr>
          <w:rFonts w:ascii="標楷體" w:eastAsia="標楷體" w:hAnsi="標楷體"/>
        </w:rPr>
      </w:pPr>
      <w:r>
        <w:rPr>
          <w:rFonts w:ascii="標楷體" w:eastAsia="標楷體" w:hAnsi="標楷體"/>
        </w:rPr>
        <w:t>內文。</w:t>
      </w:r>
    </w:p>
    <w:p w:rsidR="00EA517C" w:rsidRDefault="0038728F" w:rsidP="000C22E1">
      <w:pPr>
        <w:pStyle w:val="a9"/>
        <w:numPr>
          <w:ilvl w:val="6"/>
          <w:numId w:val="72"/>
        </w:numPr>
        <w:tabs>
          <w:tab w:val="left" w:pos="3752"/>
        </w:tabs>
        <w:ind w:left="3752" w:hanging="1666"/>
        <w:jc w:val="both"/>
        <w:rPr>
          <w:rFonts w:ascii="標楷體" w:eastAsia="標楷體" w:hAnsi="標楷體"/>
        </w:rPr>
      </w:pPr>
      <w:proofErr w:type="gramStart"/>
      <w:r>
        <w:rPr>
          <w:rFonts w:ascii="標楷體" w:eastAsia="標楷體" w:hAnsi="標楷體"/>
        </w:rPr>
        <w:t>報文應儘</w:t>
      </w:r>
      <w:proofErr w:type="gramEnd"/>
      <w:r>
        <w:rPr>
          <w:rFonts w:ascii="標楷體" w:eastAsia="標楷體" w:hAnsi="標楷體"/>
        </w:rPr>
        <w:t>可能簡短到足以傳送必要之資訊即可，且應完全使用國際民用航空組織所訂定之語彙。</w:t>
      </w:r>
    </w:p>
    <w:p w:rsidR="00EA517C" w:rsidRDefault="0038728F" w:rsidP="000C22E1">
      <w:pPr>
        <w:pStyle w:val="a9"/>
        <w:numPr>
          <w:ilvl w:val="5"/>
          <w:numId w:val="72"/>
        </w:numPr>
        <w:tabs>
          <w:tab w:val="left" w:pos="3108"/>
          <w:tab w:val="left" w:pos="3545"/>
        </w:tabs>
        <w:ind w:left="3108" w:hanging="1442"/>
        <w:jc w:val="both"/>
      </w:pPr>
      <w:r>
        <w:rPr>
          <w:rFonts w:ascii="標楷體" w:eastAsia="標楷體" w:hAnsi="標楷體"/>
        </w:rPr>
        <w:t>當航空器為收報者時。當一份依</w:t>
      </w:r>
      <w:r w:rsidRPr="004A5AB9">
        <w:rPr>
          <w:rFonts w:eastAsia="標楷體" w:cs="Times New Roman"/>
        </w:rPr>
        <w:t>4.4.2</w:t>
      </w:r>
      <w:r>
        <w:rPr>
          <w:rFonts w:ascii="標楷體" w:eastAsia="標楷體" w:hAnsi="標楷體"/>
        </w:rPr>
        <w:t>格式完成之電報由航空</w:t>
      </w:r>
      <w:r>
        <w:rPr>
          <w:rFonts w:ascii="標楷體" w:eastAsia="標楷體" w:hAnsi="標楷體" w:cs="Times New Roman"/>
          <w:szCs w:val="22"/>
        </w:rPr>
        <w:t>電臺</w:t>
      </w:r>
      <w:proofErr w:type="gramStart"/>
      <w:r>
        <w:rPr>
          <w:rFonts w:ascii="標楷體" w:eastAsia="標楷體" w:hAnsi="標楷體"/>
        </w:rPr>
        <w:t>傳遞予</w:t>
      </w:r>
      <w:r>
        <w:rPr>
          <w:rFonts w:ascii="標楷體" w:eastAsia="標楷體" w:hAnsi="標楷體"/>
          <w:szCs w:val="22"/>
        </w:rPr>
        <w:t>飛航</w:t>
      </w:r>
      <w:proofErr w:type="gramEnd"/>
      <w:r>
        <w:rPr>
          <w:rFonts w:ascii="標楷體" w:eastAsia="標楷體" w:hAnsi="標楷體"/>
        </w:rPr>
        <w:t>中之航空器時，航空固定</w:t>
      </w:r>
      <w:proofErr w:type="gramStart"/>
      <w:r>
        <w:rPr>
          <w:rFonts w:ascii="標楷體" w:eastAsia="標楷體" w:hAnsi="標楷體"/>
        </w:rPr>
        <w:t>通信網報文格式</w:t>
      </w:r>
      <w:proofErr w:type="gramEnd"/>
      <w:r>
        <w:rPr>
          <w:rFonts w:ascii="標楷體" w:eastAsia="標楷體" w:hAnsi="標楷體"/>
        </w:rPr>
        <w:t>上之報頭</w:t>
      </w:r>
      <w:r>
        <w:rPr>
          <w:rFonts w:ascii="標楷體" w:eastAsia="標楷體" w:hAnsi="標楷體"/>
          <w:szCs w:val="22"/>
        </w:rPr>
        <w:t>及</w:t>
      </w:r>
      <w:r>
        <w:rPr>
          <w:rFonts w:ascii="標楷體" w:eastAsia="標楷體" w:hAnsi="標楷體"/>
        </w:rPr>
        <w:t>地址組</w:t>
      </w:r>
      <w:r>
        <w:rPr>
          <w:rFonts w:ascii="標楷體" w:eastAsia="標楷體" w:hAnsi="標楷體"/>
          <w:szCs w:val="22"/>
        </w:rPr>
        <w:t>在航空行動服務中重新傳遞時</w:t>
      </w:r>
      <w:r>
        <w:rPr>
          <w:rFonts w:ascii="標楷體" w:eastAsia="標楷體" w:hAnsi="標楷體"/>
        </w:rPr>
        <w:t>均應予以省略。</w:t>
      </w:r>
    </w:p>
    <w:p w:rsidR="00EA517C" w:rsidRDefault="0038728F" w:rsidP="000C22E1">
      <w:pPr>
        <w:pStyle w:val="a9"/>
        <w:numPr>
          <w:ilvl w:val="6"/>
          <w:numId w:val="72"/>
        </w:numPr>
        <w:tabs>
          <w:tab w:val="left" w:pos="3752"/>
        </w:tabs>
        <w:ind w:left="3752" w:hanging="1666"/>
        <w:jc w:val="both"/>
        <w:rPr>
          <w:rFonts w:ascii="標楷體" w:eastAsia="標楷體" w:hAnsi="標楷體"/>
        </w:rPr>
      </w:pPr>
      <w:r>
        <w:rPr>
          <w:rFonts w:ascii="標楷體" w:eastAsia="標楷體" w:hAnsi="標楷體"/>
        </w:rPr>
        <w:t>當應用到</w:t>
      </w:r>
      <w:r w:rsidRPr="004A5AB9">
        <w:rPr>
          <w:rFonts w:eastAsia="標楷體" w:cs="Times New Roman"/>
        </w:rPr>
        <w:t>5.2.1.6.2.2</w:t>
      </w:r>
      <w:r>
        <w:rPr>
          <w:rFonts w:ascii="標楷體" w:eastAsia="標楷體" w:hAnsi="標楷體"/>
        </w:rPr>
        <w:t>之規定，航空行動服務訊息在傳遞時應包括：</w:t>
      </w:r>
    </w:p>
    <w:p w:rsidR="00EA517C" w:rsidRDefault="0038728F" w:rsidP="000C22E1">
      <w:pPr>
        <w:pStyle w:val="a7"/>
        <w:numPr>
          <w:ilvl w:val="2"/>
          <w:numId w:val="78"/>
        </w:numPr>
        <w:tabs>
          <w:tab w:val="left" w:pos="4242"/>
        </w:tabs>
        <w:ind w:left="4242" w:hanging="448"/>
        <w:jc w:val="both"/>
        <w:rPr>
          <w:rFonts w:ascii="標楷體" w:eastAsia="標楷體" w:hAnsi="標楷體"/>
        </w:rPr>
      </w:pPr>
      <w:proofErr w:type="gramStart"/>
      <w:r>
        <w:rPr>
          <w:rFonts w:ascii="標楷體" w:eastAsia="標楷體" w:hAnsi="標楷體"/>
        </w:rPr>
        <w:t>報文</w:t>
      </w:r>
      <w:proofErr w:type="gramEnd"/>
      <w:r>
        <w:rPr>
          <w:rFonts w:ascii="標楷體" w:eastAsia="標楷體" w:hAnsi="標楷體"/>
        </w:rPr>
        <w:t>(納入航空固定通信網訊息中之任何更正部分)。</w:t>
      </w:r>
    </w:p>
    <w:p w:rsidR="00EA517C" w:rsidRDefault="0038728F" w:rsidP="000C22E1">
      <w:pPr>
        <w:pStyle w:val="a7"/>
        <w:numPr>
          <w:ilvl w:val="2"/>
          <w:numId w:val="78"/>
        </w:numPr>
        <w:tabs>
          <w:tab w:val="left" w:pos="4242"/>
        </w:tabs>
        <w:ind w:left="4242" w:hanging="448"/>
        <w:jc w:val="both"/>
        <w:rPr>
          <w:rFonts w:ascii="標楷體" w:eastAsia="標楷體" w:hAnsi="標楷體"/>
        </w:rPr>
      </w:pPr>
      <w:r>
        <w:rPr>
          <w:rFonts w:ascii="標楷體" w:eastAsia="標楷體" w:hAnsi="標楷體"/>
        </w:rPr>
        <w:t>英文字</w:t>
      </w:r>
      <w:r w:rsidRPr="004A5AB9">
        <w:rPr>
          <w:rFonts w:eastAsia="標楷體" w:cs="Times New Roman"/>
        </w:rPr>
        <w:t>FROM</w:t>
      </w:r>
      <w:r>
        <w:rPr>
          <w:rFonts w:ascii="標楷體" w:eastAsia="標楷體" w:hAnsi="標楷體"/>
        </w:rPr>
        <w:t>。</w:t>
      </w:r>
    </w:p>
    <w:p w:rsidR="00EA517C" w:rsidRDefault="0038728F" w:rsidP="000C22E1">
      <w:pPr>
        <w:pStyle w:val="a7"/>
        <w:numPr>
          <w:ilvl w:val="2"/>
          <w:numId w:val="78"/>
        </w:numPr>
        <w:tabs>
          <w:tab w:val="left" w:pos="4242"/>
        </w:tabs>
        <w:ind w:left="4242" w:hanging="448"/>
        <w:jc w:val="both"/>
      </w:pPr>
      <w:r>
        <w:rPr>
          <w:rFonts w:ascii="標楷體" w:eastAsia="標楷體" w:hAnsi="標楷體"/>
        </w:rPr>
        <w:t>原發報機構之名稱</w:t>
      </w:r>
      <w:r>
        <w:rPr>
          <w:rFonts w:ascii="標楷體" w:eastAsia="標楷體" w:hAnsi="標楷體"/>
          <w:szCs w:val="22"/>
        </w:rPr>
        <w:t>及</w:t>
      </w:r>
      <w:r>
        <w:rPr>
          <w:rFonts w:ascii="標楷體" w:eastAsia="標楷體" w:hAnsi="標楷體"/>
        </w:rPr>
        <w:t>地區(選取自航空固定通信網電報之原發報部分)。</w:t>
      </w:r>
    </w:p>
    <w:p w:rsidR="00EA517C" w:rsidRDefault="0038728F" w:rsidP="000C22E1">
      <w:pPr>
        <w:pStyle w:val="a9"/>
        <w:numPr>
          <w:ilvl w:val="6"/>
          <w:numId w:val="72"/>
        </w:numPr>
        <w:tabs>
          <w:tab w:val="left" w:pos="3752"/>
        </w:tabs>
        <w:ind w:left="3752" w:hanging="1666"/>
        <w:jc w:val="both"/>
      </w:pPr>
      <w:r>
        <w:rPr>
          <w:rFonts w:ascii="標楷體" w:eastAsia="標楷體" w:hAnsi="標楷體"/>
        </w:rPr>
        <w:t>飛航服務程序－航空</w:t>
      </w:r>
      <w:r>
        <w:rPr>
          <w:rFonts w:ascii="標楷體" w:eastAsia="標楷體" w:hAnsi="標楷體" w:cs="Times New Roman"/>
          <w:szCs w:val="22"/>
        </w:rPr>
        <w:t>電臺</w:t>
      </w:r>
      <w:r>
        <w:rPr>
          <w:rFonts w:ascii="標楷體" w:eastAsia="標楷體" w:hAnsi="標楷體"/>
          <w:szCs w:val="22"/>
        </w:rPr>
        <w:t>傳遞</w:t>
      </w:r>
      <w:proofErr w:type="gramStart"/>
      <w:r>
        <w:rPr>
          <w:rFonts w:ascii="標楷體" w:eastAsia="標楷體" w:hAnsi="標楷體"/>
          <w:szCs w:val="22"/>
        </w:rPr>
        <w:t>訊息予飛航</w:t>
      </w:r>
      <w:proofErr w:type="gramEnd"/>
      <w:r>
        <w:rPr>
          <w:rFonts w:ascii="標楷體" w:eastAsia="標楷體" w:hAnsi="標楷體"/>
          <w:szCs w:val="22"/>
        </w:rPr>
        <w:t>中之航空器時，如其電文中含有國際民用航空組織核定過</w:t>
      </w:r>
      <w:proofErr w:type="gramStart"/>
      <w:r>
        <w:rPr>
          <w:rFonts w:ascii="標楷體" w:eastAsia="標楷體" w:hAnsi="標楷體"/>
          <w:szCs w:val="22"/>
        </w:rPr>
        <w:t>之縮語</w:t>
      </w:r>
      <w:proofErr w:type="gramEnd"/>
      <w:r>
        <w:rPr>
          <w:rFonts w:ascii="標楷體" w:eastAsia="標楷體" w:hAnsi="標楷體"/>
          <w:szCs w:val="22"/>
        </w:rPr>
        <w:t>，</w:t>
      </w:r>
      <w:proofErr w:type="gramStart"/>
      <w:r>
        <w:rPr>
          <w:rFonts w:ascii="標楷體" w:eastAsia="標楷體" w:hAnsi="標楷體"/>
          <w:szCs w:val="22"/>
        </w:rPr>
        <w:t>此一縮語在</w:t>
      </w:r>
      <w:proofErr w:type="gramEnd"/>
      <w:r>
        <w:rPr>
          <w:rFonts w:ascii="標楷體" w:eastAsia="標楷體" w:hAnsi="標楷體"/>
          <w:szCs w:val="22"/>
        </w:rPr>
        <w:t>傳送當中應轉換為</w:t>
      </w:r>
      <w:proofErr w:type="gramStart"/>
      <w:r>
        <w:rPr>
          <w:rFonts w:ascii="標楷體" w:eastAsia="標楷體" w:hAnsi="標楷體"/>
          <w:szCs w:val="22"/>
        </w:rPr>
        <w:t>明語或該縮語</w:t>
      </w:r>
      <w:proofErr w:type="gramEnd"/>
      <w:r>
        <w:rPr>
          <w:rFonts w:ascii="標楷體" w:eastAsia="標楷體" w:hAnsi="標楷體"/>
          <w:szCs w:val="22"/>
        </w:rPr>
        <w:t>所代表之語意，除非其為航空業界人士經常使用而易於明瞭者。</w:t>
      </w:r>
    </w:p>
    <w:p w:rsidR="00EA517C" w:rsidRDefault="0038728F">
      <w:pPr>
        <w:pStyle w:val="a9"/>
        <w:snapToGrid w:val="0"/>
        <w:spacing w:line="288" w:lineRule="auto"/>
        <w:ind w:left="4252" w:hanging="428"/>
        <w:jc w:val="both"/>
        <w:rPr>
          <w:rFonts w:ascii="標楷體" w:eastAsia="標楷體" w:hAnsi="標楷體"/>
          <w:color w:val="000000"/>
          <w:sz w:val="20"/>
          <w:szCs w:val="20"/>
        </w:rPr>
      </w:pPr>
      <w:proofErr w:type="gramStart"/>
      <w:r>
        <w:rPr>
          <w:rFonts w:ascii="標楷體" w:eastAsia="標楷體" w:hAnsi="標楷體"/>
          <w:color w:val="000000"/>
          <w:sz w:val="20"/>
          <w:szCs w:val="20"/>
        </w:rPr>
        <w:t>註—</w:t>
      </w:r>
      <w:proofErr w:type="gramEnd"/>
      <w:r>
        <w:rPr>
          <w:rFonts w:ascii="標楷體" w:eastAsia="標楷體" w:hAnsi="標楷體"/>
          <w:color w:val="000000"/>
          <w:sz w:val="20"/>
          <w:szCs w:val="20"/>
        </w:rPr>
        <w:t>構成</w:t>
      </w:r>
      <w:r w:rsidRPr="004A5AB9">
        <w:rPr>
          <w:rFonts w:eastAsia="標楷體" w:cs="Times New Roman"/>
          <w:color w:val="000000"/>
          <w:sz w:val="20"/>
          <w:szCs w:val="20"/>
        </w:rPr>
        <w:t>5.2.1.6.2.2.2</w:t>
      </w:r>
      <w:r>
        <w:rPr>
          <w:rFonts w:ascii="標楷體" w:eastAsia="標楷體" w:hAnsi="標楷體"/>
          <w:color w:val="000000"/>
          <w:sz w:val="20"/>
          <w:szCs w:val="20"/>
        </w:rPr>
        <w:t>所提及之例外情況之</w:t>
      </w:r>
      <w:proofErr w:type="gramStart"/>
      <w:r>
        <w:rPr>
          <w:rFonts w:ascii="標楷體" w:eastAsia="標楷體" w:hAnsi="標楷體"/>
          <w:color w:val="000000"/>
          <w:sz w:val="20"/>
          <w:szCs w:val="20"/>
        </w:rPr>
        <w:t>縮語，係載</w:t>
      </w:r>
      <w:proofErr w:type="gramEnd"/>
      <w:r>
        <w:rPr>
          <w:rFonts w:ascii="標楷體" w:eastAsia="標楷體" w:hAnsi="標楷體"/>
          <w:color w:val="000000"/>
          <w:sz w:val="20"/>
          <w:szCs w:val="20"/>
        </w:rPr>
        <w:t>明於</w:t>
      </w:r>
      <w:r w:rsidR="004A5AB9" w:rsidRPr="00792FD9">
        <w:rPr>
          <w:rFonts w:eastAsia="標楷體" w:cs="Times New Roman"/>
          <w:sz w:val="20"/>
          <w:szCs w:val="20"/>
        </w:rPr>
        <w:t>PANS-ABC(Doc 8400</w:t>
      </w:r>
      <w:r w:rsidR="004A5AB9">
        <w:rPr>
          <w:rFonts w:eastAsia="標楷體" w:cs="Times New Roman"/>
          <w:sz w:val="20"/>
          <w:szCs w:val="20"/>
        </w:rPr>
        <w:t>)</w:t>
      </w:r>
      <w:proofErr w:type="gramStart"/>
      <w:r w:rsidR="004A5AB9">
        <w:rPr>
          <w:rFonts w:eastAsia="標楷體" w:cs="Times New Roman" w:hint="eastAsia"/>
          <w:sz w:val="20"/>
          <w:szCs w:val="20"/>
          <w:lang w:eastAsia="zh-HK"/>
        </w:rPr>
        <w:t>之縮語編碼</w:t>
      </w:r>
      <w:proofErr w:type="gramEnd"/>
      <w:r w:rsidR="004A5AB9">
        <w:rPr>
          <w:rFonts w:eastAsia="標楷體" w:cs="Times New Roman" w:hint="eastAsia"/>
          <w:sz w:val="20"/>
          <w:szCs w:val="20"/>
          <w:lang w:eastAsia="zh-HK"/>
        </w:rPr>
        <w:t>章節</w:t>
      </w:r>
      <w:r w:rsidR="004A5AB9">
        <w:rPr>
          <w:rFonts w:ascii="標楷體" w:eastAsia="標楷體" w:hAnsi="標楷體"/>
          <w:sz w:val="20"/>
          <w:szCs w:val="20"/>
        </w:rPr>
        <w:t>。</w:t>
      </w:r>
    </w:p>
    <w:p w:rsidR="00EA517C" w:rsidRDefault="0038728F" w:rsidP="000C22E1">
      <w:pPr>
        <w:pStyle w:val="a9"/>
        <w:numPr>
          <w:ilvl w:val="3"/>
          <w:numId w:val="72"/>
        </w:numPr>
        <w:ind w:left="1834" w:hanging="1036"/>
        <w:jc w:val="both"/>
        <w:rPr>
          <w:rFonts w:ascii="標楷體" w:eastAsia="標楷體" w:hAnsi="標楷體"/>
          <w:szCs w:val="22"/>
        </w:rPr>
      </w:pPr>
      <w:r>
        <w:rPr>
          <w:rFonts w:ascii="標楷體" w:eastAsia="標楷體" w:hAnsi="標楷體"/>
          <w:szCs w:val="22"/>
        </w:rPr>
        <w:t>呼叫</w:t>
      </w:r>
    </w:p>
    <w:p w:rsidR="00EA517C" w:rsidRDefault="0038728F" w:rsidP="000C22E1">
      <w:pPr>
        <w:pStyle w:val="a9"/>
        <w:numPr>
          <w:ilvl w:val="4"/>
          <w:numId w:val="72"/>
        </w:numPr>
        <w:ind w:left="2408" w:hanging="1190"/>
        <w:jc w:val="both"/>
      </w:pPr>
      <w:r>
        <w:rPr>
          <w:rFonts w:ascii="標楷體" w:eastAsia="標楷體" w:hAnsi="標楷體"/>
          <w:szCs w:val="22"/>
        </w:rPr>
        <w:t>航空</w:t>
      </w:r>
      <w:r>
        <w:rPr>
          <w:rFonts w:ascii="標楷體" w:eastAsia="標楷體" w:hAnsi="標楷體" w:cs="Times New Roman"/>
          <w:szCs w:val="22"/>
        </w:rPr>
        <w:t>電臺</w:t>
      </w:r>
      <w:r>
        <w:rPr>
          <w:rFonts w:ascii="標楷體" w:eastAsia="標楷體" w:hAnsi="標楷體"/>
          <w:szCs w:val="22"/>
        </w:rPr>
        <w:t>所</w:t>
      </w:r>
      <w:r>
        <w:rPr>
          <w:rFonts w:ascii="標楷體" w:eastAsia="標楷體" w:hAnsi="標楷體"/>
        </w:rPr>
        <w:t>使用</w:t>
      </w:r>
      <w:r>
        <w:rPr>
          <w:rFonts w:ascii="標楷體" w:eastAsia="標楷體" w:hAnsi="標楷體"/>
          <w:szCs w:val="22"/>
        </w:rPr>
        <w:t>之無線電話</w:t>
      </w:r>
      <w:proofErr w:type="gramStart"/>
      <w:r>
        <w:rPr>
          <w:rFonts w:ascii="標楷體" w:eastAsia="標楷體" w:hAnsi="標楷體"/>
          <w:szCs w:val="22"/>
        </w:rPr>
        <w:t>務</w:t>
      </w:r>
      <w:proofErr w:type="gramEnd"/>
      <w:r>
        <w:rPr>
          <w:rFonts w:ascii="標楷體" w:eastAsia="標楷體" w:hAnsi="標楷體"/>
          <w:szCs w:val="22"/>
        </w:rPr>
        <w:t>呼號。</w:t>
      </w:r>
    </w:p>
    <w:p w:rsidR="00EA517C" w:rsidRDefault="0038728F" w:rsidP="000C22E1">
      <w:pPr>
        <w:pStyle w:val="a9"/>
        <w:numPr>
          <w:ilvl w:val="5"/>
          <w:numId w:val="72"/>
        </w:numPr>
        <w:tabs>
          <w:tab w:val="left" w:pos="3108"/>
          <w:tab w:val="left" w:pos="3545"/>
        </w:tabs>
        <w:ind w:left="3108" w:hanging="1442"/>
        <w:jc w:val="both"/>
      </w:pPr>
      <w:r>
        <w:rPr>
          <w:rFonts w:ascii="標楷體" w:eastAsia="標楷體" w:hAnsi="標楷體"/>
          <w:szCs w:val="22"/>
        </w:rPr>
        <w:t>航空行動服務中之航空</w:t>
      </w:r>
      <w:r>
        <w:rPr>
          <w:rFonts w:ascii="標楷體" w:eastAsia="標楷體" w:hAnsi="標楷體" w:cs="Times New Roman"/>
          <w:szCs w:val="22"/>
        </w:rPr>
        <w:t>電臺</w:t>
      </w:r>
      <w:r>
        <w:rPr>
          <w:rFonts w:ascii="標楷體" w:eastAsia="標楷體" w:hAnsi="標楷體"/>
          <w:szCs w:val="22"/>
        </w:rPr>
        <w:t>應該有</w:t>
      </w:r>
      <w:r w:rsidR="004A5AB9">
        <w:rPr>
          <w:rFonts w:eastAsia="標楷體" w:cs="Times New Roman" w:hint="eastAsia"/>
          <w:szCs w:val="22"/>
        </w:rPr>
        <w:t>2</w:t>
      </w:r>
      <w:r>
        <w:rPr>
          <w:rFonts w:ascii="標楷體" w:eastAsia="標楷體" w:hAnsi="標楷體"/>
          <w:szCs w:val="22"/>
        </w:rPr>
        <w:t>個部分被確認：</w:t>
      </w:r>
    </w:p>
    <w:p w:rsidR="00EA517C" w:rsidRDefault="0038728F">
      <w:pPr>
        <w:pStyle w:val="a7"/>
        <w:ind w:firstLine="3106"/>
        <w:jc w:val="both"/>
        <w:rPr>
          <w:rFonts w:ascii="標楷體" w:eastAsia="標楷體" w:hAnsi="標楷體"/>
          <w:szCs w:val="22"/>
        </w:rPr>
      </w:pPr>
      <w:r w:rsidRPr="004A5AB9">
        <w:rPr>
          <w:rFonts w:eastAsia="標楷體" w:cs="Times New Roman"/>
          <w:szCs w:val="22"/>
        </w:rPr>
        <w:lastRenderedPageBreak/>
        <w:t>1)</w:t>
      </w:r>
      <w:r>
        <w:rPr>
          <w:rFonts w:ascii="標楷體" w:eastAsia="標楷體" w:hAnsi="標楷體"/>
          <w:szCs w:val="22"/>
        </w:rPr>
        <w:t>所在地點之名稱。</w:t>
      </w:r>
    </w:p>
    <w:p w:rsidR="00EA517C" w:rsidRDefault="0038728F">
      <w:pPr>
        <w:pStyle w:val="a7"/>
        <w:ind w:firstLine="3106"/>
        <w:jc w:val="both"/>
        <w:rPr>
          <w:rFonts w:ascii="標楷體" w:eastAsia="標楷體" w:hAnsi="標楷體"/>
          <w:szCs w:val="22"/>
        </w:rPr>
      </w:pPr>
      <w:r w:rsidRPr="004A5AB9">
        <w:rPr>
          <w:rFonts w:eastAsia="標楷體" w:cs="Times New Roman"/>
          <w:szCs w:val="22"/>
        </w:rPr>
        <w:t>2)</w:t>
      </w:r>
      <w:r>
        <w:rPr>
          <w:rFonts w:ascii="標楷體" w:eastAsia="標楷體" w:hAnsi="標楷體"/>
          <w:szCs w:val="22"/>
        </w:rPr>
        <w:t>可資使用之單位或服務。</w:t>
      </w:r>
    </w:p>
    <w:p w:rsidR="00EA517C" w:rsidRDefault="0038728F" w:rsidP="000C22E1">
      <w:pPr>
        <w:pStyle w:val="a9"/>
        <w:numPr>
          <w:ilvl w:val="5"/>
          <w:numId w:val="72"/>
        </w:numPr>
        <w:tabs>
          <w:tab w:val="left" w:pos="3108"/>
          <w:tab w:val="left" w:pos="3545"/>
        </w:tabs>
        <w:ind w:left="3108" w:hanging="1442"/>
        <w:jc w:val="both"/>
        <w:rPr>
          <w:rFonts w:ascii="標楷體" w:eastAsia="標楷體" w:hAnsi="標楷體"/>
        </w:rPr>
      </w:pPr>
      <w:r>
        <w:rPr>
          <w:rFonts w:ascii="標楷體" w:eastAsia="標楷體" w:hAnsi="標楷體"/>
        </w:rPr>
        <w:t>除已建立令人滿意之通信而得以省略地址或單位/服務外，單位或服務應依下列表格來確認。</w:t>
      </w:r>
    </w:p>
    <w:p w:rsidR="00EA517C" w:rsidRDefault="0038728F">
      <w:pPr>
        <w:pStyle w:val="a7"/>
        <w:tabs>
          <w:tab w:val="left" w:pos="6160"/>
        </w:tabs>
        <w:ind w:left="3419" w:hanging="9"/>
        <w:jc w:val="both"/>
        <w:rPr>
          <w:rFonts w:ascii="標楷體" w:eastAsia="標楷體" w:hAnsi="標楷體"/>
        </w:rPr>
      </w:pPr>
      <w:r>
        <w:rPr>
          <w:rFonts w:ascii="標楷體" w:eastAsia="標楷體" w:hAnsi="標楷體"/>
        </w:rPr>
        <w:t>適用之單位或服務</w:t>
      </w:r>
      <w:r>
        <w:rPr>
          <w:rFonts w:ascii="標楷體" w:eastAsia="標楷體" w:hAnsi="標楷體"/>
        </w:rPr>
        <w:tab/>
        <w:t>呼號字尾</w:t>
      </w:r>
    </w:p>
    <w:p w:rsidR="00EA517C" w:rsidRPr="004A5AB9" w:rsidRDefault="0038728F">
      <w:pPr>
        <w:pStyle w:val="a7"/>
        <w:tabs>
          <w:tab w:val="left" w:pos="6160"/>
        </w:tabs>
        <w:ind w:left="3419" w:hanging="9"/>
        <w:jc w:val="both"/>
        <w:rPr>
          <w:rFonts w:eastAsia="標楷體" w:cs="Times New Roman"/>
        </w:rPr>
      </w:pPr>
      <w:r>
        <w:rPr>
          <w:rFonts w:ascii="標楷體" w:eastAsia="標楷體" w:hAnsi="標楷體"/>
        </w:rPr>
        <w:t>區域管制中心</w:t>
      </w:r>
      <w:r>
        <w:rPr>
          <w:rFonts w:ascii="標楷體" w:eastAsia="標楷體" w:hAnsi="標楷體"/>
        </w:rPr>
        <w:tab/>
      </w:r>
      <w:r w:rsidRPr="004A5AB9">
        <w:rPr>
          <w:rFonts w:eastAsia="標楷體" w:cs="Times New Roman"/>
        </w:rPr>
        <w:t>CONTROL</w:t>
      </w:r>
    </w:p>
    <w:p w:rsidR="00EA517C" w:rsidRDefault="0038728F">
      <w:pPr>
        <w:pStyle w:val="a7"/>
        <w:tabs>
          <w:tab w:val="left" w:pos="6160"/>
        </w:tabs>
        <w:ind w:left="3419" w:hanging="9"/>
        <w:jc w:val="both"/>
        <w:rPr>
          <w:rFonts w:ascii="標楷體" w:eastAsia="標楷體" w:hAnsi="標楷體"/>
        </w:rPr>
      </w:pPr>
      <w:r>
        <w:rPr>
          <w:rFonts w:ascii="標楷體" w:eastAsia="標楷體" w:hAnsi="標楷體"/>
        </w:rPr>
        <w:t>進場管制</w:t>
      </w:r>
      <w:r>
        <w:rPr>
          <w:rFonts w:ascii="標楷體" w:eastAsia="標楷體" w:hAnsi="標楷體"/>
        </w:rPr>
        <w:tab/>
      </w:r>
      <w:r w:rsidRPr="004A5AB9">
        <w:rPr>
          <w:rFonts w:eastAsia="標楷體" w:cs="Times New Roman"/>
        </w:rPr>
        <w:t>APPROACH</w:t>
      </w:r>
    </w:p>
    <w:p w:rsidR="00EA517C" w:rsidRDefault="0038728F">
      <w:pPr>
        <w:pStyle w:val="a7"/>
        <w:tabs>
          <w:tab w:val="left" w:pos="6160"/>
        </w:tabs>
        <w:ind w:left="3419" w:hanging="9"/>
        <w:jc w:val="both"/>
        <w:rPr>
          <w:rFonts w:ascii="標楷體" w:eastAsia="標楷體" w:hAnsi="標楷體"/>
        </w:rPr>
      </w:pPr>
      <w:r>
        <w:rPr>
          <w:rFonts w:ascii="標楷體" w:eastAsia="標楷體" w:hAnsi="標楷體"/>
        </w:rPr>
        <w:t>進場管制雷達到場</w:t>
      </w:r>
      <w:r>
        <w:rPr>
          <w:rFonts w:ascii="標楷體" w:eastAsia="標楷體" w:hAnsi="標楷體"/>
        </w:rPr>
        <w:tab/>
      </w:r>
      <w:r w:rsidRPr="004A5AB9">
        <w:rPr>
          <w:rFonts w:eastAsia="標楷體" w:cs="Times New Roman"/>
        </w:rPr>
        <w:t>ARRIVAL</w:t>
      </w:r>
    </w:p>
    <w:p w:rsidR="00EA517C" w:rsidRDefault="0038728F">
      <w:pPr>
        <w:pStyle w:val="a7"/>
        <w:tabs>
          <w:tab w:val="left" w:pos="6160"/>
        </w:tabs>
        <w:ind w:left="3419" w:hanging="9"/>
        <w:jc w:val="both"/>
        <w:rPr>
          <w:rFonts w:ascii="標楷體" w:eastAsia="標楷體" w:hAnsi="標楷體"/>
        </w:rPr>
      </w:pPr>
      <w:r>
        <w:rPr>
          <w:rFonts w:ascii="標楷體" w:eastAsia="標楷體" w:hAnsi="標楷體"/>
        </w:rPr>
        <w:t>進場管制雷達離場</w:t>
      </w:r>
      <w:r>
        <w:rPr>
          <w:rFonts w:ascii="標楷體" w:eastAsia="標楷體" w:hAnsi="標楷體"/>
        </w:rPr>
        <w:tab/>
      </w:r>
      <w:r w:rsidRPr="004A5AB9">
        <w:rPr>
          <w:rFonts w:eastAsia="標楷體" w:cs="Times New Roman"/>
        </w:rPr>
        <w:t>DEPARTURE</w:t>
      </w:r>
    </w:p>
    <w:p w:rsidR="00EA517C" w:rsidRDefault="0038728F">
      <w:pPr>
        <w:pStyle w:val="a7"/>
        <w:tabs>
          <w:tab w:val="left" w:pos="6160"/>
        </w:tabs>
        <w:ind w:left="3419" w:hanging="9"/>
        <w:jc w:val="both"/>
        <w:rPr>
          <w:rFonts w:ascii="標楷體" w:eastAsia="標楷體" w:hAnsi="標楷體"/>
        </w:rPr>
      </w:pPr>
      <w:r>
        <w:rPr>
          <w:rFonts w:ascii="標楷體" w:eastAsia="標楷體" w:hAnsi="標楷體"/>
        </w:rPr>
        <w:t>塔臺管制</w:t>
      </w:r>
      <w:r>
        <w:rPr>
          <w:rFonts w:ascii="標楷體" w:eastAsia="標楷體" w:hAnsi="標楷體"/>
        </w:rPr>
        <w:tab/>
      </w:r>
      <w:r w:rsidRPr="004A5AB9">
        <w:rPr>
          <w:rFonts w:eastAsia="標楷體" w:cs="Times New Roman"/>
        </w:rPr>
        <w:t>TOWER</w:t>
      </w:r>
    </w:p>
    <w:p w:rsidR="00EA517C" w:rsidRDefault="0038728F">
      <w:pPr>
        <w:pStyle w:val="a7"/>
        <w:tabs>
          <w:tab w:val="left" w:pos="6160"/>
        </w:tabs>
        <w:ind w:left="3419" w:hanging="9"/>
        <w:jc w:val="both"/>
        <w:rPr>
          <w:rFonts w:ascii="標楷體" w:eastAsia="標楷體" w:hAnsi="標楷體"/>
        </w:rPr>
      </w:pPr>
      <w:r>
        <w:rPr>
          <w:rFonts w:ascii="標楷體" w:eastAsia="標楷體" w:hAnsi="標楷體"/>
        </w:rPr>
        <w:t>地面活動管制</w:t>
      </w:r>
      <w:r>
        <w:rPr>
          <w:rFonts w:ascii="標楷體" w:eastAsia="標楷體" w:hAnsi="標楷體"/>
        </w:rPr>
        <w:tab/>
      </w:r>
      <w:r w:rsidRPr="004A5AB9">
        <w:rPr>
          <w:rFonts w:eastAsia="標楷體" w:cs="Times New Roman"/>
        </w:rPr>
        <w:t>GROUND</w:t>
      </w:r>
    </w:p>
    <w:p w:rsidR="00EA517C" w:rsidRDefault="0038728F">
      <w:pPr>
        <w:pStyle w:val="a7"/>
        <w:tabs>
          <w:tab w:val="left" w:pos="6160"/>
        </w:tabs>
        <w:ind w:left="3419" w:hanging="9"/>
        <w:jc w:val="both"/>
        <w:rPr>
          <w:rFonts w:ascii="標楷體" w:eastAsia="標楷體" w:hAnsi="標楷體"/>
        </w:rPr>
      </w:pPr>
      <w:r>
        <w:rPr>
          <w:rFonts w:ascii="標楷體" w:eastAsia="標楷體" w:hAnsi="標楷體"/>
        </w:rPr>
        <w:t>雷達(泛稱)</w:t>
      </w:r>
      <w:r>
        <w:rPr>
          <w:rFonts w:ascii="標楷體" w:eastAsia="標楷體" w:hAnsi="標楷體"/>
        </w:rPr>
        <w:tab/>
      </w:r>
      <w:r w:rsidRPr="004A5AB9">
        <w:rPr>
          <w:rFonts w:eastAsia="標楷體" w:cs="Times New Roman"/>
        </w:rPr>
        <w:t>RADAR</w:t>
      </w:r>
    </w:p>
    <w:p w:rsidR="00EA517C" w:rsidRPr="004A5AB9" w:rsidRDefault="0038728F">
      <w:pPr>
        <w:pStyle w:val="a7"/>
        <w:tabs>
          <w:tab w:val="left" w:pos="6160"/>
        </w:tabs>
        <w:ind w:left="3419" w:hanging="9"/>
        <w:jc w:val="both"/>
        <w:rPr>
          <w:rFonts w:eastAsia="標楷體" w:cs="Times New Roman"/>
        </w:rPr>
      </w:pPr>
      <w:r>
        <w:rPr>
          <w:rFonts w:ascii="標楷體" w:eastAsia="標楷體" w:hAnsi="標楷體"/>
        </w:rPr>
        <w:t>精確進場雷達</w:t>
      </w:r>
      <w:r>
        <w:rPr>
          <w:rFonts w:ascii="標楷體" w:eastAsia="標楷體" w:hAnsi="標楷體"/>
        </w:rPr>
        <w:tab/>
      </w:r>
      <w:r w:rsidRPr="004A5AB9">
        <w:rPr>
          <w:rFonts w:eastAsia="標楷體" w:cs="Times New Roman"/>
        </w:rPr>
        <w:t>PRECISION</w:t>
      </w:r>
    </w:p>
    <w:p w:rsidR="00EA517C" w:rsidRPr="004A5AB9" w:rsidRDefault="0038728F">
      <w:pPr>
        <w:pStyle w:val="a7"/>
        <w:tabs>
          <w:tab w:val="left" w:pos="6160"/>
        </w:tabs>
        <w:ind w:left="3419" w:hanging="9"/>
        <w:jc w:val="both"/>
        <w:rPr>
          <w:rFonts w:eastAsia="標楷體" w:cs="Times New Roman"/>
        </w:rPr>
      </w:pPr>
      <w:r>
        <w:rPr>
          <w:rFonts w:ascii="標楷體" w:eastAsia="標楷體" w:hAnsi="標楷體"/>
        </w:rPr>
        <w:t>定位</w:t>
      </w:r>
      <w:proofErr w:type="gramStart"/>
      <w:r>
        <w:rPr>
          <w:rFonts w:ascii="標楷體" w:eastAsia="標楷體" w:hAnsi="標楷體"/>
        </w:rPr>
        <w:t>臺</w:t>
      </w:r>
      <w:proofErr w:type="gramEnd"/>
      <w:r>
        <w:rPr>
          <w:rFonts w:ascii="標楷體" w:eastAsia="標楷體" w:hAnsi="標楷體"/>
        </w:rPr>
        <w:tab/>
      </w:r>
      <w:r w:rsidRPr="004A5AB9">
        <w:rPr>
          <w:rFonts w:eastAsia="標楷體" w:cs="Times New Roman"/>
        </w:rPr>
        <w:t>HOMER</w:t>
      </w:r>
    </w:p>
    <w:p w:rsidR="00EA517C" w:rsidRDefault="0038728F">
      <w:pPr>
        <w:pStyle w:val="a7"/>
        <w:tabs>
          <w:tab w:val="left" w:pos="6160"/>
        </w:tabs>
        <w:ind w:left="3419" w:hanging="9"/>
        <w:jc w:val="both"/>
        <w:rPr>
          <w:rFonts w:ascii="標楷體" w:eastAsia="標楷體" w:hAnsi="標楷體"/>
        </w:rPr>
      </w:pPr>
      <w:r>
        <w:rPr>
          <w:rFonts w:ascii="標楷體" w:eastAsia="標楷體" w:hAnsi="標楷體"/>
        </w:rPr>
        <w:t>飛航情報服務</w:t>
      </w:r>
      <w:r>
        <w:rPr>
          <w:rFonts w:ascii="標楷體" w:eastAsia="標楷體" w:hAnsi="標楷體"/>
        </w:rPr>
        <w:tab/>
      </w:r>
      <w:r w:rsidRPr="004A5AB9">
        <w:rPr>
          <w:rFonts w:eastAsia="標楷體" w:cs="Times New Roman"/>
        </w:rPr>
        <w:t>INFORMATION</w:t>
      </w:r>
    </w:p>
    <w:p w:rsidR="00EA517C" w:rsidRDefault="0038728F">
      <w:pPr>
        <w:pStyle w:val="a7"/>
        <w:tabs>
          <w:tab w:val="left" w:pos="6160"/>
        </w:tabs>
        <w:ind w:left="3419" w:hanging="9"/>
        <w:jc w:val="both"/>
        <w:rPr>
          <w:rFonts w:ascii="標楷體" w:eastAsia="標楷體" w:hAnsi="標楷體"/>
        </w:rPr>
      </w:pPr>
      <w:r>
        <w:rPr>
          <w:rFonts w:ascii="標楷體" w:eastAsia="標楷體" w:hAnsi="標楷體"/>
        </w:rPr>
        <w:t>許可發放</w:t>
      </w:r>
      <w:r>
        <w:rPr>
          <w:rFonts w:ascii="標楷體" w:eastAsia="標楷體" w:hAnsi="標楷體"/>
        </w:rPr>
        <w:tab/>
      </w:r>
      <w:r w:rsidRPr="004A5AB9">
        <w:rPr>
          <w:rFonts w:eastAsia="標楷體" w:cs="Times New Roman"/>
        </w:rPr>
        <w:t>DELIVERY</w:t>
      </w:r>
    </w:p>
    <w:p w:rsidR="00EA517C" w:rsidRDefault="0038728F">
      <w:pPr>
        <w:pStyle w:val="a7"/>
        <w:tabs>
          <w:tab w:val="left" w:pos="6160"/>
        </w:tabs>
        <w:ind w:left="3419" w:hanging="9"/>
        <w:jc w:val="both"/>
        <w:rPr>
          <w:rFonts w:ascii="標楷體" w:eastAsia="標楷體" w:hAnsi="標楷體"/>
        </w:rPr>
      </w:pPr>
      <w:r>
        <w:rPr>
          <w:rFonts w:ascii="標楷體" w:eastAsia="標楷體" w:hAnsi="標楷體"/>
        </w:rPr>
        <w:t>停機坪管制</w:t>
      </w:r>
      <w:r>
        <w:rPr>
          <w:rFonts w:ascii="標楷體" w:eastAsia="標楷體" w:hAnsi="標楷體"/>
        </w:rPr>
        <w:tab/>
      </w:r>
      <w:r w:rsidRPr="004A5AB9">
        <w:rPr>
          <w:rFonts w:eastAsia="標楷體" w:cs="Times New Roman"/>
        </w:rPr>
        <w:t>APRON</w:t>
      </w:r>
    </w:p>
    <w:p w:rsidR="00EA517C" w:rsidRDefault="0038728F">
      <w:pPr>
        <w:pStyle w:val="a7"/>
        <w:tabs>
          <w:tab w:val="left" w:pos="6160"/>
        </w:tabs>
        <w:ind w:left="3419" w:hanging="9"/>
        <w:jc w:val="both"/>
        <w:rPr>
          <w:rFonts w:ascii="標楷體" w:eastAsia="標楷體" w:hAnsi="標楷體"/>
        </w:rPr>
      </w:pPr>
      <w:proofErr w:type="gramStart"/>
      <w:r>
        <w:rPr>
          <w:rFonts w:ascii="標楷體" w:eastAsia="標楷體" w:hAnsi="標楷體"/>
        </w:rPr>
        <w:t>航空公司簽派</w:t>
      </w:r>
      <w:proofErr w:type="gramEnd"/>
      <w:r>
        <w:rPr>
          <w:rFonts w:ascii="標楷體" w:eastAsia="標楷體" w:hAnsi="標楷體"/>
        </w:rPr>
        <w:tab/>
      </w:r>
      <w:r w:rsidRPr="004A5AB9">
        <w:rPr>
          <w:rFonts w:eastAsia="標楷體" w:cs="Times New Roman"/>
        </w:rPr>
        <w:t>DISPATCH</w:t>
      </w:r>
    </w:p>
    <w:p w:rsidR="00EA517C" w:rsidRDefault="0038728F">
      <w:pPr>
        <w:pStyle w:val="a7"/>
        <w:tabs>
          <w:tab w:val="left" w:pos="6160"/>
        </w:tabs>
        <w:ind w:left="3419" w:hanging="9"/>
        <w:jc w:val="both"/>
      </w:pPr>
      <w:r>
        <w:rPr>
          <w:rFonts w:ascii="標楷體" w:eastAsia="標楷體" w:hAnsi="標楷體"/>
        </w:rPr>
        <w:t>航空</w:t>
      </w:r>
      <w:r>
        <w:rPr>
          <w:rFonts w:ascii="標楷體" w:eastAsia="標楷體" w:hAnsi="標楷體" w:cs="Times New Roman"/>
          <w:szCs w:val="22"/>
        </w:rPr>
        <w:t>電臺</w:t>
      </w:r>
      <w:r>
        <w:rPr>
          <w:rFonts w:ascii="標楷體" w:eastAsia="標楷體" w:hAnsi="標楷體"/>
        </w:rPr>
        <w:tab/>
      </w:r>
      <w:r w:rsidRPr="004A5AB9">
        <w:rPr>
          <w:rFonts w:eastAsia="標楷體" w:cs="Times New Roman"/>
        </w:rPr>
        <w:t>RADIO</w:t>
      </w:r>
    </w:p>
    <w:p w:rsidR="00EA517C" w:rsidRDefault="0038728F" w:rsidP="000C22E1">
      <w:pPr>
        <w:pStyle w:val="a9"/>
        <w:numPr>
          <w:ilvl w:val="4"/>
          <w:numId w:val="72"/>
        </w:numPr>
        <w:ind w:left="2408" w:hanging="1190"/>
        <w:jc w:val="both"/>
      </w:pPr>
      <w:r>
        <w:rPr>
          <w:rFonts w:ascii="標楷體" w:eastAsia="標楷體" w:hAnsi="標楷體"/>
        </w:rPr>
        <w:t>航空器之</w:t>
      </w:r>
      <w:r>
        <w:rPr>
          <w:rFonts w:ascii="標楷體" w:eastAsia="標楷體" w:hAnsi="標楷體"/>
          <w:szCs w:val="22"/>
        </w:rPr>
        <w:t>無線電話</w:t>
      </w:r>
      <w:proofErr w:type="gramStart"/>
      <w:r>
        <w:rPr>
          <w:rFonts w:ascii="標楷體" w:eastAsia="標楷體" w:hAnsi="標楷體"/>
        </w:rPr>
        <w:t>務</w:t>
      </w:r>
      <w:proofErr w:type="gramEnd"/>
      <w:r>
        <w:rPr>
          <w:rFonts w:ascii="標楷體" w:eastAsia="標楷體" w:hAnsi="標楷體"/>
        </w:rPr>
        <w:t>呼號</w:t>
      </w:r>
    </w:p>
    <w:p w:rsidR="00EA517C" w:rsidRDefault="0038728F" w:rsidP="000C22E1">
      <w:pPr>
        <w:pStyle w:val="a9"/>
        <w:numPr>
          <w:ilvl w:val="5"/>
          <w:numId w:val="72"/>
        </w:numPr>
        <w:tabs>
          <w:tab w:val="left" w:pos="3108"/>
          <w:tab w:val="left" w:pos="3545"/>
        </w:tabs>
        <w:ind w:left="3108" w:hanging="1442"/>
        <w:jc w:val="both"/>
        <w:rPr>
          <w:rFonts w:ascii="標楷體" w:eastAsia="標楷體" w:hAnsi="標楷體"/>
        </w:rPr>
      </w:pPr>
      <w:r>
        <w:rPr>
          <w:rFonts w:ascii="標楷體" w:eastAsia="標楷體" w:hAnsi="標楷體"/>
        </w:rPr>
        <w:t>完整呼號</w:t>
      </w:r>
    </w:p>
    <w:p w:rsidR="00EA517C" w:rsidRDefault="0038728F" w:rsidP="000C22E1">
      <w:pPr>
        <w:pStyle w:val="a9"/>
        <w:numPr>
          <w:ilvl w:val="6"/>
          <w:numId w:val="72"/>
        </w:numPr>
        <w:tabs>
          <w:tab w:val="left" w:pos="3752"/>
        </w:tabs>
        <w:ind w:left="3752" w:hanging="1666"/>
        <w:jc w:val="both"/>
        <w:rPr>
          <w:rFonts w:ascii="標楷體" w:eastAsia="標楷體" w:hAnsi="標楷體"/>
        </w:rPr>
      </w:pPr>
      <w:r>
        <w:rPr>
          <w:rFonts w:ascii="標楷體" w:eastAsia="標楷體" w:hAnsi="標楷體"/>
        </w:rPr>
        <w:t>一個航空器無線電話</w:t>
      </w:r>
      <w:proofErr w:type="gramStart"/>
      <w:r>
        <w:rPr>
          <w:rFonts w:ascii="標楷體" w:eastAsia="標楷體" w:hAnsi="標楷體"/>
        </w:rPr>
        <w:t>務</w:t>
      </w:r>
      <w:proofErr w:type="gramEnd"/>
      <w:r>
        <w:rPr>
          <w:rFonts w:ascii="標楷體" w:eastAsia="標楷體" w:hAnsi="標楷體"/>
        </w:rPr>
        <w:t>呼號應為下列任一種形式:</w:t>
      </w:r>
    </w:p>
    <w:p w:rsidR="00EA517C" w:rsidRDefault="0038728F">
      <w:pPr>
        <w:pStyle w:val="a7"/>
        <w:ind w:left="4534" w:hanging="770"/>
        <w:jc w:val="both"/>
        <w:rPr>
          <w:rFonts w:ascii="標楷體" w:eastAsia="標楷體" w:hAnsi="標楷體"/>
        </w:rPr>
      </w:pPr>
      <w:r>
        <w:rPr>
          <w:rFonts w:ascii="標楷體" w:eastAsia="標楷體" w:hAnsi="標楷體"/>
        </w:rPr>
        <w:t>形式</w:t>
      </w:r>
      <w:r w:rsidRPr="004A5AB9">
        <w:rPr>
          <w:rFonts w:eastAsia="標楷體" w:cs="Times New Roman"/>
        </w:rPr>
        <w:t>a)</w:t>
      </w:r>
      <w:r>
        <w:rPr>
          <w:rFonts w:ascii="標楷體" w:eastAsia="標楷體" w:hAnsi="標楷體"/>
        </w:rPr>
        <w:t>與航空器註冊標示相同之文字記號。</w:t>
      </w:r>
    </w:p>
    <w:p w:rsidR="00EA517C" w:rsidRDefault="0038728F">
      <w:pPr>
        <w:pStyle w:val="a7"/>
        <w:ind w:left="4534" w:hanging="770"/>
        <w:jc w:val="both"/>
        <w:rPr>
          <w:rFonts w:ascii="標楷體" w:eastAsia="標楷體" w:hAnsi="標楷體"/>
        </w:rPr>
      </w:pPr>
      <w:r>
        <w:rPr>
          <w:rFonts w:ascii="標楷體" w:eastAsia="標楷體" w:hAnsi="標楷體"/>
        </w:rPr>
        <w:t>形式</w:t>
      </w:r>
      <w:r w:rsidRPr="004A5AB9">
        <w:rPr>
          <w:rFonts w:eastAsia="標楷體" w:cs="Times New Roman"/>
        </w:rPr>
        <w:t>b)</w:t>
      </w:r>
      <w:r>
        <w:rPr>
          <w:rFonts w:ascii="標楷體" w:eastAsia="標楷體" w:hAnsi="標楷體"/>
        </w:rPr>
        <w:t>指配予航空器營運代理之無線電話</w:t>
      </w:r>
      <w:proofErr w:type="gramStart"/>
      <w:r>
        <w:rPr>
          <w:rFonts w:ascii="標楷體" w:eastAsia="標楷體" w:hAnsi="標楷體"/>
        </w:rPr>
        <w:t>務</w:t>
      </w:r>
      <w:proofErr w:type="gramEnd"/>
      <w:r>
        <w:rPr>
          <w:rFonts w:ascii="標楷體" w:eastAsia="標楷體" w:hAnsi="標楷體"/>
        </w:rPr>
        <w:t>代碼，後加航空器註冊標示之末四位文字記號。</w:t>
      </w:r>
    </w:p>
    <w:p w:rsidR="00EA517C" w:rsidRDefault="0038728F">
      <w:pPr>
        <w:pStyle w:val="a7"/>
        <w:ind w:left="4534" w:hanging="770"/>
        <w:jc w:val="both"/>
        <w:rPr>
          <w:rFonts w:ascii="標楷體" w:eastAsia="標楷體" w:hAnsi="標楷體"/>
        </w:rPr>
      </w:pPr>
      <w:r>
        <w:rPr>
          <w:rFonts w:ascii="標楷體" w:eastAsia="標楷體" w:hAnsi="標楷體"/>
        </w:rPr>
        <w:t>形式</w:t>
      </w:r>
      <w:r w:rsidRPr="004A5AB9">
        <w:rPr>
          <w:rFonts w:eastAsia="標楷體" w:cs="Times New Roman"/>
        </w:rPr>
        <w:t>c)</w:t>
      </w:r>
      <w:r>
        <w:rPr>
          <w:rFonts w:ascii="標楷體" w:eastAsia="標楷體" w:hAnsi="標楷體"/>
        </w:rPr>
        <w:t>指配予航空器營運代理之無線電話</w:t>
      </w:r>
      <w:proofErr w:type="gramStart"/>
      <w:r>
        <w:rPr>
          <w:rFonts w:ascii="標楷體" w:eastAsia="標楷體" w:hAnsi="標楷體"/>
        </w:rPr>
        <w:t>務</w:t>
      </w:r>
      <w:proofErr w:type="gramEnd"/>
      <w:r>
        <w:rPr>
          <w:rFonts w:ascii="標楷體" w:eastAsia="標楷體" w:hAnsi="標楷體"/>
        </w:rPr>
        <w:t>代碼，後加航班識別。</w:t>
      </w:r>
    </w:p>
    <w:p w:rsidR="00EA517C" w:rsidRDefault="0038728F" w:rsidP="000C22E1">
      <w:pPr>
        <w:pStyle w:val="a9"/>
        <w:numPr>
          <w:ilvl w:val="5"/>
          <w:numId w:val="72"/>
        </w:numPr>
        <w:tabs>
          <w:tab w:val="left" w:pos="3108"/>
          <w:tab w:val="left" w:pos="3545"/>
        </w:tabs>
        <w:ind w:left="3108" w:hanging="1442"/>
        <w:jc w:val="both"/>
        <w:rPr>
          <w:rFonts w:ascii="標楷體" w:eastAsia="標楷體" w:hAnsi="標楷體"/>
        </w:rPr>
      </w:pPr>
      <w:r>
        <w:rPr>
          <w:rFonts w:ascii="標楷體" w:eastAsia="標楷體" w:hAnsi="標楷體"/>
        </w:rPr>
        <w:t>簡化呼號</w:t>
      </w:r>
    </w:p>
    <w:p w:rsidR="00EA517C" w:rsidRDefault="0038728F" w:rsidP="000C22E1">
      <w:pPr>
        <w:pStyle w:val="a9"/>
        <w:numPr>
          <w:ilvl w:val="6"/>
          <w:numId w:val="72"/>
        </w:numPr>
        <w:tabs>
          <w:tab w:val="left" w:pos="3752"/>
        </w:tabs>
        <w:ind w:left="3752" w:hanging="1666"/>
        <w:jc w:val="both"/>
        <w:rPr>
          <w:rFonts w:ascii="標楷體" w:eastAsia="標楷體" w:hAnsi="標楷體"/>
        </w:rPr>
      </w:pPr>
      <w:r>
        <w:rPr>
          <w:rFonts w:ascii="標楷體" w:eastAsia="標楷體" w:hAnsi="標楷體"/>
        </w:rPr>
        <w:t>在</w:t>
      </w:r>
      <w:r w:rsidRPr="004A5AB9">
        <w:rPr>
          <w:rFonts w:eastAsia="標楷體" w:cs="Times New Roman"/>
        </w:rPr>
        <w:t>5.2.1.7.2.1.1</w:t>
      </w:r>
      <w:r>
        <w:rPr>
          <w:rFonts w:ascii="標楷體" w:eastAsia="標楷體" w:hAnsi="標楷體"/>
        </w:rPr>
        <w:t>中所顯示之航空器無線電話</w:t>
      </w:r>
      <w:proofErr w:type="gramStart"/>
      <w:r>
        <w:rPr>
          <w:rFonts w:ascii="標楷體" w:eastAsia="標楷體" w:hAnsi="標楷體"/>
        </w:rPr>
        <w:t>務</w:t>
      </w:r>
      <w:proofErr w:type="gramEnd"/>
      <w:r>
        <w:rPr>
          <w:rFonts w:ascii="標楷體" w:eastAsia="標楷體" w:hAnsi="標楷體"/>
        </w:rPr>
        <w:t>呼號除形式</w:t>
      </w:r>
      <w:r w:rsidRPr="004A5AB9">
        <w:rPr>
          <w:rFonts w:eastAsia="標楷體" w:cs="Times New Roman"/>
        </w:rPr>
        <w:t>c)</w:t>
      </w:r>
      <w:r>
        <w:rPr>
          <w:rFonts w:ascii="標楷體" w:eastAsia="標楷體" w:hAnsi="標楷體"/>
        </w:rPr>
        <w:t>外，如有</w:t>
      </w:r>
      <w:r w:rsidRPr="004A5AB9">
        <w:rPr>
          <w:rFonts w:eastAsia="標楷體" w:cs="Times New Roman"/>
        </w:rPr>
        <w:t>5.2.1.7.3.3.1</w:t>
      </w:r>
      <w:r>
        <w:rPr>
          <w:rFonts w:ascii="標楷體" w:eastAsia="標楷體" w:hAnsi="標楷體"/>
        </w:rPr>
        <w:t>陳述之情況，亦可將呼號予以簡化。簡化之呼號應依下列格式：</w:t>
      </w:r>
    </w:p>
    <w:p w:rsidR="00EA517C" w:rsidRDefault="0038728F">
      <w:pPr>
        <w:pStyle w:val="a7"/>
        <w:ind w:left="4534" w:hanging="770"/>
        <w:jc w:val="both"/>
        <w:rPr>
          <w:rFonts w:ascii="標楷體" w:eastAsia="標楷體" w:hAnsi="標楷體"/>
        </w:rPr>
      </w:pPr>
      <w:r>
        <w:rPr>
          <w:rFonts w:ascii="標楷體" w:eastAsia="標楷體" w:hAnsi="標楷體"/>
        </w:rPr>
        <w:t>形式</w:t>
      </w:r>
      <w:r w:rsidRPr="004A5AB9">
        <w:rPr>
          <w:rFonts w:eastAsia="標楷體" w:cs="Times New Roman"/>
        </w:rPr>
        <w:t>a)</w:t>
      </w:r>
      <w:r>
        <w:rPr>
          <w:rFonts w:ascii="標楷體" w:eastAsia="標楷體" w:hAnsi="標楷體"/>
        </w:rPr>
        <w:t>註冊碼之第一個字元外，另加呼號末尾最少兩個</w:t>
      </w:r>
      <w:r>
        <w:rPr>
          <w:rFonts w:ascii="標楷體" w:eastAsia="標楷體" w:hAnsi="標楷體"/>
        </w:rPr>
        <w:lastRenderedPageBreak/>
        <w:t>字元。</w:t>
      </w:r>
    </w:p>
    <w:p w:rsidR="00EA517C" w:rsidRDefault="0038728F">
      <w:pPr>
        <w:pStyle w:val="a7"/>
        <w:ind w:left="4534" w:hanging="770"/>
        <w:jc w:val="both"/>
        <w:rPr>
          <w:rFonts w:ascii="標楷體" w:eastAsia="標楷體" w:hAnsi="標楷體"/>
        </w:rPr>
      </w:pPr>
      <w:r>
        <w:rPr>
          <w:rFonts w:ascii="標楷體" w:eastAsia="標楷體" w:hAnsi="標楷體"/>
        </w:rPr>
        <w:t>形式</w:t>
      </w:r>
      <w:r w:rsidRPr="004A5AB9">
        <w:rPr>
          <w:rFonts w:eastAsia="標楷體" w:cs="Times New Roman"/>
        </w:rPr>
        <w:t>b)</w:t>
      </w:r>
      <w:r>
        <w:rPr>
          <w:rFonts w:ascii="標楷體" w:eastAsia="標楷體" w:hAnsi="標楷體"/>
        </w:rPr>
        <w:t>航空器營運代理之通話識別，另加呼號末尾最少兩個字元。</w:t>
      </w:r>
    </w:p>
    <w:p w:rsidR="00EA517C" w:rsidRDefault="0038728F">
      <w:pPr>
        <w:pStyle w:val="a7"/>
        <w:ind w:left="4534" w:hanging="770"/>
        <w:jc w:val="both"/>
        <w:rPr>
          <w:rFonts w:ascii="標楷體" w:eastAsia="標楷體" w:hAnsi="標楷體"/>
        </w:rPr>
      </w:pPr>
      <w:r>
        <w:rPr>
          <w:rFonts w:ascii="標楷體" w:eastAsia="標楷體" w:hAnsi="標楷體"/>
        </w:rPr>
        <w:t>形式</w:t>
      </w:r>
      <w:r w:rsidRPr="004A5AB9">
        <w:rPr>
          <w:rFonts w:eastAsia="標楷體" w:cs="Times New Roman"/>
        </w:rPr>
        <w:t>c)</w:t>
      </w:r>
      <w:r>
        <w:rPr>
          <w:rFonts w:ascii="標楷體" w:eastAsia="標楷體" w:hAnsi="標楷體"/>
        </w:rPr>
        <w:t>無簡化之組合。</w:t>
      </w:r>
    </w:p>
    <w:p w:rsidR="00EA517C" w:rsidRDefault="00EA517C">
      <w:pPr>
        <w:pStyle w:val="a7"/>
        <w:ind w:left="4534" w:hanging="770"/>
        <w:jc w:val="both"/>
        <w:rPr>
          <w:rFonts w:ascii="標楷體" w:eastAsia="標楷體" w:hAnsi="標楷體"/>
        </w:rPr>
      </w:pPr>
    </w:p>
    <w:tbl>
      <w:tblPr>
        <w:tblW w:w="8771" w:type="dxa"/>
        <w:tblLayout w:type="fixed"/>
        <w:tblCellMar>
          <w:left w:w="10" w:type="dxa"/>
          <w:right w:w="10" w:type="dxa"/>
        </w:tblCellMar>
        <w:tblLook w:val="0000" w:firstRow="0" w:lastRow="0" w:firstColumn="0" w:lastColumn="0" w:noHBand="0" w:noVBand="0"/>
      </w:tblPr>
      <w:tblGrid>
        <w:gridCol w:w="1238"/>
        <w:gridCol w:w="4070"/>
        <w:gridCol w:w="1760"/>
        <w:gridCol w:w="1703"/>
      </w:tblGrid>
      <w:tr w:rsidR="00EA517C">
        <w:trPr>
          <w:trHeight w:val="532"/>
        </w:trPr>
        <w:tc>
          <w:tcPr>
            <w:tcW w:w="123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EA517C" w:rsidRDefault="00EA517C">
            <w:pPr>
              <w:snapToGrid w:val="0"/>
              <w:jc w:val="center"/>
              <w:rPr>
                <w:rFonts w:ascii="標楷體" w:eastAsia="標楷體" w:hAnsi="標楷體"/>
                <w:sz w:val="20"/>
              </w:rPr>
            </w:pPr>
          </w:p>
        </w:tc>
        <w:tc>
          <w:tcPr>
            <w:tcW w:w="4070"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EA517C" w:rsidRDefault="0038728F">
            <w:pPr>
              <w:snapToGrid w:val="0"/>
              <w:jc w:val="center"/>
              <w:rPr>
                <w:rFonts w:ascii="標楷體" w:eastAsia="標楷體" w:hAnsi="標楷體"/>
                <w:sz w:val="20"/>
              </w:rPr>
            </w:pPr>
            <w:r>
              <w:rPr>
                <w:rFonts w:ascii="標楷體" w:eastAsia="標楷體" w:hAnsi="標楷體"/>
                <w:sz w:val="20"/>
              </w:rPr>
              <w:t>形式</w:t>
            </w:r>
            <w:r w:rsidRPr="004A5AB9">
              <w:rPr>
                <w:rFonts w:eastAsia="標楷體"/>
                <w:sz w:val="20"/>
              </w:rPr>
              <w:t>a)</w:t>
            </w:r>
            <w:r>
              <w:rPr>
                <w:rFonts w:ascii="標楷體" w:eastAsia="標楷體" w:hAnsi="標楷體"/>
                <w:sz w:val="20"/>
              </w:rPr>
              <w:t xml:space="preserve"> </w:t>
            </w:r>
          </w:p>
        </w:tc>
        <w:tc>
          <w:tcPr>
            <w:tcW w:w="1760"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EA517C" w:rsidRDefault="0038728F">
            <w:pPr>
              <w:snapToGrid w:val="0"/>
              <w:jc w:val="center"/>
              <w:rPr>
                <w:rFonts w:ascii="標楷體" w:eastAsia="標楷體" w:hAnsi="標楷體"/>
                <w:sz w:val="20"/>
              </w:rPr>
            </w:pPr>
            <w:r>
              <w:rPr>
                <w:rFonts w:ascii="標楷體" w:eastAsia="標楷體" w:hAnsi="標楷體"/>
                <w:sz w:val="20"/>
              </w:rPr>
              <w:t>形式</w:t>
            </w:r>
            <w:r w:rsidRPr="004A5AB9">
              <w:rPr>
                <w:rFonts w:eastAsia="標楷體"/>
                <w:sz w:val="20"/>
              </w:rPr>
              <w:t>b)</w:t>
            </w:r>
            <w:r>
              <w:rPr>
                <w:rFonts w:ascii="標楷體" w:eastAsia="標楷體" w:hAnsi="標楷體"/>
                <w:sz w:val="20"/>
              </w:rPr>
              <w:t xml:space="preserve"> </w:t>
            </w:r>
          </w:p>
        </w:tc>
        <w:tc>
          <w:tcPr>
            <w:tcW w:w="1703"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EA517C" w:rsidRDefault="0038728F">
            <w:pPr>
              <w:snapToGrid w:val="0"/>
              <w:ind w:right="-26"/>
              <w:jc w:val="center"/>
              <w:rPr>
                <w:rFonts w:ascii="標楷體" w:eastAsia="標楷體" w:hAnsi="標楷體"/>
                <w:sz w:val="20"/>
              </w:rPr>
            </w:pPr>
            <w:r>
              <w:rPr>
                <w:rFonts w:ascii="標楷體" w:eastAsia="標楷體" w:hAnsi="標楷體"/>
                <w:sz w:val="20"/>
              </w:rPr>
              <w:t>形式</w:t>
            </w:r>
            <w:r w:rsidRPr="004A5AB9">
              <w:rPr>
                <w:rFonts w:eastAsia="標楷體"/>
                <w:sz w:val="20"/>
              </w:rPr>
              <w:t>c)</w:t>
            </w:r>
            <w:r>
              <w:rPr>
                <w:rFonts w:ascii="標楷體" w:eastAsia="標楷體" w:hAnsi="標楷體"/>
                <w:sz w:val="20"/>
              </w:rPr>
              <w:t xml:space="preserve"> </w:t>
            </w:r>
          </w:p>
        </w:tc>
      </w:tr>
      <w:tr w:rsidR="00EA517C">
        <w:trPr>
          <w:trHeight w:val="883"/>
        </w:trPr>
        <w:tc>
          <w:tcPr>
            <w:tcW w:w="123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EA517C" w:rsidRDefault="0038728F">
            <w:pPr>
              <w:snapToGrid w:val="0"/>
              <w:jc w:val="center"/>
            </w:pPr>
            <w:r>
              <w:rPr>
                <w:rFonts w:ascii="標楷體" w:eastAsia="標楷體" w:hAnsi="標楷體"/>
                <w:sz w:val="20"/>
              </w:rPr>
              <w:t>完整呼號</w:t>
            </w:r>
          </w:p>
        </w:tc>
        <w:tc>
          <w:tcPr>
            <w:tcW w:w="4070"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EA517C" w:rsidRPr="004A5AB9" w:rsidRDefault="0038728F">
            <w:pPr>
              <w:snapToGrid w:val="0"/>
              <w:jc w:val="center"/>
              <w:rPr>
                <w:rFonts w:eastAsia="標楷體"/>
                <w:sz w:val="20"/>
              </w:rPr>
            </w:pPr>
            <w:r w:rsidRPr="004A5AB9">
              <w:rPr>
                <w:rFonts w:eastAsia="標楷體"/>
                <w:sz w:val="20"/>
              </w:rPr>
              <w:t>N57826     CESSNA     CITATION</w:t>
            </w:r>
          </w:p>
          <w:p w:rsidR="00EA517C" w:rsidRPr="004A5AB9" w:rsidRDefault="0038728F">
            <w:pPr>
              <w:snapToGrid w:val="0"/>
              <w:ind w:left="922"/>
              <w:jc w:val="center"/>
              <w:rPr>
                <w:rFonts w:eastAsia="標楷體"/>
                <w:sz w:val="20"/>
              </w:rPr>
            </w:pPr>
            <w:r w:rsidRPr="004A5AB9">
              <w:rPr>
                <w:rFonts w:eastAsia="標楷體"/>
                <w:sz w:val="20"/>
              </w:rPr>
              <w:t>FABCD      FABCD</w:t>
            </w:r>
          </w:p>
        </w:tc>
        <w:tc>
          <w:tcPr>
            <w:tcW w:w="1760"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EA517C" w:rsidRPr="004A5AB9" w:rsidRDefault="0038728F">
            <w:pPr>
              <w:snapToGrid w:val="0"/>
              <w:jc w:val="center"/>
              <w:rPr>
                <w:rFonts w:eastAsia="標楷體"/>
                <w:sz w:val="20"/>
              </w:rPr>
            </w:pPr>
            <w:r w:rsidRPr="004A5AB9">
              <w:rPr>
                <w:rFonts w:eastAsia="標楷體"/>
                <w:sz w:val="20"/>
              </w:rPr>
              <w:t>VARIG</w:t>
            </w:r>
          </w:p>
          <w:p w:rsidR="00EA517C" w:rsidRPr="004A5AB9" w:rsidRDefault="0038728F">
            <w:pPr>
              <w:snapToGrid w:val="0"/>
              <w:jc w:val="center"/>
              <w:rPr>
                <w:rFonts w:eastAsia="標楷體"/>
                <w:sz w:val="20"/>
              </w:rPr>
            </w:pPr>
            <w:r w:rsidRPr="004A5AB9">
              <w:rPr>
                <w:rFonts w:eastAsia="標楷體"/>
                <w:sz w:val="20"/>
              </w:rPr>
              <w:t>PVMA</w:t>
            </w:r>
          </w:p>
        </w:tc>
        <w:tc>
          <w:tcPr>
            <w:tcW w:w="1703"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EA517C" w:rsidRPr="004A5AB9" w:rsidRDefault="0038728F">
            <w:pPr>
              <w:snapToGrid w:val="0"/>
              <w:jc w:val="center"/>
              <w:rPr>
                <w:rFonts w:eastAsia="標楷體"/>
                <w:sz w:val="20"/>
              </w:rPr>
            </w:pPr>
            <w:r w:rsidRPr="004A5AB9">
              <w:rPr>
                <w:rFonts w:eastAsia="標楷體"/>
                <w:sz w:val="20"/>
              </w:rPr>
              <w:t>SCANDINAVIAN</w:t>
            </w:r>
          </w:p>
          <w:p w:rsidR="00EA517C" w:rsidRPr="004A5AB9" w:rsidRDefault="0038728F">
            <w:pPr>
              <w:snapToGrid w:val="0"/>
              <w:jc w:val="center"/>
            </w:pPr>
            <w:r w:rsidRPr="004A5AB9">
              <w:rPr>
                <w:rFonts w:eastAsia="標楷體"/>
                <w:sz w:val="20"/>
              </w:rPr>
              <w:t>937</w:t>
            </w:r>
          </w:p>
        </w:tc>
      </w:tr>
      <w:tr w:rsidR="00EA517C">
        <w:trPr>
          <w:trHeight w:val="1427"/>
        </w:trPr>
        <w:tc>
          <w:tcPr>
            <w:tcW w:w="123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EA517C" w:rsidRDefault="0038728F">
            <w:pPr>
              <w:snapToGrid w:val="0"/>
              <w:jc w:val="center"/>
            </w:pPr>
            <w:r>
              <w:rPr>
                <w:rFonts w:ascii="標楷體" w:eastAsia="標楷體" w:hAnsi="標楷體"/>
                <w:sz w:val="20"/>
              </w:rPr>
              <w:t>簡化呼號</w:t>
            </w:r>
          </w:p>
        </w:tc>
        <w:tc>
          <w:tcPr>
            <w:tcW w:w="4070"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EA517C" w:rsidRPr="004A5AB9" w:rsidRDefault="0038728F">
            <w:pPr>
              <w:snapToGrid w:val="0"/>
              <w:jc w:val="center"/>
              <w:rPr>
                <w:rFonts w:eastAsia="標楷體"/>
                <w:sz w:val="20"/>
              </w:rPr>
            </w:pPr>
            <w:r w:rsidRPr="004A5AB9">
              <w:rPr>
                <w:rFonts w:eastAsia="標楷體"/>
                <w:sz w:val="20"/>
              </w:rPr>
              <w:t>N26       CESSNA    CITATION</w:t>
            </w:r>
          </w:p>
          <w:p w:rsidR="00EA517C" w:rsidRPr="004A5AB9" w:rsidRDefault="0038728F">
            <w:pPr>
              <w:snapToGrid w:val="0"/>
              <w:ind w:left="922"/>
              <w:jc w:val="center"/>
              <w:rPr>
                <w:rFonts w:eastAsia="標楷體"/>
                <w:sz w:val="20"/>
              </w:rPr>
            </w:pPr>
            <w:r w:rsidRPr="004A5AB9">
              <w:rPr>
                <w:rFonts w:eastAsia="標楷體"/>
                <w:sz w:val="20"/>
              </w:rPr>
              <w:t>CD         CD</w:t>
            </w:r>
          </w:p>
          <w:p w:rsidR="00EA517C" w:rsidRDefault="0038728F">
            <w:pPr>
              <w:snapToGrid w:val="0"/>
              <w:ind w:left="741"/>
              <w:rPr>
                <w:rFonts w:ascii="標楷體" w:eastAsia="標楷體" w:hAnsi="標楷體"/>
                <w:sz w:val="20"/>
              </w:rPr>
            </w:pPr>
            <w:r>
              <w:rPr>
                <w:rFonts w:ascii="標楷體" w:eastAsia="標楷體" w:hAnsi="標楷體"/>
                <w:sz w:val="20"/>
              </w:rPr>
              <w:t>或        或          或</w:t>
            </w:r>
          </w:p>
          <w:p w:rsidR="00EA517C" w:rsidRPr="004A5AB9" w:rsidRDefault="0038728F">
            <w:pPr>
              <w:snapToGrid w:val="0"/>
              <w:jc w:val="center"/>
              <w:rPr>
                <w:rFonts w:eastAsia="標楷體"/>
                <w:sz w:val="20"/>
              </w:rPr>
            </w:pPr>
            <w:r w:rsidRPr="004A5AB9">
              <w:rPr>
                <w:rFonts w:eastAsia="標楷體"/>
                <w:sz w:val="20"/>
              </w:rPr>
              <w:t>N826      CESSNA    CITATION</w:t>
            </w:r>
          </w:p>
          <w:p w:rsidR="00EA517C" w:rsidRPr="004A5AB9" w:rsidRDefault="0038728F">
            <w:pPr>
              <w:snapToGrid w:val="0"/>
              <w:ind w:left="1100" w:firstLine="600"/>
            </w:pPr>
            <w:r w:rsidRPr="004A5AB9">
              <w:rPr>
                <w:rFonts w:eastAsia="標楷體"/>
                <w:sz w:val="20"/>
              </w:rPr>
              <w:t>BCD        BCD</w:t>
            </w:r>
          </w:p>
        </w:tc>
        <w:tc>
          <w:tcPr>
            <w:tcW w:w="1760"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EA517C" w:rsidRPr="004A5AB9" w:rsidRDefault="0038728F">
            <w:pPr>
              <w:snapToGrid w:val="0"/>
              <w:jc w:val="center"/>
              <w:rPr>
                <w:rFonts w:eastAsia="標楷體"/>
                <w:sz w:val="20"/>
              </w:rPr>
            </w:pPr>
            <w:r w:rsidRPr="004A5AB9">
              <w:rPr>
                <w:rFonts w:eastAsia="標楷體"/>
                <w:sz w:val="20"/>
              </w:rPr>
              <w:t>VARIG</w:t>
            </w:r>
          </w:p>
          <w:p w:rsidR="00EA517C" w:rsidRDefault="0038728F">
            <w:pPr>
              <w:snapToGrid w:val="0"/>
              <w:jc w:val="center"/>
              <w:rPr>
                <w:rFonts w:ascii="標楷體" w:eastAsia="標楷體" w:hAnsi="標楷體"/>
                <w:sz w:val="20"/>
              </w:rPr>
            </w:pPr>
            <w:r w:rsidRPr="004A5AB9">
              <w:rPr>
                <w:rFonts w:eastAsia="標楷體"/>
                <w:sz w:val="20"/>
              </w:rPr>
              <w:t>MA</w:t>
            </w:r>
          </w:p>
          <w:p w:rsidR="00EA517C" w:rsidRDefault="0038728F">
            <w:pPr>
              <w:snapToGrid w:val="0"/>
              <w:jc w:val="center"/>
              <w:rPr>
                <w:rFonts w:ascii="標楷體" w:eastAsia="標楷體" w:hAnsi="標楷體"/>
                <w:sz w:val="20"/>
              </w:rPr>
            </w:pPr>
            <w:r>
              <w:rPr>
                <w:rFonts w:ascii="標楷體" w:eastAsia="標楷體" w:hAnsi="標楷體"/>
                <w:sz w:val="20"/>
              </w:rPr>
              <w:t>或</w:t>
            </w:r>
          </w:p>
          <w:p w:rsidR="00EA517C" w:rsidRPr="004A5AB9" w:rsidRDefault="0038728F">
            <w:pPr>
              <w:snapToGrid w:val="0"/>
              <w:jc w:val="center"/>
              <w:rPr>
                <w:rFonts w:eastAsia="標楷體"/>
                <w:sz w:val="20"/>
              </w:rPr>
            </w:pPr>
            <w:r w:rsidRPr="004A5AB9">
              <w:rPr>
                <w:rFonts w:eastAsia="標楷體"/>
                <w:sz w:val="20"/>
              </w:rPr>
              <w:t>VARIG</w:t>
            </w:r>
          </w:p>
          <w:p w:rsidR="00EA517C" w:rsidRDefault="0038728F">
            <w:pPr>
              <w:snapToGrid w:val="0"/>
              <w:jc w:val="center"/>
            </w:pPr>
            <w:r w:rsidRPr="004A5AB9">
              <w:rPr>
                <w:rFonts w:eastAsia="標楷體"/>
                <w:sz w:val="20"/>
              </w:rPr>
              <w:t>VMA</w:t>
            </w:r>
          </w:p>
        </w:tc>
        <w:tc>
          <w:tcPr>
            <w:tcW w:w="1703"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EA517C" w:rsidRDefault="0038728F">
            <w:pPr>
              <w:snapToGrid w:val="0"/>
              <w:jc w:val="center"/>
              <w:rPr>
                <w:rFonts w:ascii="標楷體" w:eastAsia="標楷體" w:hAnsi="標楷體"/>
                <w:sz w:val="20"/>
              </w:rPr>
            </w:pPr>
            <w:r>
              <w:rPr>
                <w:rFonts w:ascii="標楷體" w:eastAsia="標楷體" w:hAnsi="標楷體"/>
                <w:sz w:val="20"/>
              </w:rPr>
              <w:t>(無簡化形式)</w:t>
            </w:r>
          </w:p>
        </w:tc>
      </w:tr>
    </w:tbl>
    <w:p w:rsidR="00EA517C" w:rsidRDefault="0038728F">
      <w:pPr>
        <w:pStyle w:val="a7"/>
        <w:ind w:firstLine="2519"/>
        <w:jc w:val="both"/>
        <w:rPr>
          <w:rFonts w:ascii="標楷體" w:eastAsia="標楷體" w:hAnsi="標楷體"/>
          <w:szCs w:val="22"/>
        </w:rPr>
      </w:pPr>
      <w:r>
        <w:rPr>
          <w:rFonts w:ascii="標楷體" w:eastAsia="標楷體" w:hAnsi="標楷體"/>
          <w:szCs w:val="22"/>
        </w:rPr>
        <w:t>表5-1 完整呼號及簡化呼號之範例</w:t>
      </w:r>
    </w:p>
    <w:p w:rsidR="00EA517C" w:rsidRDefault="00EA517C">
      <w:pPr>
        <w:pStyle w:val="a7"/>
        <w:ind w:left="4534" w:hanging="770"/>
        <w:jc w:val="both"/>
        <w:rPr>
          <w:rFonts w:ascii="標楷體" w:eastAsia="標楷體" w:hAnsi="標楷體"/>
        </w:rPr>
      </w:pPr>
    </w:p>
    <w:p w:rsidR="00EA517C" w:rsidRDefault="0038728F" w:rsidP="000C22E1">
      <w:pPr>
        <w:pStyle w:val="a9"/>
        <w:numPr>
          <w:ilvl w:val="4"/>
          <w:numId w:val="72"/>
        </w:numPr>
        <w:ind w:left="2408" w:hanging="1190"/>
        <w:jc w:val="both"/>
        <w:rPr>
          <w:rFonts w:ascii="標楷體" w:eastAsia="標楷體" w:hAnsi="標楷體"/>
        </w:rPr>
      </w:pPr>
      <w:r>
        <w:rPr>
          <w:rFonts w:ascii="標楷體" w:eastAsia="標楷體" w:hAnsi="標楷體"/>
        </w:rPr>
        <w:t>無線電話</w:t>
      </w:r>
      <w:proofErr w:type="gramStart"/>
      <w:r>
        <w:rPr>
          <w:rFonts w:ascii="標楷體" w:eastAsia="標楷體" w:hAnsi="標楷體"/>
        </w:rPr>
        <w:t>務</w:t>
      </w:r>
      <w:proofErr w:type="gramEnd"/>
      <w:r>
        <w:rPr>
          <w:rFonts w:ascii="標楷體" w:eastAsia="標楷體" w:hAnsi="標楷體"/>
        </w:rPr>
        <w:t>程序</w:t>
      </w:r>
    </w:p>
    <w:p w:rsidR="00EA517C" w:rsidRDefault="0038728F" w:rsidP="000C22E1">
      <w:pPr>
        <w:pStyle w:val="a9"/>
        <w:numPr>
          <w:ilvl w:val="5"/>
          <w:numId w:val="72"/>
        </w:numPr>
        <w:tabs>
          <w:tab w:val="left" w:pos="3108"/>
          <w:tab w:val="left" w:pos="3545"/>
        </w:tabs>
        <w:ind w:left="3108" w:hanging="1442"/>
        <w:jc w:val="both"/>
        <w:rPr>
          <w:rFonts w:ascii="標楷體" w:eastAsia="標楷體" w:hAnsi="標楷體"/>
        </w:rPr>
      </w:pPr>
      <w:r>
        <w:rPr>
          <w:rFonts w:ascii="標楷體" w:eastAsia="標楷體" w:hAnsi="標楷體"/>
        </w:rPr>
        <w:t>航空器在飛航中除因安全理由，並在航管單位之指示下得做臨時性之更動外，不得更改無線電話</w:t>
      </w:r>
      <w:proofErr w:type="gramStart"/>
      <w:r>
        <w:rPr>
          <w:rFonts w:ascii="標楷體" w:eastAsia="標楷體" w:hAnsi="標楷體"/>
        </w:rPr>
        <w:t>務</w:t>
      </w:r>
      <w:proofErr w:type="gramEnd"/>
      <w:r>
        <w:rPr>
          <w:rFonts w:ascii="標楷體" w:eastAsia="標楷體" w:hAnsi="標楷體"/>
        </w:rPr>
        <w:t>呼號方式。</w:t>
      </w:r>
    </w:p>
    <w:p w:rsidR="00EA517C" w:rsidRDefault="0038728F" w:rsidP="000C22E1">
      <w:pPr>
        <w:pStyle w:val="a9"/>
        <w:numPr>
          <w:ilvl w:val="6"/>
          <w:numId w:val="72"/>
        </w:numPr>
        <w:tabs>
          <w:tab w:val="left" w:pos="3752"/>
        </w:tabs>
        <w:ind w:left="3752" w:hanging="1666"/>
        <w:jc w:val="both"/>
      </w:pPr>
      <w:r>
        <w:rPr>
          <w:rFonts w:ascii="標楷體" w:eastAsia="標楷體" w:hAnsi="標楷體"/>
        </w:rPr>
        <w:t>任何航空</w:t>
      </w:r>
      <w:r>
        <w:rPr>
          <w:rFonts w:ascii="標楷體" w:eastAsia="標楷體" w:hAnsi="標楷體" w:cs="Times New Roman"/>
          <w:szCs w:val="22"/>
        </w:rPr>
        <w:t>電臺</w:t>
      </w:r>
      <w:r>
        <w:rPr>
          <w:rFonts w:ascii="標楷體" w:eastAsia="標楷體" w:hAnsi="標楷體"/>
        </w:rPr>
        <w:t>除具有安全理由外，不得傳遞訊息予正在起飛、最後進場階段或正在滑行中之航空器。</w:t>
      </w:r>
    </w:p>
    <w:p w:rsidR="00EA517C" w:rsidRDefault="0038728F" w:rsidP="000C22E1">
      <w:pPr>
        <w:pStyle w:val="a9"/>
        <w:numPr>
          <w:ilvl w:val="5"/>
          <w:numId w:val="72"/>
        </w:numPr>
        <w:tabs>
          <w:tab w:val="left" w:pos="3108"/>
          <w:tab w:val="left" w:pos="3545"/>
        </w:tabs>
        <w:ind w:left="3108" w:hanging="1442"/>
        <w:jc w:val="both"/>
        <w:rPr>
          <w:rFonts w:ascii="標楷體" w:eastAsia="標楷體" w:hAnsi="標楷體"/>
        </w:rPr>
      </w:pPr>
      <w:r>
        <w:rPr>
          <w:rFonts w:ascii="標楷體" w:eastAsia="標楷體" w:hAnsi="標楷體"/>
        </w:rPr>
        <w:t>無線電話</w:t>
      </w:r>
      <w:proofErr w:type="gramStart"/>
      <w:r>
        <w:rPr>
          <w:rFonts w:ascii="標楷體" w:eastAsia="標楷體" w:hAnsi="標楷體"/>
        </w:rPr>
        <w:t>務</w:t>
      </w:r>
      <w:proofErr w:type="gramEnd"/>
      <w:r>
        <w:rPr>
          <w:rFonts w:ascii="標楷體" w:eastAsia="標楷體" w:hAnsi="標楷體"/>
        </w:rPr>
        <w:t>通信之建立。</w:t>
      </w:r>
    </w:p>
    <w:p w:rsidR="00EA517C" w:rsidRDefault="0038728F" w:rsidP="000C22E1">
      <w:pPr>
        <w:pStyle w:val="a9"/>
        <w:numPr>
          <w:ilvl w:val="6"/>
          <w:numId w:val="72"/>
        </w:numPr>
        <w:tabs>
          <w:tab w:val="left" w:pos="3752"/>
        </w:tabs>
        <w:ind w:left="3752" w:hanging="1666"/>
        <w:jc w:val="both"/>
      </w:pPr>
      <w:r>
        <w:rPr>
          <w:rFonts w:ascii="標楷體" w:eastAsia="標楷體" w:hAnsi="標楷體"/>
        </w:rPr>
        <w:t>建立通信時，應始終使用完整之無線電話</w:t>
      </w:r>
      <w:proofErr w:type="gramStart"/>
      <w:r>
        <w:rPr>
          <w:rFonts w:ascii="標楷體" w:eastAsia="標楷體" w:hAnsi="標楷體"/>
        </w:rPr>
        <w:t>務</w:t>
      </w:r>
      <w:proofErr w:type="gramEnd"/>
      <w:r>
        <w:rPr>
          <w:rFonts w:ascii="標楷體" w:eastAsia="標楷體" w:hAnsi="標楷體"/>
        </w:rPr>
        <w:t>呼號。航空器建立通信之呼叫程序應與表</w:t>
      </w:r>
      <w:r w:rsidRPr="004A5AB9">
        <w:rPr>
          <w:rFonts w:eastAsia="標楷體" w:cs="Times New Roman"/>
        </w:rPr>
        <w:t>5-2</w:t>
      </w:r>
      <w:r>
        <w:rPr>
          <w:rFonts w:ascii="標楷體" w:eastAsia="標楷體" w:hAnsi="標楷體"/>
        </w:rPr>
        <w:t>一致。</w:t>
      </w:r>
    </w:p>
    <w:p w:rsidR="00EA517C" w:rsidRDefault="0038728F" w:rsidP="000C22E1">
      <w:pPr>
        <w:pStyle w:val="a9"/>
        <w:numPr>
          <w:ilvl w:val="6"/>
          <w:numId w:val="72"/>
        </w:numPr>
        <w:tabs>
          <w:tab w:val="left" w:pos="3752"/>
        </w:tabs>
        <w:ind w:left="3752" w:hanging="1666"/>
        <w:jc w:val="both"/>
      </w:pPr>
      <w:r>
        <w:rPr>
          <w:rFonts w:ascii="標楷體" w:eastAsia="標楷體" w:hAnsi="標楷體"/>
          <w:szCs w:val="22"/>
        </w:rPr>
        <w:t>飛航服務程序－</w:t>
      </w:r>
      <w:r>
        <w:rPr>
          <w:rFonts w:ascii="標楷體" w:eastAsia="標楷體" w:hAnsi="標楷體" w:cs="Times New Roman"/>
          <w:szCs w:val="22"/>
        </w:rPr>
        <w:t>電臺</w:t>
      </w:r>
      <w:r>
        <w:rPr>
          <w:rFonts w:ascii="標楷體" w:eastAsia="標楷體" w:hAnsi="標楷體"/>
          <w:szCs w:val="22"/>
        </w:rPr>
        <w:t>有必要傳遞訊息給所有可能會截收訊息之</w:t>
      </w:r>
      <w:r>
        <w:rPr>
          <w:rFonts w:ascii="標楷體" w:eastAsia="標楷體" w:hAnsi="標楷體" w:cs="Times New Roman"/>
          <w:szCs w:val="22"/>
        </w:rPr>
        <w:t>電臺</w:t>
      </w:r>
      <w:r>
        <w:rPr>
          <w:rFonts w:ascii="標楷體" w:eastAsia="標楷體" w:hAnsi="標楷體"/>
          <w:szCs w:val="22"/>
        </w:rPr>
        <w:t>時，應在自己之識別呼號前先呼叫</w:t>
      </w:r>
      <w:r w:rsidR="00D6376A">
        <w:rPr>
          <w:rFonts w:ascii="標楷體" w:eastAsia="標楷體" w:hAnsi="標楷體" w:hint="eastAsia"/>
          <w:szCs w:val="22"/>
        </w:rPr>
        <w:t>「</w:t>
      </w:r>
      <w:r w:rsidRPr="004A5AB9">
        <w:rPr>
          <w:rFonts w:eastAsia="標楷體" w:cs="Times New Roman"/>
          <w:szCs w:val="22"/>
        </w:rPr>
        <w:t>ALL STATIONS</w:t>
      </w:r>
      <w:r w:rsidR="00D6376A">
        <w:rPr>
          <w:rFonts w:ascii="標楷體" w:eastAsia="標楷體" w:hAnsi="標楷體" w:hint="eastAsia"/>
          <w:szCs w:val="22"/>
          <w:lang w:eastAsia="zh-HK"/>
        </w:rPr>
        <w:t>」</w:t>
      </w:r>
      <w:r>
        <w:rPr>
          <w:rFonts w:ascii="標楷體" w:eastAsia="標楷體" w:hAnsi="標楷體"/>
          <w:szCs w:val="22"/>
        </w:rPr>
        <w:t>。</w:t>
      </w:r>
    </w:p>
    <w:p w:rsidR="00EA517C" w:rsidRDefault="0038728F" w:rsidP="000C22E1">
      <w:pPr>
        <w:pStyle w:val="a9"/>
        <w:numPr>
          <w:ilvl w:val="6"/>
          <w:numId w:val="72"/>
        </w:numPr>
        <w:tabs>
          <w:tab w:val="left" w:pos="3752"/>
        </w:tabs>
        <w:ind w:left="3752" w:hanging="1666"/>
        <w:jc w:val="both"/>
      </w:pPr>
      <w:proofErr w:type="gramStart"/>
      <w:r>
        <w:rPr>
          <w:rFonts w:ascii="標楷體" w:eastAsia="標楷體" w:hAnsi="標楷體"/>
          <w:szCs w:val="22"/>
        </w:rPr>
        <w:t>應依表</w:t>
      </w:r>
      <w:proofErr w:type="gramEnd"/>
      <w:r w:rsidRPr="004A5AB9">
        <w:rPr>
          <w:rFonts w:eastAsia="標楷體" w:cs="Times New Roman"/>
          <w:szCs w:val="22"/>
        </w:rPr>
        <w:t>5-3</w:t>
      </w:r>
      <w:r>
        <w:rPr>
          <w:rFonts w:ascii="標楷體" w:eastAsia="標楷體" w:hAnsi="標楷體"/>
          <w:szCs w:val="22"/>
        </w:rPr>
        <w:t>回覆上述呼叫。當發話航空</w:t>
      </w:r>
      <w:r>
        <w:rPr>
          <w:rFonts w:ascii="標楷體" w:eastAsia="標楷體" w:hAnsi="標楷體" w:cs="Times New Roman"/>
          <w:szCs w:val="22"/>
        </w:rPr>
        <w:t>電臺</w:t>
      </w:r>
      <w:r>
        <w:rPr>
          <w:rFonts w:ascii="標楷體" w:eastAsia="標楷體" w:hAnsi="標楷體"/>
          <w:szCs w:val="22"/>
        </w:rPr>
        <w:t>呼號之後接回話航空</w:t>
      </w:r>
      <w:r>
        <w:rPr>
          <w:rFonts w:ascii="標楷體" w:eastAsia="標楷體" w:hAnsi="標楷體" w:cs="Times New Roman"/>
          <w:szCs w:val="22"/>
        </w:rPr>
        <w:t>電臺</w:t>
      </w:r>
      <w:r>
        <w:rPr>
          <w:rFonts w:ascii="標楷體" w:eastAsia="標楷體" w:hAnsi="標楷體"/>
          <w:szCs w:val="22"/>
        </w:rPr>
        <w:t>呼號應被視為回話</w:t>
      </w:r>
      <w:r>
        <w:rPr>
          <w:rFonts w:ascii="標楷體" w:eastAsia="標楷體" w:hAnsi="標楷體" w:cs="Times New Roman"/>
          <w:szCs w:val="22"/>
        </w:rPr>
        <w:t>電臺</w:t>
      </w:r>
      <w:r>
        <w:rPr>
          <w:rFonts w:ascii="標楷體" w:eastAsia="標楷體" w:hAnsi="標楷體"/>
          <w:szCs w:val="22"/>
        </w:rPr>
        <w:t>已準備進行傳遞。</w:t>
      </w:r>
    </w:p>
    <w:p w:rsidR="00EA517C" w:rsidRDefault="0038728F" w:rsidP="000C22E1">
      <w:pPr>
        <w:pStyle w:val="a9"/>
        <w:numPr>
          <w:ilvl w:val="6"/>
          <w:numId w:val="72"/>
        </w:numPr>
        <w:tabs>
          <w:tab w:val="left" w:pos="3752"/>
        </w:tabs>
        <w:ind w:left="3752" w:hanging="1666"/>
        <w:jc w:val="both"/>
      </w:pPr>
      <w:r>
        <w:rPr>
          <w:rFonts w:ascii="標楷體" w:eastAsia="標楷體" w:hAnsi="標楷體"/>
          <w:szCs w:val="22"/>
        </w:rPr>
        <w:t>飛航服務程序-被呼叫之</w:t>
      </w:r>
      <w:r>
        <w:rPr>
          <w:rFonts w:ascii="標楷體" w:eastAsia="標楷體" w:hAnsi="標楷體" w:cs="Times New Roman"/>
          <w:szCs w:val="22"/>
        </w:rPr>
        <w:t>電臺</w:t>
      </w:r>
      <w:r>
        <w:rPr>
          <w:rFonts w:ascii="標楷體" w:eastAsia="標楷體" w:hAnsi="標楷體"/>
          <w:szCs w:val="22"/>
        </w:rPr>
        <w:t>無法確認呼叫者之識別時，應以下列語法傳送做回應：</w:t>
      </w:r>
    </w:p>
    <w:p w:rsidR="00EA517C" w:rsidRPr="004A5AB9" w:rsidRDefault="0038728F">
      <w:pPr>
        <w:pStyle w:val="a9"/>
        <w:ind w:left="3790" w:hanging="13"/>
        <w:jc w:val="both"/>
        <w:rPr>
          <w:rFonts w:cs="Times New Roman"/>
        </w:rPr>
      </w:pPr>
      <w:r w:rsidRPr="004A5AB9">
        <w:rPr>
          <w:rFonts w:eastAsia="標楷體" w:cs="Times New Roman"/>
          <w:color w:val="000000"/>
          <w:szCs w:val="22"/>
        </w:rPr>
        <w:t>STATION CALLING…</w:t>
      </w:r>
      <w:r>
        <w:rPr>
          <w:rFonts w:ascii="標楷體" w:eastAsia="標楷體" w:hAnsi="標楷體"/>
          <w:color w:val="000000"/>
          <w:szCs w:val="22"/>
        </w:rPr>
        <w:t xml:space="preserve">(被呼叫之電臺) </w:t>
      </w:r>
      <w:r w:rsidRPr="004A5AB9">
        <w:rPr>
          <w:rFonts w:eastAsia="標楷體" w:cs="Times New Roman"/>
          <w:color w:val="000000"/>
          <w:szCs w:val="22"/>
        </w:rPr>
        <w:t>SA</w:t>
      </w:r>
      <w:r w:rsidRPr="004A5AB9">
        <w:rPr>
          <w:rFonts w:eastAsia="標楷體" w:cs="Times New Roman"/>
          <w:szCs w:val="22"/>
        </w:rPr>
        <w:t>Y AGAIN YOUR CALL SIGN</w:t>
      </w:r>
    </w:p>
    <w:p w:rsidR="00EA517C" w:rsidRDefault="0038728F" w:rsidP="000C22E1">
      <w:pPr>
        <w:pStyle w:val="a9"/>
        <w:numPr>
          <w:ilvl w:val="6"/>
          <w:numId w:val="72"/>
        </w:numPr>
        <w:tabs>
          <w:tab w:val="left" w:pos="3752"/>
        </w:tabs>
        <w:ind w:left="3752" w:hanging="1666"/>
        <w:jc w:val="both"/>
      </w:pPr>
      <w:r>
        <w:rPr>
          <w:rFonts w:ascii="標楷體" w:eastAsia="標楷體" w:hAnsi="標楷體"/>
          <w:szCs w:val="22"/>
        </w:rPr>
        <w:t>當有必要</w:t>
      </w:r>
      <w:r>
        <w:rPr>
          <w:rFonts w:ascii="標楷體" w:eastAsia="標楷體" w:hAnsi="標楷體"/>
        </w:rPr>
        <w:t>建立</w:t>
      </w:r>
      <w:proofErr w:type="gramStart"/>
      <w:r>
        <w:rPr>
          <w:rFonts w:ascii="標楷體" w:eastAsia="標楷體" w:hAnsi="標楷體"/>
          <w:szCs w:val="22"/>
        </w:rPr>
        <w:t>通聯時</w:t>
      </w:r>
      <w:proofErr w:type="gramEnd"/>
      <w:r>
        <w:rPr>
          <w:rFonts w:ascii="標楷體" w:eastAsia="標楷體" w:hAnsi="標楷體"/>
          <w:szCs w:val="22"/>
        </w:rPr>
        <w:t>，通信應以一個呼叫及一個</w:t>
      </w:r>
      <w:proofErr w:type="gramStart"/>
      <w:r>
        <w:rPr>
          <w:rFonts w:ascii="標楷體" w:eastAsia="標楷體" w:hAnsi="標楷體"/>
          <w:szCs w:val="22"/>
        </w:rPr>
        <w:t>回應做</w:t>
      </w:r>
      <w:r>
        <w:rPr>
          <w:rFonts w:ascii="標楷體" w:eastAsia="標楷體" w:hAnsi="標楷體"/>
          <w:szCs w:val="22"/>
        </w:rPr>
        <w:lastRenderedPageBreak/>
        <w:t>啟始</w:t>
      </w:r>
      <w:proofErr w:type="gramEnd"/>
      <w:r>
        <w:rPr>
          <w:rFonts w:ascii="標楷體" w:eastAsia="標楷體" w:hAnsi="標楷體"/>
          <w:szCs w:val="22"/>
        </w:rPr>
        <w:t>。除已確認收話</w:t>
      </w:r>
      <w:r>
        <w:rPr>
          <w:rFonts w:ascii="標楷體" w:eastAsia="標楷體" w:hAnsi="標楷體" w:cs="Times New Roman"/>
          <w:szCs w:val="22"/>
        </w:rPr>
        <w:t>電臺</w:t>
      </w:r>
      <w:r>
        <w:rPr>
          <w:rFonts w:ascii="標楷體" w:eastAsia="標楷體" w:hAnsi="標楷體"/>
          <w:szCs w:val="22"/>
        </w:rPr>
        <w:t>會接收訊息時，發話</w:t>
      </w:r>
      <w:r>
        <w:rPr>
          <w:rFonts w:ascii="標楷體" w:eastAsia="標楷體" w:hAnsi="標楷體" w:cs="Times New Roman"/>
          <w:szCs w:val="22"/>
        </w:rPr>
        <w:t>電臺</w:t>
      </w:r>
      <w:r>
        <w:rPr>
          <w:rFonts w:ascii="標楷體" w:eastAsia="標楷體" w:hAnsi="標楷體"/>
          <w:szCs w:val="22"/>
        </w:rPr>
        <w:t>無須等候收話</w:t>
      </w:r>
      <w:r>
        <w:rPr>
          <w:rFonts w:ascii="標楷體" w:eastAsia="標楷體" w:hAnsi="標楷體" w:cs="Times New Roman"/>
          <w:szCs w:val="22"/>
        </w:rPr>
        <w:t>電臺</w:t>
      </w:r>
      <w:r>
        <w:rPr>
          <w:rFonts w:ascii="標楷體" w:eastAsia="標楷體" w:hAnsi="標楷體"/>
          <w:szCs w:val="22"/>
        </w:rPr>
        <w:t>之回應</w:t>
      </w:r>
      <w:r>
        <w:rPr>
          <w:rFonts w:ascii="標楷體" w:eastAsia="標楷體" w:hAnsi="標楷體"/>
        </w:rPr>
        <w:t>，可逕行傳遞訊息。</w:t>
      </w:r>
    </w:p>
    <w:p w:rsidR="00EA517C" w:rsidRDefault="0038728F" w:rsidP="000C22E1">
      <w:pPr>
        <w:pStyle w:val="a9"/>
        <w:numPr>
          <w:ilvl w:val="6"/>
          <w:numId w:val="72"/>
        </w:numPr>
        <w:tabs>
          <w:tab w:val="left" w:pos="3752"/>
        </w:tabs>
        <w:ind w:left="3752" w:hanging="1666"/>
        <w:jc w:val="both"/>
      </w:pPr>
      <w:r>
        <w:rPr>
          <w:rFonts w:ascii="標楷體" w:eastAsia="標楷體" w:hAnsi="標楷體"/>
        </w:rPr>
        <w:t>駕駛員間之空對空通信，應建立在空對空</w:t>
      </w:r>
      <w:r w:rsidRPr="004A5AB9">
        <w:rPr>
          <w:rFonts w:eastAsia="標楷體" w:cs="Times New Roman"/>
        </w:rPr>
        <w:t>123.45MHz</w:t>
      </w:r>
      <w:r>
        <w:rPr>
          <w:rFonts w:ascii="標楷體" w:eastAsia="標楷體" w:hAnsi="標楷體"/>
        </w:rPr>
        <w:t>之頻道上，使用此一頻道時應視</w:t>
      </w:r>
      <w:r>
        <w:rPr>
          <w:rFonts w:ascii="標楷體" w:eastAsia="標楷體" w:hAnsi="標楷體"/>
          <w:szCs w:val="22"/>
        </w:rPr>
        <w:t>情況</w:t>
      </w:r>
      <w:r>
        <w:rPr>
          <w:rFonts w:ascii="標楷體" w:eastAsia="標楷體" w:hAnsi="標楷體"/>
        </w:rPr>
        <w:t xml:space="preserve">考量，以對特定航空器電臺直接通話或是做整體呼叫。 </w:t>
      </w:r>
    </w:p>
    <w:p w:rsidR="00EA517C" w:rsidRDefault="0038728F" w:rsidP="000C22E1">
      <w:pPr>
        <w:pStyle w:val="a9"/>
        <w:numPr>
          <w:ilvl w:val="7"/>
          <w:numId w:val="72"/>
        </w:numPr>
        <w:ind w:left="4368" w:hanging="1848"/>
        <w:jc w:val="both"/>
        <w:rPr>
          <w:rFonts w:ascii="標楷體" w:eastAsia="標楷體" w:hAnsi="標楷體"/>
        </w:rPr>
      </w:pPr>
      <w:r>
        <w:rPr>
          <w:rFonts w:ascii="標楷體" w:eastAsia="標楷體" w:hAnsi="標楷體"/>
        </w:rPr>
        <w:t>飛航服務程序－由於航空器</w:t>
      </w:r>
      <w:proofErr w:type="gramStart"/>
      <w:r>
        <w:rPr>
          <w:rFonts w:ascii="標楷體" w:eastAsia="標楷體" w:hAnsi="標楷體"/>
        </w:rPr>
        <w:t>可能守聽多個</w:t>
      </w:r>
      <w:proofErr w:type="gramEnd"/>
      <w:r>
        <w:rPr>
          <w:rFonts w:ascii="標楷體" w:eastAsia="標楷體" w:hAnsi="標楷體"/>
        </w:rPr>
        <w:t xml:space="preserve">頻率，故開始發話時應包括 </w:t>
      </w:r>
      <w:r w:rsidR="00ED74A5">
        <w:rPr>
          <w:rFonts w:ascii="標楷體" w:eastAsia="標楷體" w:hAnsi="標楷體" w:hint="eastAsia"/>
          <w:lang w:eastAsia="zh-HK"/>
        </w:rPr>
        <w:t>「</w:t>
      </w:r>
      <w:r w:rsidRPr="004A5AB9">
        <w:rPr>
          <w:rFonts w:eastAsia="標楷體" w:cs="Times New Roman"/>
        </w:rPr>
        <w:t>INTERPILOT</w:t>
      </w:r>
      <w:r w:rsidR="00ED74A5">
        <w:rPr>
          <w:rFonts w:ascii="標楷體" w:eastAsia="標楷體" w:hAnsi="標楷體" w:hint="eastAsia"/>
          <w:lang w:eastAsia="zh-HK"/>
        </w:rPr>
        <w:t>」</w:t>
      </w:r>
      <w:r>
        <w:rPr>
          <w:rFonts w:ascii="標楷體" w:eastAsia="標楷體" w:hAnsi="標楷體"/>
        </w:rPr>
        <w:t>此一特殊頻率識別。</w:t>
      </w:r>
    </w:p>
    <w:p w:rsidR="00EA517C" w:rsidRDefault="00EA517C">
      <w:pPr>
        <w:pStyle w:val="a9"/>
        <w:ind w:left="2520"/>
        <w:jc w:val="both"/>
        <w:rPr>
          <w:rFonts w:ascii="標楷體" w:eastAsia="標楷體" w:hAnsi="標楷體"/>
        </w:rPr>
      </w:pPr>
    </w:p>
    <w:tbl>
      <w:tblPr>
        <w:tblW w:w="9127" w:type="dxa"/>
        <w:tblCellMar>
          <w:left w:w="10" w:type="dxa"/>
          <w:right w:w="10" w:type="dxa"/>
        </w:tblCellMar>
        <w:tblLook w:val="0000" w:firstRow="0" w:lastRow="0" w:firstColumn="0" w:lastColumn="0" w:noHBand="0" w:noVBand="0"/>
      </w:tblPr>
      <w:tblGrid>
        <w:gridCol w:w="2281"/>
        <w:gridCol w:w="2282"/>
        <w:gridCol w:w="2282"/>
        <w:gridCol w:w="2282"/>
      </w:tblGrid>
      <w:tr w:rsidR="00EA517C">
        <w:trPr>
          <w:trHeight w:val="528"/>
        </w:trPr>
        <w:tc>
          <w:tcPr>
            <w:tcW w:w="2281" w:type="dxa"/>
            <w:tcBorders>
              <w:top w:val="single" w:sz="4" w:space="0" w:color="000000"/>
            </w:tcBorders>
            <w:shd w:val="clear" w:color="auto" w:fill="auto"/>
            <w:tcMar>
              <w:top w:w="0" w:type="dxa"/>
              <w:left w:w="108" w:type="dxa"/>
              <w:bottom w:w="0" w:type="dxa"/>
              <w:right w:w="108" w:type="dxa"/>
            </w:tcMar>
            <w:vAlign w:val="center"/>
          </w:tcPr>
          <w:p w:rsidR="00EA517C" w:rsidRDefault="00EA517C">
            <w:pPr>
              <w:pStyle w:val="a9"/>
              <w:tabs>
                <w:tab w:val="left" w:pos="4718"/>
              </w:tabs>
              <w:jc w:val="center"/>
              <w:rPr>
                <w:rFonts w:ascii="標楷體" w:eastAsia="標楷體" w:hAnsi="標楷體"/>
              </w:rPr>
            </w:pPr>
          </w:p>
        </w:tc>
        <w:tc>
          <w:tcPr>
            <w:tcW w:w="228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A517C" w:rsidRDefault="0038728F">
            <w:pPr>
              <w:pStyle w:val="a9"/>
              <w:tabs>
                <w:tab w:val="left" w:pos="4718"/>
              </w:tabs>
              <w:jc w:val="center"/>
            </w:pPr>
            <w:r>
              <w:rPr>
                <w:rFonts w:ascii="標楷體" w:eastAsia="標楷體" w:hAnsi="標楷體"/>
              </w:rPr>
              <w:t>形式</w:t>
            </w:r>
            <w:r>
              <w:rPr>
                <w:rFonts w:ascii="標楷體" w:eastAsia="標楷體" w:hAnsi="標楷體"/>
                <w:sz w:val="20"/>
                <w:szCs w:val="20"/>
              </w:rPr>
              <w:t xml:space="preserve"> </w:t>
            </w:r>
            <w:r w:rsidRPr="004A5AB9">
              <w:rPr>
                <w:rFonts w:eastAsia="標楷體" w:cs="Times New Roman"/>
                <w:sz w:val="20"/>
                <w:szCs w:val="20"/>
              </w:rPr>
              <w:t>a)</w:t>
            </w:r>
          </w:p>
        </w:tc>
        <w:tc>
          <w:tcPr>
            <w:tcW w:w="228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A517C" w:rsidRDefault="0038728F">
            <w:pPr>
              <w:pStyle w:val="a9"/>
              <w:tabs>
                <w:tab w:val="left" w:pos="4718"/>
              </w:tabs>
              <w:jc w:val="center"/>
            </w:pPr>
            <w:r>
              <w:rPr>
                <w:rFonts w:ascii="標楷體" w:eastAsia="標楷體" w:hAnsi="標楷體"/>
              </w:rPr>
              <w:t>形式</w:t>
            </w:r>
            <w:r>
              <w:rPr>
                <w:rFonts w:ascii="標楷體" w:eastAsia="標楷體" w:hAnsi="標楷體"/>
                <w:sz w:val="20"/>
                <w:szCs w:val="20"/>
              </w:rPr>
              <w:t xml:space="preserve"> </w:t>
            </w:r>
            <w:r w:rsidRPr="004A5AB9">
              <w:rPr>
                <w:rFonts w:eastAsia="標楷體" w:cs="Times New Roman"/>
                <w:sz w:val="20"/>
                <w:szCs w:val="20"/>
              </w:rPr>
              <w:t>b)</w:t>
            </w:r>
          </w:p>
        </w:tc>
        <w:tc>
          <w:tcPr>
            <w:tcW w:w="228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A517C" w:rsidRDefault="0038728F">
            <w:pPr>
              <w:pStyle w:val="a9"/>
              <w:tabs>
                <w:tab w:val="left" w:pos="4718"/>
              </w:tabs>
              <w:jc w:val="center"/>
            </w:pPr>
            <w:r>
              <w:rPr>
                <w:rFonts w:ascii="標楷體" w:eastAsia="標楷體" w:hAnsi="標楷體"/>
              </w:rPr>
              <w:t>形式</w:t>
            </w:r>
            <w:r>
              <w:rPr>
                <w:rFonts w:ascii="標楷體" w:eastAsia="標楷體" w:hAnsi="標楷體"/>
                <w:sz w:val="20"/>
                <w:szCs w:val="20"/>
              </w:rPr>
              <w:t xml:space="preserve"> </w:t>
            </w:r>
            <w:r w:rsidRPr="004A5AB9">
              <w:rPr>
                <w:rFonts w:eastAsia="標楷體" w:cs="Times New Roman"/>
                <w:sz w:val="20"/>
                <w:szCs w:val="20"/>
              </w:rPr>
              <w:t>c)</w:t>
            </w:r>
          </w:p>
        </w:tc>
      </w:tr>
      <w:tr w:rsidR="00EA517C">
        <w:trPr>
          <w:trHeight w:val="522"/>
        </w:trPr>
        <w:tc>
          <w:tcPr>
            <w:tcW w:w="2281" w:type="dxa"/>
            <w:shd w:val="clear" w:color="auto" w:fill="auto"/>
            <w:tcMar>
              <w:top w:w="0" w:type="dxa"/>
              <w:left w:w="108" w:type="dxa"/>
              <w:bottom w:w="0" w:type="dxa"/>
              <w:right w:w="108" w:type="dxa"/>
            </w:tcMar>
            <w:vAlign w:val="center"/>
          </w:tcPr>
          <w:p w:rsidR="00EA517C" w:rsidRDefault="0038728F">
            <w:pPr>
              <w:pStyle w:val="a9"/>
              <w:tabs>
                <w:tab w:val="left" w:pos="4718"/>
              </w:tabs>
              <w:jc w:val="both"/>
            </w:pPr>
            <w:r>
              <w:rPr>
                <w:rFonts w:ascii="標楷體" w:eastAsia="標楷體" w:hAnsi="標楷體"/>
                <w:sz w:val="20"/>
                <w:szCs w:val="20"/>
              </w:rPr>
              <w:t>收話</w:t>
            </w:r>
            <w:r>
              <w:rPr>
                <w:rFonts w:ascii="標楷體" w:eastAsia="標楷體" w:hAnsi="標楷體" w:cs="Times New Roman"/>
                <w:sz w:val="20"/>
                <w:szCs w:val="20"/>
              </w:rPr>
              <w:t>電臺</w:t>
            </w:r>
            <w:r>
              <w:rPr>
                <w:rFonts w:ascii="標楷體" w:eastAsia="標楷體" w:hAnsi="標楷體"/>
                <w:sz w:val="20"/>
                <w:szCs w:val="20"/>
              </w:rPr>
              <w:t>名稱</w:t>
            </w:r>
          </w:p>
        </w:tc>
        <w:tc>
          <w:tcPr>
            <w:tcW w:w="2282" w:type="dxa"/>
            <w:tcBorders>
              <w:top w:val="single" w:sz="4" w:space="0" w:color="000000"/>
            </w:tcBorders>
            <w:shd w:val="clear" w:color="auto" w:fill="auto"/>
            <w:tcMar>
              <w:top w:w="0" w:type="dxa"/>
              <w:left w:w="108" w:type="dxa"/>
              <w:bottom w:w="0" w:type="dxa"/>
              <w:right w:w="108" w:type="dxa"/>
            </w:tcMar>
            <w:vAlign w:val="center"/>
          </w:tcPr>
          <w:p w:rsidR="00EA517C" w:rsidRPr="004A5AB9" w:rsidRDefault="0038728F">
            <w:pPr>
              <w:pStyle w:val="a9"/>
              <w:tabs>
                <w:tab w:val="left" w:pos="4718"/>
              </w:tabs>
              <w:jc w:val="center"/>
              <w:rPr>
                <w:rFonts w:cs="Times New Roman"/>
              </w:rPr>
            </w:pPr>
            <w:r w:rsidRPr="004A5AB9">
              <w:rPr>
                <w:rFonts w:eastAsia="標楷體" w:cs="Times New Roman"/>
                <w:sz w:val="20"/>
                <w:szCs w:val="20"/>
              </w:rPr>
              <w:t>NEW YORK RADIO</w:t>
            </w:r>
          </w:p>
        </w:tc>
        <w:tc>
          <w:tcPr>
            <w:tcW w:w="2282" w:type="dxa"/>
            <w:tcBorders>
              <w:top w:val="single" w:sz="4" w:space="0" w:color="000000"/>
            </w:tcBorders>
            <w:shd w:val="clear" w:color="auto" w:fill="auto"/>
            <w:tcMar>
              <w:top w:w="0" w:type="dxa"/>
              <w:left w:w="108" w:type="dxa"/>
              <w:bottom w:w="0" w:type="dxa"/>
              <w:right w:w="108" w:type="dxa"/>
            </w:tcMar>
            <w:vAlign w:val="center"/>
          </w:tcPr>
          <w:p w:rsidR="00EA517C" w:rsidRPr="004A5AB9" w:rsidRDefault="0038728F">
            <w:pPr>
              <w:pStyle w:val="a9"/>
              <w:tabs>
                <w:tab w:val="left" w:pos="4718"/>
              </w:tabs>
              <w:jc w:val="center"/>
              <w:rPr>
                <w:rFonts w:cs="Times New Roman"/>
              </w:rPr>
            </w:pPr>
            <w:r w:rsidRPr="004A5AB9">
              <w:rPr>
                <w:rFonts w:eastAsia="標楷體" w:cs="Times New Roman"/>
                <w:sz w:val="20"/>
                <w:szCs w:val="20"/>
              </w:rPr>
              <w:t>NEW YORK RADIO</w:t>
            </w:r>
          </w:p>
        </w:tc>
        <w:tc>
          <w:tcPr>
            <w:tcW w:w="2282" w:type="dxa"/>
            <w:tcBorders>
              <w:top w:val="single" w:sz="4" w:space="0" w:color="000000"/>
            </w:tcBorders>
            <w:shd w:val="clear" w:color="auto" w:fill="auto"/>
            <w:tcMar>
              <w:top w:w="0" w:type="dxa"/>
              <w:left w:w="108" w:type="dxa"/>
              <w:bottom w:w="0" w:type="dxa"/>
              <w:right w:w="108" w:type="dxa"/>
            </w:tcMar>
            <w:vAlign w:val="center"/>
          </w:tcPr>
          <w:p w:rsidR="00EA517C" w:rsidRPr="004A5AB9" w:rsidRDefault="0038728F">
            <w:pPr>
              <w:pStyle w:val="a9"/>
              <w:tabs>
                <w:tab w:val="left" w:pos="4718"/>
              </w:tabs>
              <w:jc w:val="center"/>
              <w:rPr>
                <w:rFonts w:cs="Times New Roman"/>
              </w:rPr>
            </w:pPr>
            <w:r w:rsidRPr="004A5AB9">
              <w:rPr>
                <w:rFonts w:eastAsia="標楷體" w:cs="Times New Roman"/>
                <w:sz w:val="20"/>
                <w:szCs w:val="20"/>
              </w:rPr>
              <w:t>NEW YORK RADIO</w:t>
            </w:r>
          </w:p>
        </w:tc>
      </w:tr>
      <w:tr w:rsidR="00EA517C">
        <w:trPr>
          <w:trHeight w:val="553"/>
        </w:trPr>
        <w:tc>
          <w:tcPr>
            <w:tcW w:w="2281" w:type="dxa"/>
            <w:shd w:val="clear" w:color="auto" w:fill="auto"/>
            <w:tcMar>
              <w:top w:w="0" w:type="dxa"/>
              <w:left w:w="108" w:type="dxa"/>
              <w:bottom w:w="0" w:type="dxa"/>
              <w:right w:w="108" w:type="dxa"/>
            </w:tcMar>
            <w:vAlign w:val="center"/>
          </w:tcPr>
          <w:p w:rsidR="00EA517C" w:rsidRDefault="0038728F">
            <w:pPr>
              <w:pStyle w:val="a9"/>
              <w:tabs>
                <w:tab w:val="left" w:pos="4718"/>
              </w:tabs>
              <w:jc w:val="both"/>
            </w:pPr>
            <w:r>
              <w:rPr>
                <w:rFonts w:ascii="標楷體" w:eastAsia="標楷體" w:hAnsi="標楷體"/>
                <w:sz w:val="20"/>
                <w:szCs w:val="20"/>
              </w:rPr>
              <w:t>發話</w:t>
            </w:r>
            <w:r>
              <w:rPr>
                <w:rFonts w:ascii="標楷體" w:eastAsia="標楷體" w:hAnsi="標楷體" w:cs="Times New Roman"/>
                <w:sz w:val="20"/>
                <w:szCs w:val="20"/>
              </w:rPr>
              <w:t>電臺</w:t>
            </w:r>
            <w:r>
              <w:rPr>
                <w:rFonts w:ascii="標楷體" w:eastAsia="標楷體" w:hAnsi="標楷體"/>
                <w:sz w:val="20"/>
                <w:szCs w:val="20"/>
              </w:rPr>
              <w:t>名稱</w:t>
            </w:r>
          </w:p>
        </w:tc>
        <w:tc>
          <w:tcPr>
            <w:tcW w:w="2282" w:type="dxa"/>
            <w:shd w:val="clear" w:color="auto" w:fill="auto"/>
            <w:tcMar>
              <w:top w:w="0" w:type="dxa"/>
              <w:left w:w="108" w:type="dxa"/>
              <w:bottom w:w="0" w:type="dxa"/>
              <w:right w:w="108" w:type="dxa"/>
            </w:tcMar>
            <w:vAlign w:val="center"/>
          </w:tcPr>
          <w:p w:rsidR="00EA517C" w:rsidRPr="004A5AB9" w:rsidRDefault="0038728F">
            <w:pPr>
              <w:pStyle w:val="a9"/>
              <w:tabs>
                <w:tab w:val="left" w:pos="4718"/>
              </w:tabs>
              <w:jc w:val="center"/>
              <w:rPr>
                <w:rFonts w:cs="Times New Roman"/>
              </w:rPr>
            </w:pPr>
            <w:r w:rsidRPr="004A5AB9">
              <w:rPr>
                <w:rFonts w:eastAsia="標楷體" w:cs="Times New Roman"/>
                <w:sz w:val="20"/>
                <w:szCs w:val="20"/>
              </w:rPr>
              <w:t>GABCD</w:t>
            </w:r>
            <w:proofErr w:type="gramStart"/>
            <w:r w:rsidRPr="004A5AB9">
              <w:rPr>
                <w:rFonts w:eastAsia="標楷體" w:cs="Times New Roman"/>
                <w:szCs w:val="22"/>
                <w:vertAlign w:val="superscript"/>
              </w:rPr>
              <w:t>＊＊</w:t>
            </w:r>
            <w:proofErr w:type="gramEnd"/>
          </w:p>
        </w:tc>
        <w:tc>
          <w:tcPr>
            <w:tcW w:w="2282" w:type="dxa"/>
            <w:shd w:val="clear" w:color="auto" w:fill="auto"/>
            <w:tcMar>
              <w:top w:w="0" w:type="dxa"/>
              <w:left w:w="108" w:type="dxa"/>
              <w:bottom w:w="0" w:type="dxa"/>
              <w:right w:w="108" w:type="dxa"/>
            </w:tcMar>
            <w:vAlign w:val="center"/>
          </w:tcPr>
          <w:p w:rsidR="00EA517C" w:rsidRPr="004A5AB9" w:rsidRDefault="0038728F">
            <w:pPr>
              <w:pStyle w:val="a9"/>
              <w:tabs>
                <w:tab w:val="left" w:pos="4718"/>
              </w:tabs>
              <w:jc w:val="center"/>
              <w:rPr>
                <w:rFonts w:cs="Times New Roman"/>
              </w:rPr>
            </w:pPr>
            <w:r w:rsidRPr="004A5AB9">
              <w:rPr>
                <w:rFonts w:eastAsia="標楷體" w:cs="Times New Roman"/>
                <w:sz w:val="20"/>
                <w:szCs w:val="20"/>
              </w:rPr>
              <w:t>SPEEDBIRD ABCD</w:t>
            </w:r>
            <w:proofErr w:type="gramStart"/>
            <w:r w:rsidRPr="004A5AB9">
              <w:rPr>
                <w:rFonts w:eastAsia="標楷體" w:cs="Times New Roman"/>
                <w:szCs w:val="22"/>
                <w:vertAlign w:val="superscript"/>
              </w:rPr>
              <w:t>＊＊</w:t>
            </w:r>
            <w:proofErr w:type="gramEnd"/>
          </w:p>
        </w:tc>
        <w:tc>
          <w:tcPr>
            <w:tcW w:w="2282" w:type="dxa"/>
            <w:shd w:val="clear" w:color="auto" w:fill="auto"/>
            <w:tcMar>
              <w:top w:w="0" w:type="dxa"/>
              <w:left w:w="108" w:type="dxa"/>
              <w:bottom w:w="0" w:type="dxa"/>
              <w:right w:w="108" w:type="dxa"/>
            </w:tcMar>
            <w:vAlign w:val="center"/>
          </w:tcPr>
          <w:p w:rsidR="00EA517C" w:rsidRPr="004A5AB9" w:rsidRDefault="0038728F">
            <w:pPr>
              <w:pStyle w:val="a9"/>
              <w:tabs>
                <w:tab w:val="left" w:pos="4718"/>
              </w:tabs>
              <w:jc w:val="center"/>
              <w:rPr>
                <w:rFonts w:cs="Times New Roman"/>
              </w:rPr>
            </w:pPr>
            <w:r w:rsidRPr="004A5AB9">
              <w:rPr>
                <w:rFonts w:eastAsia="標楷體" w:cs="Times New Roman"/>
                <w:sz w:val="20"/>
                <w:szCs w:val="20"/>
              </w:rPr>
              <w:t>AEROFLOT 321</w:t>
            </w:r>
            <w:proofErr w:type="gramStart"/>
            <w:r w:rsidRPr="004A5AB9">
              <w:rPr>
                <w:rFonts w:eastAsia="標楷體" w:cs="Times New Roman"/>
                <w:szCs w:val="22"/>
                <w:vertAlign w:val="superscript"/>
              </w:rPr>
              <w:t>＊＊</w:t>
            </w:r>
            <w:proofErr w:type="gramEnd"/>
          </w:p>
        </w:tc>
      </w:tr>
      <w:tr w:rsidR="00EA517C">
        <w:trPr>
          <w:trHeight w:val="533"/>
        </w:trPr>
        <w:tc>
          <w:tcPr>
            <w:tcW w:w="9127" w:type="dxa"/>
            <w:gridSpan w:val="4"/>
            <w:shd w:val="clear" w:color="auto" w:fill="auto"/>
            <w:tcMar>
              <w:top w:w="0" w:type="dxa"/>
              <w:left w:w="108" w:type="dxa"/>
              <w:bottom w:w="0" w:type="dxa"/>
              <w:right w:w="108" w:type="dxa"/>
            </w:tcMar>
            <w:vAlign w:val="center"/>
          </w:tcPr>
          <w:p w:rsidR="00EA517C" w:rsidRDefault="0038728F">
            <w:pPr>
              <w:pStyle w:val="a9"/>
              <w:tabs>
                <w:tab w:val="left" w:pos="4718"/>
              </w:tabs>
              <w:jc w:val="both"/>
            </w:pPr>
            <w:r>
              <w:rPr>
                <w:rFonts w:ascii="標楷體" w:eastAsia="標楷體" w:hAnsi="標楷體"/>
                <w:sz w:val="20"/>
                <w:szCs w:val="20"/>
              </w:rPr>
              <w:t>*某些確定之情形下，當呼叫方由航空</w:t>
            </w:r>
            <w:r>
              <w:rPr>
                <w:rFonts w:ascii="標楷體" w:eastAsia="標楷體" w:hAnsi="標楷體" w:cs="Times New Roman"/>
                <w:sz w:val="20"/>
                <w:szCs w:val="20"/>
              </w:rPr>
              <w:t>電臺</w:t>
            </w:r>
            <w:r>
              <w:rPr>
                <w:rFonts w:ascii="標楷體" w:eastAsia="標楷體" w:hAnsi="標楷體"/>
                <w:sz w:val="20"/>
                <w:szCs w:val="20"/>
              </w:rPr>
              <w:t>啟始時，傳遞</w:t>
            </w:r>
            <w:proofErr w:type="gramStart"/>
            <w:r>
              <w:rPr>
                <w:rFonts w:ascii="標楷體" w:eastAsia="標楷體" w:hAnsi="標楷體"/>
                <w:sz w:val="20"/>
                <w:szCs w:val="20"/>
              </w:rPr>
              <w:t>一</w:t>
            </w:r>
            <w:proofErr w:type="gramEnd"/>
            <w:r>
              <w:rPr>
                <w:rFonts w:ascii="標楷體" w:eastAsia="標楷體" w:hAnsi="標楷體"/>
                <w:sz w:val="20"/>
                <w:szCs w:val="20"/>
              </w:rPr>
              <w:t>代碼音頻信號即可生效。</w:t>
            </w:r>
          </w:p>
        </w:tc>
      </w:tr>
      <w:tr w:rsidR="00EA517C">
        <w:trPr>
          <w:trHeight w:val="1081"/>
        </w:trPr>
        <w:tc>
          <w:tcPr>
            <w:tcW w:w="9127" w:type="dxa"/>
            <w:gridSpan w:val="4"/>
            <w:tcBorders>
              <w:bottom w:val="single" w:sz="4" w:space="0" w:color="000000"/>
            </w:tcBorders>
            <w:shd w:val="clear" w:color="auto" w:fill="auto"/>
            <w:tcMar>
              <w:top w:w="0" w:type="dxa"/>
              <w:left w:w="108" w:type="dxa"/>
              <w:bottom w:w="0" w:type="dxa"/>
              <w:right w:w="108" w:type="dxa"/>
            </w:tcMar>
            <w:vAlign w:val="center"/>
          </w:tcPr>
          <w:p w:rsidR="00EA517C" w:rsidRDefault="0038728F">
            <w:pPr>
              <w:pStyle w:val="a9"/>
              <w:tabs>
                <w:tab w:val="left" w:pos="4718"/>
              </w:tabs>
              <w:ind w:left="180" w:hanging="180"/>
              <w:jc w:val="both"/>
            </w:pPr>
            <w:r>
              <w:rPr>
                <w:rFonts w:ascii="標楷體" w:eastAsia="標楷體" w:hAnsi="標楷體"/>
                <w:sz w:val="20"/>
                <w:szCs w:val="20"/>
              </w:rPr>
              <w:t>**除航空器名稱及型號外，呼號中之字元應分別以</w:t>
            </w:r>
            <w:proofErr w:type="gramStart"/>
            <w:r>
              <w:rPr>
                <w:rFonts w:ascii="標楷體" w:eastAsia="標楷體" w:hAnsi="標楷體"/>
                <w:sz w:val="20"/>
                <w:szCs w:val="20"/>
              </w:rPr>
              <w:t>拼讀方式唸</w:t>
            </w:r>
            <w:proofErr w:type="gramEnd"/>
            <w:r>
              <w:rPr>
                <w:rFonts w:ascii="標楷體" w:eastAsia="標楷體" w:hAnsi="標楷體"/>
                <w:sz w:val="20"/>
                <w:szCs w:val="20"/>
              </w:rPr>
              <w:t>出，</w:t>
            </w:r>
            <w:proofErr w:type="gramStart"/>
            <w:r>
              <w:rPr>
                <w:rFonts w:ascii="標楷體" w:eastAsia="標楷體" w:hAnsi="標楷體"/>
                <w:sz w:val="20"/>
                <w:szCs w:val="20"/>
              </w:rPr>
              <w:t>拼讀字母</w:t>
            </w:r>
            <w:proofErr w:type="gramEnd"/>
            <w:r>
              <w:rPr>
                <w:rFonts w:ascii="標楷體" w:eastAsia="標楷體" w:hAnsi="標楷體"/>
                <w:sz w:val="20"/>
                <w:szCs w:val="20"/>
              </w:rPr>
              <w:t>應依</w:t>
            </w:r>
            <w:r w:rsidRPr="004A5AB9">
              <w:rPr>
                <w:rFonts w:eastAsia="標楷體" w:cs="Times New Roman"/>
                <w:sz w:val="20"/>
                <w:szCs w:val="20"/>
              </w:rPr>
              <w:t>5.2.1.3</w:t>
            </w:r>
            <w:r>
              <w:rPr>
                <w:rFonts w:ascii="標楷體" w:eastAsia="標楷體" w:hAnsi="標楷體"/>
                <w:sz w:val="20"/>
                <w:szCs w:val="20"/>
              </w:rPr>
              <w:t>規定使用，數字發音依</w:t>
            </w:r>
            <w:r w:rsidRPr="004A5AB9">
              <w:rPr>
                <w:rFonts w:eastAsia="標楷體" w:cs="Times New Roman"/>
                <w:sz w:val="20"/>
                <w:szCs w:val="20"/>
              </w:rPr>
              <w:t>5.2.1.4</w:t>
            </w:r>
            <w:r>
              <w:rPr>
                <w:rFonts w:ascii="標楷體" w:eastAsia="標楷體" w:hAnsi="標楷體"/>
                <w:sz w:val="20"/>
                <w:szCs w:val="20"/>
              </w:rPr>
              <w:t>規定使用。</w:t>
            </w:r>
          </w:p>
        </w:tc>
      </w:tr>
    </w:tbl>
    <w:p w:rsidR="00EA517C" w:rsidRDefault="0038728F">
      <w:pPr>
        <w:jc w:val="center"/>
        <w:rPr>
          <w:rFonts w:ascii="標楷體" w:eastAsia="標楷體" w:hAnsi="標楷體"/>
        </w:rPr>
      </w:pPr>
      <w:r>
        <w:rPr>
          <w:rFonts w:ascii="標楷體" w:eastAsia="標楷體" w:hAnsi="標楷體"/>
        </w:rPr>
        <w:t>表</w:t>
      </w:r>
      <w:r w:rsidRPr="004A5AB9">
        <w:rPr>
          <w:rFonts w:eastAsia="標楷體"/>
        </w:rPr>
        <w:t>5-2</w:t>
      </w:r>
      <w:r>
        <w:rPr>
          <w:rFonts w:ascii="標楷體" w:eastAsia="標楷體" w:hAnsi="標楷體"/>
        </w:rPr>
        <w:t xml:space="preserve"> 無線電話</w:t>
      </w:r>
      <w:proofErr w:type="gramStart"/>
      <w:r>
        <w:rPr>
          <w:rFonts w:ascii="標楷體" w:eastAsia="標楷體" w:hAnsi="標楷體"/>
        </w:rPr>
        <w:t>務</w:t>
      </w:r>
      <w:proofErr w:type="gramEnd"/>
      <w:r>
        <w:rPr>
          <w:rFonts w:ascii="標楷體" w:eastAsia="標楷體" w:hAnsi="標楷體"/>
        </w:rPr>
        <w:t>呼叫程序</w:t>
      </w:r>
    </w:p>
    <w:p w:rsidR="00EA517C" w:rsidRDefault="00EA517C">
      <w:pPr>
        <w:pStyle w:val="a9"/>
        <w:ind w:left="2520"/>
        <w:jc w:val="both"/>
        <w:rPr>
          <w:rFonts w:ascii="標楷體" w:eastAsia="標楷體" w:hAnsi="標楷體"/>
        </w:rPr>
      </w:pPr>
    </w:p>
    <w:tbl>
      <w:tblPr>
        <w:tblW w:w="9127" w:type="dxa"/>
        <w:tblCellMar>
          <w:left w:w="10" w:type="dxa"/>
          <w:right w:w="10" w:type="dxa"/>
        </w:tblCellMar>
        <w:tblLook w:val="0000" w:firstRow="0" w:lastRow="0" w:firstColumn="0" w:lastColumn="0" w:noHBand="0" w:noVBand="0"/>
      </w:tblPr>
      <w:tblGrid>
        <w:gridCol w:w="2281"/>
        <w:gridCol w:w="2282"/>
        <w:gridCol w:w="2282"/>
        <w:gridCol w:w="2282"/>
      </w:tblGrid>
      <w:tr w:rsidR="00EA517C">
        <w:trPr>
          <w:trHeight w:val="551"/>
        </w:trPr>
        <w:tc>
          <w:tcPr>
            <w:tcW w:w="2281" w:type="dxa"/>
            <w:tcBorders>
              <w:top w:val="single" w:sz="4" w:space="0" w:color="000000"/>
            </w:tcBorders>
            <w:shd w:val="clear" w:color="auto" w:fill="auto"/>
            <w:tcMar>
              <w:top w:w="0" w:type="dxa"/>
              <w:left w:w="108" w:type="dxa"/>
              <w:bottom w:w="0" w:type="dxa"/>
              <w:right w:w="108" w:type="dxa"/>
            </w:tcMar>
            <w:vAlign w:val="center"/>
          </w:tcPr>
          <w:p w:rsidR="00EA517C" w:rsidRDefault="00EA517C">
            <w:pPr>
              <w:pStyle w:val="a9"/>
              <w:tabs>
                <w:tab w:val="left" w:pos="4718"/>
              </w:tabs>
              <w:jc w:val="center"/>
              <w:rPr>
                <w:rFonts w:ascii="標楷體" w:eastAsia="標楷體" w:hAnsi="標楷體"/>
              </w:rPr>
            </w:pPr>
          </w:p>
        </w:tc>
        <w:tc>
          <w:tcPr>
            <w:tcW w:w="228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A517C" w:rsidRDefault="0038728F">
            <w:pPr>
              <w:pStyle w:val="a9"/>
              <w:tabs>
                <w:tab w:val="left" w:pos="4718"/>
              </w:tabs>
              <w:jc w:val="center"/>
            </w:pPr>
            <w:r>
              <w:rPr>
                <w:rFonts w:ascii="標楷體" w:eastAsia="標楷體" w:hAnsi="標楷體"/>
              </w:rPr>
              <w:t>形式</w:t>
            </w:r>
            <w:r w:rsidRPr="004A5AB9">
              <w:rPr>
                <w:rFonts w:eastAsia="標楷體" w:cs="Times New Roman"/>
                <w:sz w:val="20"/>
                <w:szCs w:val="20"/>
              </w:rPr>
              <w:t>a)</w:t>
            </w:r>
          </w:p>
        </w:tc>
        <w:tc>
          <w:tcPr>
            <w:tcW w:w="228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A517C" w:rsidRDefault="0038728F">
            <w:pPr>
              <w:pStyle w:val="a9"/>
              <w:tabs>
                <w:tab w:val="left" w:pos="4718"/>
              </w:tabs>
              <w:jc w:val="center"/>
            </w:pPr>
            <w:r>
              <w:rPr>
                <w:rFonts w:ascii="標楷體" w:eastAsia="標楷體" w:hAnsi="標楷體"/>
              </w:rPr>
              <w:t>形式</w:t>
            </w:r>
            <w:r>
              <w:rPr>
                <w:rFonts w:ascii="標楷體" w:eastAsia="標楷體" w:hAnsi="標楷體"/>
                <w:sz w:val="20"/>
                <w:szCs w:val="20"/>
              </w:rPr>
              <w:t xml:space="preserve"> </w:t>
            </w:r>
            <w:r w:rsidRPr="004A5AB9">
              <w:rPr>
                <w:rFonts w:eastAsia="標楷體" w:cs="Times New Roman"/>
                <w:sz w:val="20"/>
                <w:szCs w:val="20"/>
              </w:rPr>
              <w:t>b)</w:t>
            </w:r>
          </w:p>
        </w:tc>
        <w:tc>
          <w:tcPr>
            <w:tcW w:w="228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A517C" w:rsidRDefault="0038728F">
            <w:pPr>
              <w:pStyle w:val="a9"/>
              <w:tabs>
                <w:tab w:val="left" w:pos="4718"/>
              </w:tabs>
              <w:jc w:val="center"/>
            </w:pPr>
            <w:r>
              <w:rPr>
                <w:rFonts w:ascii="標楷體" w:eastAsia="標楷體" w:hAnsi="標楷體"/>
              </w:rPr>
              <w:t>形式</w:t>
            </w:r>
            <w:r>
              <w:rPr>
                <w:rFonts w:ascii="標楷體" w:eastAsia="標楷體" w:hAnsi="標楷體"/>
                <w:sz w:val="20"/>
                <w:szCs w:val="20"/>
              </w:rPr>
              <w:t xml:space="preserve"> </w:t>
            </w:r>
            <w:r w:rsidRPr="004A5AB9">
              <w:rPr>
                <w:rFonts w:eastAsia="標楷體" w:cs="Times New Roman"/>
                <w:sz w:val="20"/>
                <w:szCs w:val="20"/>
              </w:rPr>
              <w:t>c)</w:t>
            </w:r>
          </w:p>
        </w:tc>
      </w:tr>
      <w:tr w:rsidR="00EA517C">
        <w:trPr>
          <w:trHeight w:val="531"/>
        </w:trPr>
        <w:tc>
          <w:tcPr>
            <w:tcW w:w="2281" w:type="dxa"/>
            <w:shd w:val="clear" w:color="auto" w:fill="auto"/>
            <w:tcMar>
              <w:top w:w="0" w:type="dxa"/>
              <w:left w:w="108" w:type="dxa"/>
              <w:bottom w:w="0" w:type="dxa"/>
              <w:right w:w="108" w:type="dxa"/>
            </w:tcMar>
            <w:vAlign w:val="center"/>
          </w:tcPr>
          <w:p w:rsidR="00EA517C" w:rsidRDefault="0038728F">
            <w:pPr>
              <w:pStyle w:val="a9"/>
              <w:tabs>
                <w:tab w:val="left" w:pos="4718"/>
              </w:tabs>
              <w:jc w:val="both"/>
            </w:pPr>
            <w:r>
              <w:rPr>
                <w:rFonts w:ascii="標楷體" w:eastAsia="標楷體" w:hAnsi="標楷體"/>
                <w:sz w:val="20"/>
                <w:szCs w:val="20"/>
              </w:rPr>
              <w:t>發話</w:t>
            </w:r>
            <w:r>
              <w:rPr>
                <w:rFonts w:ascii="標楷體" w:eastAsia="標楷體" w:hAnsi="標楷體" w:cs="Times New Roman"/>
                <w:sz w:val="20"/>
                <w:szCs w:val="20"/>
              </w:rPr>
              <w:t>電臺</w:t>
            </w:r>
            <w:r>
              <w:rPr>
                <w:rFonts w:ascii="標楷體" w:eastAsia="標楷體" w:hAnsi="標楷體"/>
                <w:sz w:val="20"/>
                <w:szCs w:val="20"/>
              </w:rPr>
              <w:t>名稱</w:t>
            </w:r>
          </w:p>
        </w:tc>
        <w:tc>
          <w:tcPr>
            <w:tcW w:w="2282" w:type="dxa"/>
            <w:tcBorders>
              <w:top w:val="single" w:sz="4" w:space="0" w:color="000000"/>
            </w:tcBorders>
            <w:shd w:val="clear" w:color="auto" w:fill="auto"/>
            <w:tcMar>
              <w:top w:w="0" w:type="dxa"/>
              <w:left w:w="108" w:type="dxa"/>
              <w:bottom w:w="0" w:type="dxa"/>
              <w:right w:w="108" w:type="dxa"/>
            </w:tcMar>
            <w:vAlign w:val="center"/>
          </w:tcPr>
          <w:p w:rsidR="00EA517C" w:rsidRPr="004A5AB9" w:rsidRDefault="0038728F">
            <w:pPr>
              <w:pStyle w:val="a9"/>
              <w:tabs>
                <w:tab w:val="left" w:pos="4718"/>
              </w:tabs>
              <w:jc w:val="center"/>
              <w:rPr>
                <w:rFonts w:cs="Times New Roman"/>
              </w:rPr>
            </w:pPr>
            <w:r w:rsidRPr="004A5AB9">
              <w:rPr>
                <w:rFonts w:eastAsia="標楷體" w:cs="Times New Roman"/>
                <w:sz w:val="20"/>
                <w:szCs w:val="20"/>
              </w:rPr>
              <w:t>GABCD</w:t>
            </w:r>
            <w:proofErr w:type="gramStart"/>
            <w:r w:rsidRPr="004A5AB9">
              <w:rPr>
                <w:rFonts w:eastAsia="標楷體" w:cs="Times New Roman"/>
                <w:szCs w:val="22"/>
                <w:vertAlign w:val="superscript"/>
              </w:rPr>
              <w:t>＊</w:t>
            </w:r>
            <w:proofErr w:type="gramEnd"/>
          </w:p>
        </w:tc>
        <w:tc>
          <w:tcPr>
            <w:tcW w:w="2282" w:type="dxa"/>
            <w:tcBorders>
              <w:top w:val="single" w:sz="4" w:space="0" w:color="000000"/>
            </w:tcBorders>
            <w:shd w:val="clear" w:color="auto" w:fill="auto"/>
            <w:tcMar>
              <w:top w:w="0" w:type="dxa"/>
              <w:left w:w="108" w:type="dxa"/>
              <w:bottom w:w="0" w:type="dxa"/>
              <w:right w:w="108" w:type="dxa"/>
            </w:tcMar>
            <w:vAlign w:val="center"/>
          </w:tcPr>
          <w:p w:rsidR="00EA517C" w:rsidRPr="004A5AB9" w:rsidRDefault="0038728F">
            <w:pPr>
              <w:pStyle w:val="a9"/>
              <w:tabs>
                <w:tab w:val="left" w:pos="4718"/>
              </w:tabs>
              <w:jc w:val="center"/>
              <w:rPr>
                <w:rFonts w:cs="Times New Roman"/>
              </w:rPr>
            </w:pPr>
            <w:r w:rsidRPr="004A5AB9">
              <w:rPr>
                <w:rFonts w:eastAsia="標楷體" w:cs="Times New Roman"/>
                <w:sz w:val="20"/>
                <w:szCs w:val="20"/>
              </w:rPr>
              <w:t>SPEEDBIRD ABCD</w:t>
            </w:r>
            <w:proofErr w:type="gramStart"/>
            <w:r w:rsidRPr="004A5AB9">
              <w:rPr>
                <w:rFonts w:eastAsia="標楷體" w:cs="Times New Roman"/>
                <w:szCs w:val="22"/>
                <w:vertAlign w:val="superscript"/>
              </w:rPr>
              <w:t>＊</w:t>
            </w:r>
            <w:proofErr w:type="gramEnd"/>
          </w:p>
        </w:tc>
        <w:tc>
          <w:tcPr>
            <w:tcW w:w="2282" w:type="dxa"/>
            <w:tcBorders>
              <w:top w:val="single" w:sz="4" w:space="0" w:color="000000"/>
            </w:tcBorders>
            <w:shd w:val="clear" w:color="auto" w:fill="auto"/>
            <w:tcMar>
              <w:top w:w="0" w:type="dxa"/>
              <w:left w:w="108" w:type="dxa"/>
              <w:bottom w:w="0" w:type="dxa"/>
              <w:right w:w="108" w:type="dxa"/>
            </w:tcMar>
            <w:vAlign w:val="center"/>
          </w:tcPr>
          <w:p w:rsidR="00EA517C" w:rsidRPr="004A5AB9" w:rsidRDefault="0038728F">
            <w:pPr>
              <w:pStyle w:val="a9"/>
              <w:tabs>
                <w:tab w:val="left" w:pos="4718"/>
              </w:tabs>
              <w:jc w:val="center"/>
              <w:rPr>
                <w:rFonts w:cs="Times New Roman"/>
              </w:rPr>
            </w:pPr>
            <w:r w:rsidRPr="004A5AB9">
              <w:rPr>
                <w:rFonts w:eastAsia="標楷體" w:cs="Times New Roman"/>
                <w:sz w:val="20"/>
                <w:szCs w:val="20"/>
              </w:rPr>
              <w:t>AEROFLOT 321</w:t>
            </w:r>
            <w:proofErr w:type="gramStart"/>
            <w:r w:rsidRPr="004A5AB9">
              <w:rPr>
                <w:rFonts w:eastAsia="標楷體" w:cs="Times New Roman"/>
                <w:szCs w:val="22"/>
                <w:vertAlign w:val="superscript"/>
              </w:rPr>
              <w:t>＊</w:t>
            </w:r>
            <w:proofErr w:type="gramEnd"/>
          </w:p>
        </w:tc>
      </w:tr>
      <w:tr w:rsidR="00EA517C">
        <w:trPr>
          <w:trHeight w:val="549"/>
        </w:trPr>
        <w:tc>
          <w:tcPr>
            <w:tcW w:w="2281" w:type="dxa"/>
            <w:shd w:val="clear" w:color="auto" w:fill="auto"/>
            <w:tcMar>
              <w:top w:w="0" w:type="dxa"/>
              <w:left w:w="108" w:type="dxa"/>
              <w:bottom w:w="0" w:type="dxa"/>
              <w:right w:w="108" w:type="dxa"/>
            </w:tcMar>
            <w:vAlign w:val="center"/>
          </w:tcPr>
          <w:p w:rsidR="00EA517C" w:rsidRDefault="0038728F">
            <w:pPr>
              <w:pStyle w:val="a9"/>
              <w:tabs>
                <w:tab w:val="left" w:pos="4718"/>
              </w:tabs>
              <w:jc w:val="both"/>
            </w:pPr>
            <w:r>
              <w:rPr>
                <w:rFonts w:ascii="標楷體" w:eastAsia="標楷體" w:hAnsi="標楷體"/>
                <w:sz w:val="20"/>
                <w:szCs w:val="20"/>
              </w:rPr>
              <w:t>收話</w:t>
            </w:r>
            <w:r>
              <w:rPr>
                <w:rFonts w:ascii="標楷體" w:eastAsia="標楷體" w:hAnsi="標楷體" w:cs="Times New Roman"/>
                <w:sz w:val="20"/>
                <w:szCs w:val="20"/>
              </w:rPr>
              <w:t>電臺</w:t>
            </w:r>
            <w:r>
              <w:rPr>
                <w:rFonts w:ascii="標楷體" w:eastAsia="標楷體" w:hAnsi="標楷體"/>
                <w:sz w:val="20"/>
                <w:szCs w:val="20"/>
              </w:rPr>
              <w:t>名稱</w:t>
            </w:r>
          </w:p>
        </w:tc>
        <w:tc>
          <w:tcPr>
            <w:tcW w:w="2282" w:type="dxa"/>
            <w:shd w:val="clear" w:color="auto" w:fill="auto"/>
            <w:tcMar>
              <w:top w:w="0" w:type="dxa"/>
              <w:left w:w="108" w:type="dxa"/>
              <w:bottom w:w="0" w:type="dxa"/>
              <w:right w:w="108" w:type="dxa"/>
            </w:tcMar>
            <w:vAlign w:val="center"/>
          </w:tcPr>
          <w:p w:rsidR="00EA517C" w:rsidRPr="004A5AB9" w:rsidRDefault="0038728F">
            <w:pPr>
              <w:pStyle w:val="a9"/>
              <w:tabs>
                <w:tab w:val="left" w:pos="4718"/>
              </w:tabs>
              <w:jc w:val="center"/>
              <w:rPr>
                <w:rFonts w:cs="Times New Roman"/>
              </w:rPr>
            </w:pPr>
            <w:r w:rsidRPr="004A5AB9">
              <w:rPr>
                <w:rFonts w:eastAsia="標楷體" w:cs="Times New Roman"/>
                <w:sz w:val="20"/>
                <w:szCs w:val="20"/>
              </w:rPr>
              <w:t>NEW YORK RADIO</w:t>
            </w:r>
          </w:p>
        </w:tc>
        <w:tc>
          <w:tcPr>
            <w:tcW w:w="2282" w:type="dxa"/>
            <w:shd w:val="clear" w:color="auto" w:fill="auto"/>
            <w:tcMar>
              <w:top w:w="0" w:type="dxa"/>
              <w:left w:w="108" w:type="dxa"/>
              <w:bottom w:w="0" w:type="dxa"/>
              <w:right w:w="108" w:type="dxa"/>
            </w:tcMar>
            <w:vAlign w:val="center"/>
          </w:tcPr>
          <w:p w:rsidR="00EA517C" w:rsidRPr="004A5AB9" w:rsidRDefault="0038728F">
            <w:pPr>
              <w:pStyle w:val="a9"/>
              <w:tabs>
                <w:tab w:val="left" w:pos="4718"/>
              </w:tabs>
              <w:jc w:val="center"/>
              <w:rPr>
                <w:rFonts w:cs="Times New Roman"/>
              </w:rPr>
            </w:pPr>
            <w:r w:rsidRPr="004A5AB9">
              <w:rPr>
                <w:rFonts w:eastAsia="標楷體" w:cs="Times New Roman"/>
                <w:sz w:val="20"/>
                <w:szCs w:val="20"/>
              </w:rPr>
              <w:t>NEW YORK RADIO</w:t>
            </w:r>
          </w:p>
        </w:tc>
        <w:tc>
          <w:tcPr>
            <w:tcW w:w="2282" w:type="dxa"/>
            <w:shd w:val="clear" w:color="auto" w:fill="auto"/>
            <w:tcMar>
              <w:top w:w="0" w:type="dxa"/>
              <w:left w:w="108" w:type="dxa"/>
              <w:bottom w:w="0" w:type="dxa"/>
              <w:right w:w="108" w:type="dxa"/>
            </w:tcMar>
            <w:vAlign w:val="center"/>
          </w:tcPr>
          <w:p w:rsidR="00EA517C" w:rsidRPr="004A5AB9" w:rsidRDefault="0038728F">
            <w:pPr>
              <w:pStyle w:val="a9"/>
              <w:tabs>
                <w:tab w:val="left" w:pos="4718"/>
              </w:tabs>
              <w:jc w:val="center"/>
              <w:rPr>
                <w:rFonts w:cs="Times New Roman"/>
              </w:rPr>
            </w:pPr>
            <w:r w:rsidRPr="004A5AB9">
              <w:rPr>
                <w:rFonts w:eastAsia="標楷體" w:cs="Times New Roman"/>
                <w:sz w:val="20"/>
                <w:szCs w:val="20"/>
              </w:rPr>
              <w:t>NEW YORK RADIO</w:t>
            </w:r>
          </w:p>
        </w:tc>
      </w:tr>
      <w:tr w:rsidR="00EA517C">
        <w:trPr>
          <w:trHeight w:val="1068"/>
        </w:trPr>
        <w:tc>
          <w:tcPr>
            <w:tcW w:w="9127" w:type="dxa"/>
            <w:gridSpan w:val="4"/>
            <w:tcBorders>
              <w:bottom w:val="single" w:sz="4" w:space="0" w:color="000000"/>
            </w:tcBorders>
            <w:shd w:val="clear" w:color="auto" w:fill="auto"/>
            <w:tcMar>
              <w:top w:w="0" w:type="dxa"/>
              <w:left w:w="108" w:type="dxa"/>
              <w:bottom w:w="0" w:type="dxa"/>
              <w:right w:w="108" w:type="dxa"/>
            </w:tcMar>
            <w:vAlign w:val="center"/>
          </w:tcPr>
          <w:p w:rsidR="00EA517C" w:rsidRDefault="0038728F">
            <w:pPr>
              <w:pStyle w:val="a9"/>
              <w:tabs>
                <w:tab w:val="left" w:pos="4718"/>
              </w:tabs>
              <w:ind w:left="110" w:hanging="110"/>
              <w:jc w:val="both"/>
            </w:pPr>
            <w:r>
              <w:rPr>
                <w:rFonts w:ascii="標楷體" w:eastAsia="標楷體" w:hAnsi="標楷體"/>
                <w:sz w:val="20"/>
                <w:szCs w:val="20"/>
              </w:rPr>
              <w:t>*除航空器名稱及航空器型號外，呼號中之字元應分別以</w:t>
            </w:r>
            <w:proofErr w:type="gramStart"/>
            <w:r>
              <w:rPr>
                <w:rFonts w:ascii="標楷體" w:eastAsia="標楷體" w:hAnsi="標楷體"/>
                <w:sz w:val="20"/>
                <w:szCs w:val="20"/>
              </w:rPr>
              <w:t>拼讀方式唸</w:t>
            </w:r>
            <w:proofErr w:type="gramEnd"/>
            <w:r>
              <w:rPr>
                <w:rFonts w:ascii="標楷體" w:eastAsia="標楷體" w:hAnsi="標楷體"/>
                <w:sz w:val="20"/>
                <w:szCs w:val="20"/>
              </w:rPr>
              <w:t>出，</w:t>
            </w:r>
            <w:proofErr w:type="gramStart"/>
            <w:r>
              <w:rPr>
                <w:rFonts w:ascii="標楷體" w:eastAsia="標楷體" w:hAnsi="標楷體"/>
                <w:sz w:val="20"/>
                <w:szCs w:val="20"/>
              </w:rPr>
              <w:t>拼讀字母</w:t>
            </w:r>
            <w:proofErr w:type="gramEnd"/>
            <w:r>
              <w:rPr>
                <w:rFonts w:ascii="標楷體" w:eastAsia="標楷體" w:hAnsi="標楷體"/>
                <w:sz w:val="20"/>
                <w:szCs w:val="20"/>
              </w:rPr>
              <w:t>應依</w:t>
            </w:r>
            <w:r w:rsidRPr="004A5AB9">
              <w:rPr>
                <w:rFonts w:eastAsia="標楷體" w:cs="Times New Roman"/>
                <w:sz w:val="20"/>
                <w:szCs w:val="20"/>
              </w:rPr>
              <w:t>5.2.1.3</w:t>
            </w:r>
            <w:r>
              <w:rPr>
                <w:rFonts w:ascii="標楷體" w:eastAsia="標楷體" w:hAnsi="標楷體"/>
                <w:sz w:val="20"/>
                <w:szCs w:val="20"/>
              </w:rPr>
              <w:t>規定使用，數字發音依</w:t>
            </w:r>
            <w:r w:rsidRPr="004A5AB9">
              <w:rPr>
                <w:rFonts w:eastAsia="標楷體" w:cs="Times New Roman"/>
                <w:sz w:val="20"/>
                <w:szCs w:val="20"/>
              </w:rPr>
              <w:t>5.2.1.4</w:t>
            </w:r>
            <w:r>
              <w:rPr>
                <w:rFonts w:ascii="標楷體" w:eastAsia="標楷體" w:hAnsi="標楷體"/>
                <w:sz w:val="20"/>
                <w:szCs w:val="20"/>
              </w:rPr>
              <w:t>規定使用。</w:t>
            </w:r>
          </w:p>
        </w:tc>
      </w:tr>
    </w:tbl>
    <w:p w:rsidR="00EA517C" w:rsidRDefault="0038728F">
      <w:pPr>
        <w:jc w:val="center"/>
        <w:rPr>
          <w:rFonts w:ascii="標楷體" w:eastAsia="標楷體" w:hAnsi="標楷體"/>
        </w:rPr>
      </w:pPr>
      <w:r>
        <w:rPr>
          <w:rFonts w:ascii="標楷體" w:eastAsia="標楷體" w:hAnsi="標楷體"/>
        </w:rPr>
        <w:t>表</w:t>
      </w:r>
      <w:r w:rsidRPr="004A5AB9">
        <w:rPr>
          <w:rFonts w:eastAsia="標楷體"/>
        </w:rPr>
        <w:t>5-3</w:t>
      </w:r>
      <w:r>
        <w:rPr>
          <w:rFonts w:ascii="標楷體" w:eastAsia="標楷體" w:hAnsi="標楷體"/>
        </w:rPr>
        <w:t xml:space="preserve"> 無線電話</w:t>
      </w:r>
      <w:proofErr w:type="gramStart"/>
      <w:r>
        <w:rPr>
          <w:rFonts w:ascii="標楷體" w:eastAsia="標楷體" w:hAnsi="標楷體"/>
        </w:rPr>
        <w:t>務</w:t>
      </w:r>
      <w:proofErr w:type="gramEnd"/>
      <w:r>
        <w:rPr>
          <w:rFonts w:ascii="標楷體" w:eastAsia="標楷體" w:hAnsi="標楷體"/>
        </w:rPr>
        <w:t>回應程序</w:t>
      </w:r>
    </w:p>
    <w:p w:rsidR="00EA517C" w:rsidRDefault="0038728F" w:rsidP="000C22E1">
      <w:pPr>
        <w:pStyle w:val="a9"/>
        <w:numPr>
          <w:ilvl w:val="5"/>
          <w:numId w:val="72"/>
        </w:numPr>
        <w:tabs>
          <w:tab w:val="left" w:pos="3108"/>
          <w:tab w:val="left" w:pos="3545"/>
        </w:tabs>
        <w:ind w:left="3108" w:hanging="1442"/>
        <w:jc w:val="both"/>
        <w:rPr>
          <w:rFonts w:ascii="標楷體" w:eastAsia="標楷體" w:hAnsi="標楷體"/>
        </w:rPr>
      </w:pPr>
      <w:r>
        <w:rPr>
          <w:rFonts w:ascii="標楷體" w:eastAsia="標楷體" w:hAnsi="標楷體"/>
        </w:rPr>
        <w:t>無線電話</w:t>
      </w:r>
      <w:proofErr w:type="gramStart"/>
      <w:r>
        <w:rPr>
          <w:rFonts w:ascii="標楷體" w:eastAsia="標楷體" w:hAnsi="標楷體"/>
        </w:rPr>
        <w:t>務</w:t>
      </w:r>
      <w:proofErr w:type="gramEnd"/>
      <w:r>
        <w:rPr>
          <w:rFonts w:ascii="標楷體" w:eastAsia="標楷體" w:hAnsi="標楷體"/>
        </w:rPr>
        <w:t>通信之後續動作</w:t>
      </w:r>
    </w:p>
    <w:p w:rsidR="00EA517C" w:rsidRDefault="0038728F" w:rsidP="000C22E1">
      <w:pPr>
        <w:pStyle w:val="a9"/>
        <w:numPr>
          <w:ilvl w:val="6"/>
          <w:numId w:val="72"/>
        </w:numPr>
        <w:tabs>
          <w:tab w:val="left" w:pos="3752"/>
        </w:tabs>
        <w:ind w:left="3752" w:hanging="1666"/>
        <w:jc w:val="both"/>
      </w:pPr>
      <w:r>
        <w:rPr>
          <w:rFonts w:ascii="標楷體" w:eastAsia="標楷體" w:hAnsi="標楷體"/>
        </w:rPr>
        <w:t>在</w:t>
      </w:r>
      <w:r w:rsidRPr="0006171F">
        <w:rPr>
          <w:rFonts w:eastAsia="標楷體" w:cs="Times New Roman"/>
        </w:rPr>
        <w:t>5.2.1.7.2.2</w:t>
      </w:r>
      <w:r>
        <w:rPr>
          <w:rFonts w:ascii="標楷體" w:eastAsia="標楷體" w:hAnsi="標楷體"/>
        </w:rPr>
        <w:t>所規定之簡化無線電通信呼號，僅能使用於</w:t>
      </w:r>
      <w:r w:rsidR="002B79A1">
        <w:rPr>
          <w:rFonts w:ascii="標楷體" w:eastAsia="標楷體" w:hAnsi="標楷體" w:hint="eastAsia"/>
        </w:rPr>
        <w:t>「</w:t>
      </w:r>
      <w:r>
        <w:rPr>
          <w:rFonts w:ascii="標楷體" w:eastAsia="標楷體" w:hAnsi="標楷體"/>
        </w:rPr>
        <w:t>當通信已建立並符合要求且不會產生混淆之時候</w:t>
      </w:r>
      <w:r w:rsidR="002B79A1">
        <w:rPr>
          <w:rFonts w:ascii="標楷體" w:eastAsia="標楷體" w:hAnsi="標楷體" w:hint="eastAsia"/>
        </w:rPr>
        <w:t>」</w:t>
      </w:r>
      <w:r>
        <w:rPr>
          <w:rFonts w:ascii="標楷體" w:eastAsia="標楷體" w:hAnsi="標楷體"/>
        </w:rPr>
        <w:t>。而航空器亦僅能在地面</w:t>
      </w:r>
      <w:r>
        <w:rPr>
          <w:rFonts w:ascii="標楷體" w:eastAsia="標楷體" w:hAnsi="標楷體" w:cs="Times New Roman"/>
          <w:szCs w:val="22"/>
        </w:rPr>
        <w:t>電臺</w:t>
      </w:r>
      <w:r>
        <w:rPr>
          <w:rFonts w:ascii="標楷體" w:eastAsia="標楷體" w:hAnsi="標楷體"/>
        </w:rPr>
        <w:t>以簡化呼號呼</w:t>
      </w:r>
      <w:r>
        <w:rPr>
          <w:rFonts w:ascii="標楷體" w:eastAsia="標楷體" w:hAnsi="標楷體"/>
          <w:szCs w:val="22"/>
        </w:rPr>
        <w:t>叫</w:t>
      </w:r>
      <w:r>
        <w:rPr>
          <w:rFonts w:ascii="標楷體" w:eastAsia="標楷體" w:hAnsi="標楷體"/>
        </w:rPr>
        <w:t>後，方能使用自己之簡化呼號。</w:t>
      </w:r>
    </w:p>
    <w:p w:rsidR="00EA517C" w:rsidRDefault="0038728F" w:rsidP="000C22E1">
      <w:pPr>
        <w:pStyle w:val="a9"/>
        <w:numPr>
          <w:ilvl w:val="6"/>
          <w:numId w:val="72"/>
        </w:numPr>
        <w:tabs>
          <w:tab w:val="left" w:pos="3752"/>
        </w:tabs>
        <w:ind w:left="3752" w:hanging="1666"/>
        <w:jc w:val="both"/>
        <w:rPr>
          <w:rFonts w:ascii="標楷體" w:eastAsia="標楷體" w:hAnsi="標楷體"/>
        </w:rPr>
      </w:pPr>
      <w:r>
        <w:rPr>
          <w:rFonts w:ascii="標楷體" w:eastAsia="標楷體" w:hAnsi="標楷體"/>
        </w:rPr>
        <w:t>在已建立無線電接觸後，持續之對話直到終止前無須再</w:t>
      </w:r>
      <w:r>
        <w:rPr>
          <w:rFonts w:ascii="標楷體" w:eastAsia="標楷體" w:hAnsi="標楷體"/>
        </w:rPr>
        <w:lastRenderedPageBreak/>
        <w:t>做識別或呼叫。</w:t>
      </w:r>
    </w:p>
    <w:p w:rsidR="00EA517C" w:rsidRDefault="0038728F" w:rsidP="000C22E1">
      <w:pPr>
        <w:pStyle w:val="a9"/>
        <w:numPr>
          <w:ilvl w:val="6"/>
          <w:numId w:val="72"/>
        </w:numPr>
        <w:tabs>
          <w:tab w:val="left" w:pos="3752"/>
        </w:tabs>
        <w:ind w:left="3752" w:hanging="1666"/>
        <w:jc w:val="both"/>
        <w:rPr>
          <w:rFonts w:ascii="標楷體" w:eastAsia="標楷體" w:hAnsi="標楷體"/>
        </w:rPr>
      </w:pPr>
      <w:r>
        <w:rPr>
          <w:rFonts w:ascii="標楷體" w:eastAsia="標楷體" w:hAnsi="標楷體"/>
        </w:rPr>
        <w:t>為避免任何可能之困擾，管制員及駕駛員間有關發布飛航管制之許可及覆誦時，應一直附加該給予許可之航空器呼號。</w:t>
      </w:r>
    </w:p>
    <w:p w:rsidR="00EA517C" w:rsidRDefault="0038728F" w:rsidP="000C22E1">
      <w:pPr>
        <w:pStyle w:val="a9"/>
        <w:numPr>
          <w:ilvl w:val="5"/>
          <w:numId w:val="72"/>
        </w:numPr>
        <w:tabs>
          <w:tab w:val="left" w:pos="3108"/>
          <w:tab w:val="left" w:pos="3545"/>
        </w:tabs>
        <w:ind w:left="3108" w:hanging="1442"/>
        <w:jc w:val="both"/>
        <w:rPr>
          <w:rFonts w:ascii="標楷體" w:eastAsia="標楷體" w:hAnsi="標楷體"/>
        </w:rPr>
      </w:pPr>
      <w:r>
        <w:rPr>
          <w:rFonts w:ascii="標楷體" w:eastAsia="標楷體" w:hAnsi="標楷體"/>
        </w:rPr>
        <w:t>指定發射頻道</w:t>
      </w:r>
    </w:p>
    <w:p w:rsidR="00EA517C" w:rsidRDefault="0038728F" w:rsidP="000C22E1">
      <w:pPr>
        <w:pStyle w:val="a9"/>
        <w:numPr>
          <w:ilvl w:val="6"/>
          <w:numId w:val="72"/>
        </w:numPr>
        <w:tabs>
          <w:tab w:val="left" w:pos="3752"/>
        </w:tabs>
        <w:ind w:left="3752" w:hanging="1666"/>
        <w:jc w:val="both"/>
      </w:pPr>
      <w:r>
        <w:rPr>
          <w:rFonts w:ascii="標楷體" w:eastAsia="標楷體" w:hAnsi="標楷體"/>
        </w:rPr>
        <w:t>飛航服務程序－由於航空</w:t>
      </w:r>
      <w:r>
        <w:rPr>
          <w:rFonts w:ascii="標楷體" w:eastAsia="標楷體" w:hAnsi="標楷體" w:cs="Times New Roman"/>
          <w:szCs w:val="22"/>
        </w:rPr>
        <w:t>電臺</w:t>
      </w:r>
      <w:r>
        <w:rPr>
          <w:rFonts w:ascii="標楷體" w:eastAsia="標楷體" w:hAnsi="標楷體"/>
        </w:rPr>
        <w:t>之報務員</w:t>
      </w:r>
      <w:proofErr w:type="gramStart"/>
      <w:r>
        <w:rPr>
          <w:rFonts w:ascii="標楷體" w:eastAsia="標楷體" w:hAnsi="標楷體"/>
        </w:rPr>
        <w:t>通常守聽多個</w:t>
      </w:r>
      <w:proofErr w:type="gramEnd"/>
      <w:r>
        <w:rPr>
          <w:rFonts w:ascii="標楷體" w:eastAsia="標楷體" w:hAnsi="標楷體"/>
        </w:rPr>
        <w:t>頻率，故呼叫完畢後，應即</w:t>
      </w:r>
      <w:proofErr w:type="gramStart"/>
      <w:r>
        <w:rPr>
          <w:rFonts w:ascii="標楷體" w:eastAsia="標楷體" w:hAnsi="標楷體"/>
        </w:rPr>
        <w:t>唸</w:t>
      </w:r>
      <w:proofErr w:type="gramEnd"/>
      <w:r>
        <w:rPr>
          <w:rFonts w:ascii="標楷體" w:eastAsia="標楷體" w:hAnsi="標楷體"/>
        </w:rPr>
        <w:t>出使用之指定頻率。除有其他適合之識別頻率方式存在。</w:t>
      </w:r>
    </w:p>
    <w:p w:rsidR="00EA517C" w:rsidRDefault="0038728F" w:rsidP="000C22E1">
      <w:pPr>
        <w:pStyle w:val="a9"/>
        <w:numPr>
          <w:ilvl w:val="6"/>
          <w:numId w:val="72"/>
        </w:numPr>
        <w:tabs>
          <w:tab w:val="left" w:pos="3752"/>
        </w:tabs>
        <w:ind w:left="3752" w:hanging="1666"/>
        <w:jc w:val="both"/>
        <w:rPr>
          <w:rFonts w:ascii="標楷體" w:eastAsia="標楷體" w:hAnsi="標楷體"/>
        </w:rPr>
      </w:pPr>
      <w:r>
        <w:rPr>
          <w:rFonts w:ascii="標楷體" w:eastAsia="標楷體" w:hAnsi="標楷體"/>
        </w:rPr>
        <w:t>飛航服務程序－在無混淆之虞之情形下，使用高頻時（以</w:t>
      </w:r>
      <w:r w:rsidRPr="0006171F">
        <w:rPr>
          <w:rFonts w:eastAsia="標楷體" w:cs="Times New Roman"/>
        </w:rPr>
        <w:t>KHz</w:t>
      </w:r>
      <w:r>
        <w:rPr>
          <w:rFonts w:ascii="標楷體" w:eastAsia="標楷體" w:hAnsi="標楷體"/>
        </w:rPr>
        <w:t>為單位）僅須</w:t>
      </w:r>
      <w:proofErr w:type="gramStart"/>
      <w:r>
        <w:rPr>
          <w:rFonts w:ascii="標楷體" w:eastAsia="標楷體" w:hAnsi="標楷體"/>
        </w:rPr>
        <w:t>唸</w:t>
      </w:r>
      <w:proofErr w:type="gramEnd"/>
      <w:r>
        <w:rPr>
          <w:rFonts w:ascii="標楷體" w:eastAsia="標楷體" w:hAnsi="標楷體"/>
        </w:rPr>
        <w:t>出前二個數碼</w:t>
      </w:r>
      <w:proofErr w:type="gramStart"/>
      <w:r>
        <w:rPr>
          <w:rFonts w:ascii="標楷體" w:eastAsia="標楷體" w:hAnsi="標楷體"/>
        </w:rPr>
        <w:t>當做</w:t>
      </w:r>
      <w:proofErr w:type="gramEnd"/>
      <w:r>
        <w:rPr>
          <w:rFonts w:ascii="標楷體" w:eastAsia="標楷體" w:hAnsi="標楷體"/>
        </w:rPr>
        <w:t>發射頻道之識別。</w:t>
      </w:r>
    </w:p>
    <w:p w:rsidR="00EA517C" w:rsidRDefault="0038728F" w:rsidP="000C22E1">
      <w:pPr>
        <w:pStyle w:val="a9"/>
        <w:numPr>
          <w:ilvl w:val="6"/>
          <w:numId w:val="72"/>
        </w:numPr>
        <w:tabs>
          <w:tab w:val="left" w:pos="3752"/>
        </w:tabs>
        <w:ind w:left="3752" w:hanging="1666"/>
        <w:jc w:val="both"/>
      </w:pPr>
      <w:r>
        <w:rPr>
          <w:rFonts w:ascii="標楷體" w:eastAsia="標楷體" w:hAnsi="標楷體"/>
        </w:rPr>
        <w:t>飛航服務</w:t>
      </w:r>
      <w:proofErr w:type="gramStart"/>
      <w:r>
        <w:rPr>
          <w:rFonts w:ascii="標楷體" w:eastAsia="標楷體" w:hAnsi="標楷體"/>
        </w:rPr>
        <w:t>程序－除</w:t>
      </w:r>
      <w:proofErr w:type="gramEnd"/>
      <w:r w:rsidRPr="0006171F">
        <w:rPr>
          <w:rFonts w:eastAsia="標楷體" w:cs="Times New Roman"/>
        </w:rPr>
        <w:t>5.2.1.7.3.4.4</w:t>
      </w:r>
      <w:r>
        <w:rPr>
          <w:rFonts w:ascii="標楷體" w:eastAsia="標楷體" w:hAnsi="標楷體" w:cs="Times New Roman"/>
          <w:szCs w:val="22"/>
        </w:rPr>
        <w:t>之</w:t>
      </w:r>
      <w:r>
        <w:rPr>
          <w:rFonts w:ascii="標楷體" w:eastAsia="標楷體" w:hAnsi="標楷體"/>
        </w:rPr>
        <w:t>規定外，在</w:t>
      </w:r>
      <w:r w:rsidRPr="0006171F">
        <w:rPr>
          <w:rFonts w:eastAsia="標楷體" w:cs="Times New Roman"/>
        </w:rPr>
        <w:t>VHF</w:t>
      </w:r>
      <w:r>
        <w:rPr>
          <w:rFonts w:ascii="標楷體" w:eastAsia="標楷體" w:hAnsi="標楷體"/>
        </w:rPr>
        <w:t>無線電話</w:t>
      </w:r>
      <w:proofErr w:type="gramStart"/>
      <w:r>
        <w:rPr>
          <w:rFonts w:ascii="標楷體" w:eastAsia="標楷體" w:hAnsi="標楷體"/>
        </w:rPr>
        <w:t>務</w:t>
      </w:r>
      <w:proofErr w:type="gramEnd"/>
      <w:r>
        <w:rPr>
          <w:rFonts w:ascii="標楷體" w:eastAsia="標楷體" w:hAnsi="標楷體"/>
        </w:rPr>
        <w:t>通信中應使用發射頻道之所有六碼作為識別，除非第五碼</w:t>
      </w:r>
      <w:r>
        <w:rPr>
          <w:rFonts w:ascii="標楷體" w:eastAsia="標楷體" w:hAnsi="標楷體"/>
          <w:szCs w:val="22"/>
        </w:rPr>
        <w:t>及</w:t>
      </w:r>
      <w:r>
        <w:rPr>
          <w:rFonts w:ascii="標楷體" w:eastAsia="標楷體" w:hAnsi="標楷體"/>
        </w:rPr>
        <w:t>第</w:t>
      </w:r>
      <w:proofErr w:type="gramStart"/>
      <w:r>
        <w:rPr>
          <w:rFonts w:ascii="標楷體" w:eastAsia="標楷體" w:hAnsi="標楷體"/>
        </w:rPr>
        <w:t>六碼均為零時</w:t>
      </w:r>
      <w:proofErr w:type="gramEnd"/>
      <w:r>
        <w:rPr>
          <w:rFonts w:ascii="標楷體" w:eastAsia="標楷體" w:hAnsi="標楷體"/>
        </w:rPr>
        <w:t>，則僅使用前四碼。</w:t>
      </w:r>
    </w:p>
    <w:p w:rsidR="00EA517C" w:rsidRDefault="0038728F" w:rsidP="000C22E1">
      <w:pPr>
        <w:pStyle w:val="a9"/>
        <w:numPr>
          <w:ilvl w:val="6"/>
          <w:numId w:val="72"/>
        </w:numPr>
        <w:tabs>
          <w:tab w:val="left" w:pos="3752"/>
        </w:tabs>
        <w:ind w:left="3752" w:hanging="1666"/>
        <w:jc w:val="both"/>
      </w:pPr>
      <w:r>
        <w:rPr>
          <w:rFonts w:ascii="標楷體" w:eastAsia="標楷體" w:hAnsi="標楷體"/>
        </w:rPr>
        <w:t>飛航服務程序－當空域中所有</w:t>
      </w:r>
      <w:r w:rsidRPr="0006171F">
        <w:rPr>
          <w:rFonts w:eastAsia="標楷體" w:cs="Times New Roman"/>
        </w:rPr>
        <w:t>VHF</w:t>
      </w:r>
      <w:r>
        <w:rPr>
          <w:rFonts w:ascii="標楷體" w:eastAsia="標楷體" w:hAnsi="標楷體"/>
        </w:rPr>
        <w:t>語音通訊頻道係由</w:t>
      </w:r>
      <w:r w:rsidRPr="0006171F">
        <w:rPr>
          <w:rFonts w:eastAsia="標楷體" w:cs="Times New Roman"/>
        </w:rPr>
        <w:t>25KHz</w:t>
      </w:r>
      <w:r>
        <w:rPr>
          <w:rFonts w:ascii="標楷體" w:eastAsia="標楷體" w:hAnsi="標楷體"/>
        </w:rPr>
        <w:t>或更大頻寬所</w:t>
      </w:r>
      <w:proofErr w:type="gramStart"/>
      <w:r>
        <w:rPr>
          <w:rFonts w:ascii="標楷體" w:eastAsia="標楷體" w:hAnsi="標楷體"/>
        </w:rPr>
        <w:t>區隔時</w:t>
      </w:r>
      <w:proofErr w:type="gramEnd"/>
      <w:r>
        <w:rPr>
          <w:rFonts w:ascii="標楷體" w:eastAsia="標楷體" w:hAnsi="標楷體"/>
        </w:rPr>
        <w:t>，且權責單位認為在</w:t>
      </w:r>
      <w:r w:rsidRPr="0006171F">
        <w:rPr>
          <w:rFonts w:eastAsia="標楷體" w:cs="Times New Roman"/>
        </w:rPr>
        <w:t>5.2.1.7.3.4.3</w:t>
      </w:r>
      <w:r>
        <w:rPr>
          <w:rFonts w:ascii="標楷體" w:eastAsia="標楷體" w:hAnsi="標楷體"/>
        </w:rPr>
        <w:t>所規定</w:t>
      </w:r>
      <w:r>
        <w:rPr>
          <w:rFonts w:ascii="標楷體" w:eastAsia="標楷體" w:hAnsi="標楷體"/>
          <w:szCs w:val="22"/>
        </w:rPr>
        <w:t>之</w:t>
      </w:r>
      <w:r>
        <w:rPr>
          <w:rFonts w:ascii="標楷體" w:eastAsia="標楷體" w:hAnsi="標楷體"/>
        </w:rPr>
        <w:t>六碼規定無法在實際操作執行時，則須使用前五碼，除非第五碼</w:t>
      </w:r>
      <w:r>
        <w:rPr>
          <w:rFonts w:ascii="標楷體" w:eastAsia="標楷體" w:hAnsi="標楷體"/>
          <w:szCs w:val="22"/>
        </w:rPr>
        <w:t>及</w:t>
      </w:r>
      <w:r>
        <w:rPr>
          <w:rFonts w:ascii="標楷體" w:eastAsia="標楷體" w:hAnsi="標楷體"/>
        </w:rPr>
        <w:t>第</w:t>
      </w:r>
      <w:proofErr w:type="gramStart"/>
      <w:r>
        <w:rPr>
          <w:rFonts w:ascii="標楷體" w:eastAsia="標楷體" w:hAnsi="標楷體"/>
        </w:rPr>
        <w:t>六碼均為零時</w:t>
      </w:r>
      <w:proofErr w:type="gramEnd"/>
      <w:r>
        <w:rPr>
          <w:rFonts w:ascii="標楷體" w:eastAsia="標楷體" w:hAnsi="標楷體"/>
        </w:rPr>
        <w:t>，則僅使用前四碼。</w:t>
      </w:r>
    </w:p>
    <w:p w:rsidR="00EA517C" w:rsidRDefault="0038728F" w:rsidP="000C22E1">
      <w:pPr>
        <w:pStyle w:val="a9"/>
        <w:numPr>
          <w:ilvl w:val="3"/>
          <w:numId w:val="72"/>
        </w:numPr>
        <w:ind w:left="1834" w:hanging="1036"/>
        <w:jc w:val="both"/>
        <w:rPr>
          <w:rFonts w:ascii="標楷體" w:eastAsia="標楷體" w:hAnsi="標楷體"/>
        </w:rPr>
      </w:pPr>
      <w:r>
        <w:rPr>
          <w:rFonts w:ascii="標楷體" w:eastAsia="標楷體" w:hAnsi="標楷體"/>
        </w:rPr>
        <w:t>無線電測試程序</w:t>
      </w:r>
    </w:p>
    <w:p w:rsidR="00EA517C" w:rsidRDefault="0038728F" w:rsidP="000C22E1">
      <w:pPr>
        <w:pStyle w:val="a9"/>
        <w:numPr>
          <w:ilvl w:val="4"/>
          <w:numId w:val="72"/>
        </w:numPr>
        <w:ind w:left="2408" w:hanging="1190"/>
        <w:jc w:val="both"/>
        <w:rPr>
          <w:rFonts w:ascii="標楷體" w:eastAsia="標楷體" w:hAnsi="標楷體"/>
        </w:rPr>
      </w:pPr>
      <w:r>
        <w:rPr>
          <w:rFonts w:ascii="標楷體" w:eastAsia="標楷體" w:hAnsi="標楷體"/>
        </w:rPr>
        <w:t>飛航服務程序－測試傳輸之格式如下：</w:t>
      </w:r>
    </w:p>
    <w:p w:rsidR="00EA517C" w:rsidRDefault="0038728F" w:rsidP="000C22E1">
      <w:pPr>
        <w:pStyle w:val="50"/>
        <w:numPr>
          <w:ilvl w:val="4"/>
          <w:numId w:val="102"/>
        </w:numPr>
        <w:tabs>
          <w:tab w:val="left" w:pos="2814"/>
        </w:tabs>
        <w:ind w:left="2814" w:hanging="392"/>
        <w:jc w:val="both"/>
      </w:pPr>
      <w:r>
        <w:rPr>
          <w:rFonts w:ascii="標楷體" w:eastAsia="標楷體" w:hAnsi="標楷體"/>
        </w:rPr>
        <w:t>收</w:t>
      </w:r>
      <w:r>
        <w:rPr>
          <w:rFonts w:ascii="標楷體" w:eastAsia="標楷體" w:hAnsi="標楷體"/>
          <w:szCs w:val="22"/>
        </w:rPr>
        <w:t>報</w:t>
      </w:r>
      <w:r>
        <w:rPr>
          <w:rFonts w:ascii="標楷體" w:eastAsia="標楷體" w:hAnsi="標楷體" w:cs="Times New Roman"/>
          <w:szCs w:val="22"/>
        </w:rPr>
        <w:t>電臺</w:t>
      </w:r>
      <w:r>
        <w:rPr>
          <w:rFonts w:ascii="標楷體" w:eastAsia="標楷體" w:hAnsi="標楷體"/>
          <w:szCs w:val="22"/>
        </w:rPr>
        <w:t>之識別。</w:t>
      </w:r>
    </w:p>
    <w:p w:rsidR="00EA517C" w:rsidRDefault="0038728F" w:rsidP="000C22E1">
      <w:pPr>
        <w:pStyle w:val="50"/>
        <w:numPr>
          <w:ilvl w:val="4"/>
          <w:numId w:val="102"/>
        </w:numPr>
        <w:tabs>
          <w:tab w:val="left" w:pos="2814"/>
        </w:tabs>
        <w:ind w:left="2814" w:hanging="392"/>
        <w:jc w:val="both"/>
      </w:pPr>
      <w:r>
        <w:rPr>
          <w:rFonts w:ascii="標楷體" w:eastAsia="標楷體" w:hAnsi="標楷體"/>
          <w:szCs w:val="22"/>
        </w:rPr>
        <w:t>航空器</w:t>
      </w:r>
      <w:r>
        <w:rPr>
          <w:rFonts w:ascii="標楷體" w:eastAsia="標楷體" w:hAnsi="標楷體"/>
        </w:rPr>
        <w:t>識別</w:t>
      </w:r>
      <w:r>
        <w:rPr>
          <w:rFonts w:ascii="標楷體" w:eastAsia="標楷體" w:hAnsi="標楷體"/>
          <w:szCs w:val="22"/>
        </w:rPr>
        <w:t>。</w:t>
      </w:r>
    </w:p>
    <w:p w:rsidR="00EA517C" w:rsidRDefault="0038728F" w:rsidP="000C22E1">
      <w:pPr>
        <w:pStyle w:val="50"/>
        <w:numPr>
          <w:ilvl w:val="4"/>
          <w:numId w:val="102"/>
        </w:numPr>
        <w:tabs>
          <w:tab w:val="left" w:pos="2814"/>
        </w:tabs>
        <w:ind w:left="2814" w:hanging="392"/>
        <w:jc w:val="both"/>
      </w:pPr>
      <w:r w:rsidRPr="0006171F">
        <w:rPr>
          <w:rFonts w:eastAsia="標楷體" w:cs="Times New Roman"/>
          <w:szCs w:val="22"/>
        </w:rPr>
        <w:t xml:space="preserve">RADIO </w:t>
      </w:r>
      <w:r w:rsidRPr="0006171F">
        <w:rPr>
          <w:rFonts w:eastAsia="標楷體" w:cs="Times New Roman"/>
        </w:rPr>
        <w:t>CHECK</w:t>
      </w:r>
      <w:r>
        <w:rPr>
          <w:rFonts w:ascii="標楷體" w:eastAsia="標楷體" w:hAnsi="標楷體"/>
          <w:szCs w:val="22"/>
        </w:rPr>
        <w:t>。</w:t>
      </w:r>
    </w:p>
    <w:p w:rsidR="00EA517C" w:rsidRDefault="0038728F" w:rsidP="000C22E1">
      <w:pPr>
        <w:pStyle w:val="50"/>
        <w:numPr>
          <w:ilvl w:val="4"/>
          <w:numId w:val="102"/>
        </w:numPr>
        <w:tabs>
          <w:tab w:val="left" w:pos="2814"/>
        </w:tabs>
        <w:ind w:left="2814" w:hanging="392"/>
        <w:jc w:val="both"/>
        <w:rPr>
          <w:rFonts w:ascii="標楷體" w:eastAsia="標楷體" w:hAnsi="標楷體"/>
          <w:szCs w:val="22"/>
        </w:rPr>
      </w:pPr>
      <w:r>
        <w:rPr>
          <w:rFonts w:ascii="標楷體" w:eastAsia="標楷體" w:hAnsi="標楷體"/>
          <w:szCs w:val="22"/>
        </w:rPr>
        <w:t>使用之頻率。</w:t>
      </w:r>
    </w:p>
    <w:p w:rsidR="00EA517C" w:rsidRDefault="0038728F" w:rsidP="000C22E1">
      <w:pPr>
        <w:pStyle w:val="a9"/>
        <w:numPr>
          <w:ilvl w:val="4"/>
          <w:numId w:val="72"/>
        </w:numPr>
        <w:ind w:left="2408" w:hanging="1190"/>
        <w:jc w:val="both"/>
        <w:rPr>
          <w:rFonts w:ascii="標楷體" w:eastAsia="標楷體" w:hAnsi="標楷體"/>
          <w:szCs w:val="22"/>
        </w:rPr>
      </w:pPr>
      <w:r>
        <w:rPr>
          <w:rFonts w:ascii="標楷體" w:eastAsia="標楷體" w:hAnsi="標楷體"/>
          <w:szCs w:val="22"/>
        </w:rPr>
        <w:t>飛航服務</w:t>
      </w:r>
      <w:proofErr w:type="gramStart"/>
      <w:r>
        <w:rPr>
          <w:rFonts w:ascii="標楷體" w:eastAsia="標楷體" w:hAnsi="標楷體"/>
          <w:szCs w:val="22"/>
        </w:rPr>
        <w:t>程序－對測試</w:t>
      </w:r>
      <w:proofErr w:type="gramEnd"/>
      <w:r>
        <w:rPr>
          <w:rFonts w:ascii="標楷體" w:eastAsia="標楷體" w:hAnsi="標楷體"/>
          <w:szCs w:val="22"/>
        </w:rPr>
        <w:t>傳輸之回應，應依下列方式：</w:t>
      </w:r>
    </w:p>
    <w:p w:rsidR="00EA517C" w:rsidRDefault="0038728F" w:rsidP="000C22E1">
      <w:pPr>
        <w:pStyle w:val="50"/>
        <w:numPr>
          <w:ilvl w:val="5"/>
          <w:numId w:val="102"/>
        </w:numPr>
        <w:tabs>
          <w:tab w:val="left" w:pos="2828"/>
        </w:tabs>
        <w:ind w:left="2880" w:hanging="458"/>
        <w:jc w:val="both"/>
        <w:rPr>
          <w:rFonts w:ascii="標楷體" w:eastAsia="標楷體" w:hAnsi="標楷體"/>
          <w:szCs w:val="22"/>
        </w:rPr>
      </w:pPr>
      <w:r>
        <w:rPr>
          <w:rFonts w:ascii="標楷體" w:eastAsia="標楷體" w:hAnsi="標楷體"/>
          <w:szCs w:val="22"/>
        </w:rPr>
        <w:t>航空器識別。</w:t>
      </w:r>
    </w:p>
    <w:p w:rsidR="00EA517C" w:rsidRDefault="0038728F" w:rsidP="000C22E1">
      <w:pPr>
        <w:pStyle w:val="50"/>
        <w:numPr>
          <w:ilvl w:val="5"/>
          <w:numId w:val="102"/>
        </w:numPr>
        <w:tabs>
          <w:tab w:val="left" w:pos="2828"/>
        </w:tabs>
        <w:ind w:left="2880" w:hanging="458"/>
        <w:jc w:val="both"/>
      </w:pPr>
      <w:r>
        <w:rPr>
          <w:rFonts w:ascii="標楷體" w:eastAsia="標楷體" w:hAnsi="標楷體"/>
          <w:szCs w:val="22"/>
        </w:rPr>
        <w:t>回應之航空</w:t>
      </w:r>
      <w:r>
        <w:rPr>
          <w:rFonts w:ascii="標楷體" w:eastAsia="標楷體" w:hAnsi="標楷體" w:cs="Times New Roman"/>
          <w:szCs w:val="22"/>
        </w:rPr>
        <w:t>電臺</w:t>
      </w:r>
      <w:r>
        <w:rPr>
          <w:rFonts w:ascii="標楷體" w:eastAsia="標楷體" w:hAnsi="標楷體"/>
          <w:szCs w:val="22"/>
        </w:rPr>
        <w:t>識別。</w:t>
      </w:r>
    </w:p>
    <w:p w:rsidR="00EA517C" w:rsidRDefault="0038728F" w:rsidP="000C22E1">
      <w:pPr>
        <w:pStyle w:val="50"/>
        <w:numPr>
          <w:ilvl w:val="5"/>
          <w:numId w:val="102"/>
        </w:numPr>
        <w:tabs>
          <w:tab w:val="left" w:pos="2828"/>
        </w:tabs>
        <w:ind w:left="2880" w:hanging="458"/>
        <w:jc w:val="both"/>
        <w:rPr>
          <w:rFonts w:ascii="標楷體" w:eastAsia="標楷體" w:hAnsi="標楷體"/>
          <w:szCs w:val="22"/>
        </w:rPr>
      </w:pPr>
      <w:r>
        <w:rPr>
          <w:rFonts w:ascii="標楷體" w:eastAsia="標楷體" w:hAnsi="標楷體"/>
          <w:szCs w:val="22"/>
        </w:rPr>
        <w:t>有關航空器無線電訊號之良</w:t>
      </w:r>
      <w:proofErr w:type="gramStart"/>
      <w:r>
        <w:rPr>
          <w:rFonts w:ascii="標楷體" w:eastAsia="標楷體" w:hAnsi="標楷體"/>
          <w:szCs w:val="22"/>
        </w:rPr>
        <w:t>窳</w:t>
      </w:r>
      <w:proofErr w:type="gramEnd"/>
      <w:r>
        <w:rPr>
          <w:rFonts w:ascii="標楷體" w:eastAsia="標楷體" w:hAnsi="標楷體"/>
          <w:szCs w:val="22"/>
        </w:rPr>
        <w:t>。</w:t>
      </w:r>
    </w:p>
    <w:p w:rsidR="00EA517C" w:rsidRDefault="0038728F" w:rsidP="000C22E1">
      <w:pPr>
        <w:pStyle w:val="a9"/>
        <w:numPr>
          <w:ilvl w:val="4"/>
          <w:numId w:val="72"/>
        </w:numPr>
        <w:ind w:left="2408" w:hanging="1190"/>
        <w:jc w:val="both"/>
      </w:pPr>
      <w:r>
        <w:rPr>
          <w:rFonts w:ascii="標楷體" w:eastAsia="標楷體" w:hAnsi="標楷體"/>
          <w:szCs w:val="22"/>
        </w:rPr>
        <w:t>飛航服務程序－無線電測試及回應其登錄應由地面航空</w:t>
      </w:r>
      <w:r>
        <w:rPr>
          <w:rFonts w:ascii="標楷體" w:eastAsia="標楷體" w:hAnsi="標楷體" w:cs="Times New Roman"/>
          <w:szCs w:val="22"/>
        </w:rPr>
        <w:t>電臺</w:t>
      </w:r>
      <w:r>
        <w:rPr>
          <w:rFonts w:ascii="標楷體" w:eastAsia="標楷體" w:hAnsi="標楷體"/>
          <w:szCs w:val="22"/>
        </w:rPr>
        <w:t>為</w:t>
      </w:r>
      <w:r>
        <w:rPr>
          <w:rFonts w:ascii="標楷體" w:eastAsia="標楷體" w:hAnsi="標楷體"/>
        </w:rPr>
        <w:t>之。</w:t>
      </w:r>
    </w:p>
    <w:p w:rsidR="00EA517C" w:rsidRDefault="0038728F" w:rsidP="000C22E1">
      <w:pPr>
        <w:pStyle w:val="a9"/>
        <w:numPr>
          <w:ilvl w:val="4"/>
          <w:numId w:val="72"/>
        </w:numPr>
        <w:ind w:left="2408" w:hanging="1190"/>
        <w:jc w:val="both"/>
        <w:rPr>
          <w:rFonts w:ascii="標楷體" w:eastAsia="標楷體" w:hAnsi="標楷體"/>
        </w:rPr>
      </w:pPr>
      <w:r>
        <w:rPr>
          <w:rFonts w:ascii="標楷體" w:eastAsia="標楷體" w:hAnsi="標楷體"/>
        </w:rPr>
        <w:t>飛航服務程序－無線電測試進行時，應使用下列語彙表示讀取值：</w:t>
      </w:r>
    </w:p>
    <w:p w:rsidR="00EA517C" w:rsidRDefault="0038728F">
      <w:pPr>
        <w:pStyle w:val="a7"/>
        <w:tabs>
          <w:tab w:val="left" w:pos="5280"/>
        </w:tabs>
        <w:ind w:left="2433"/>
        <w:jc w:val="both"/>
        <w:rPr>
          <w:rFonts w:ascii="標楷體" w:eastAsia="標楷體" w:hAnsi="標楷體"/>
        </w:rPr>
      </w:pPr>
      <w:r>
        <w:rPr>
          <w:rFonts w:ascii="標楷體" w:eastAsia="標楷體" w:hAnsi="標楷體"/>
        </w:rPr>
        <w:t>讀取值</w:t>
      </w:r>
    </w:p>
    <w:p w:rsidR="00EA517C" w:rsidRDefault="0038728F">
      <w:pPr>
        <w:pStyle w:val="a7"/>
        <w:tabs>
          <w:tab w:val="left" w:pos="6229"/>
        </w:tabs>
        <w:ind w:left="2533" w:hanging="84"/>
        <w:jc w:val="both"/>
        <w:rPr>
          <w:rFonts w:ascii="標楷體" w:eastAsia="標楷體" w:hAnsi="標楷體"/>
        </w:rPr>
      </w:pPr>
      <w:r w:rsidRPr="0006171F">
        <w:rPr>
          <w:rFonts w:eastAsia="標楷體" w:cs="Times New Roman"/>
        </w:rPr>
        <w:lastRenderedPageBreak/>
        <w:t>1. Unreadable</w:t>
      </w:r>
      <w:r>
        <w:rPr>
          <w:rFonts w:ascii="標楷體" w:eastAsia="標楷體" w:hAnsi="標楷體"/>
        </w:rPr>
        <w:tab/>
        <w:t>無法判讀</w:t>
      </w:r>
    </w:p>
    <w:p w:rsidR="00EA517C" w:rsidRDefault="0038728F">
      <w:pPr>
        <w:pStyle w:val="a7"/>
        <w:tabs>
          <w:tab w:val="left" w:pos="6215"/>
        </w:tabs>
        <w:ind w:left="2533" w:hanging="84"/>
        <w:jc w:val="both"/>
        <w:rPr>
          <w:rFonts w:ascii="標楷體" w:eastAsia="標楷體" w:hAnsi="標楷體"/>
        </w:rPr>
      </w:pPr>
      <w:r w:rsidRPr="0006171F">
        <w:rPr>
          <w:rFonts w:eastAsia="標楷體" w:cs="Times New Roman"/>
        </w:rPr>
        <w:t>2. Readable now and then</w:t>
      </w:r>
      <w:r>
        <w:rPr>
          <w:rFonts w:ascii="標楷體" w:eastAsia="標楷體" w:hAnsi="標楷體"/>
        </w:rPr>
        <w:tab/>
        <w:t>僅能斷斷續續之判讀</w:t>
      </w:r>
    </w:p>
    <w:p w:rsidR="00EA517C" w:rsidRDefault="0038728F">
      <w:pPr>
        <w:pStyle w:val="a7"/>
        <w:tabs>
          <w:tab w:val="left" w:pos="5500"/>
        </w:tabs>
        <w:ind w:left="2533" w:hanging="84"/>
        <w:jc w:val="both"/>
        <w:rPr>
          <w:rFonts w:ascii="標楷體" w:eastAsia="標楷體" w:hAnsi="標楷體"/>
        </w:rPr>
      </w:pPr>
      <w:r w:rsidRPr="0006171F">
        <w:rPr>
          <w:rFonts w:eastAsia="標楷體" w:cs="Times New Roman"/>
        </w:rPr>
        <w:t>3. Readable but with difficulty</w:t>
      </w:r>
      <w:r>
        <w:rPr>
          <w:rFonts w:ascii="標楷體" w:eastAsia="標楷體" w:hAnsi="標楷體"/>
        </w:rPr>
        <w:tab/>
      </w:r>
      <w:r w:rsidR="0006171F">
        <w:rPr>
          <w:rFonts w:ascii="標楷體" w:eastAsia="標楷體" w:hAnsi="標楷體"/>
        </w:rPr>
        <w:tab/>
      </w:r>
      <w:r w:rsidR="0006171F">
        <w:rPr>
          <w:rFonts w:ascii="標楷體" w:eastAsia="標楷體" w:hAnsi="標楷體"/>
        </w:rPr>
        <w:tab/>
      </w:r>
      <w:r>
        <w:rPr>
          <w:rFonts w:ascii="標楷體" w:eastAsia="標楷體" w:hAnsi="標楷體"/>
        </w:rPr>
        <w:t>略為困難但可判讀</w:t>
      </w:r>
    </w:p>
    <w:p w:rsidR="00EA517C" w:rsidRDefault="0038728F">
      <w:pPr>
        <w:pStyle w:val="a7"/>
        <w:tabs>
          <w:tab w:val="left" w:pos="6229"/>
        </w:tabs>
        <w:ind w:left="2533" w:hanging="84"/>
        <w:jc w:val="both"/>
        <w:rPr>
          <w:rFonts w:ascii="標楷體" w:eastAsia="標楷體" w:hAnsi="標楷體"/>
        </w:rPr>
      </w:pPr>
      <w:r w:rsidRPr="0006171F">
        <w:rPr>
          <w:rFonts w:eastAsia="標楷體" w:cs="Times New Roman"/>
        </w:rPr>
        <w:t>4. Readable</w:t>
      </w:r>
      <w:r>
        <w:rPr>
          <w:rFonts w:ascii="標楷體" w:eastAsia="標楷體" w:hAnsi="標楷體"/>
        </w:rPr>
        <w:tab/>
        <w:t>可以判讀</w:t>
      </w:r>
    </w:p>
    <w:p w:rsidR="00EA517C" w:rsidRDefault="0038728F">
      <w:pPr>
        <w:pStyle w:val="a7"/>
        <w:tabs>
          <w:tab w:val="left" w:pos="6229"/>
        </w:tabs>
        <w:ind w:left="2533" w:hanging="84"/>
        <w:jc w:val="both"/>
      </w:pPr>
      <w:r w:rsidRPr="0006171F">
        <w:rPr>
          <w:rFonts w:eastAsia="標楷體" w:cs="Times New Roman"/>
        </w:rPr>
        <w:t>5. Perfectly readable</w:t>
      </w:r>
      <w:r>
        <w:rPr>
          <w:rFonts w:ascii="標楷體" w:eastAsia="標楷體" w:hAnsi="標楷體"/>
        </w:rPr>
        <w:tab/>
        <w:t>可以</w:t>
      </w:r>
      <w:proofErr w:type="gramStart"/>
      <w:r>
        <w:rPr>
          <w:rFonts w:ascii="標楷體" w:eastAsia="標楷體" w:hAnsi="標楷體"/>
        </w:rPr>
        <w:t>清楚</w:t>
      </w:r>
      <w:r>
        <w:rPr>
          <w:rFonts w:ascii="標楷體" w:eastAsia="標楷體" w:hAnsi="標楷體"/>
          <w:szCs w:val="22"/>
        </w:rPr>
        <w:t>地</w:t>
      </w:r>
      <w:r>
        <w:rPr>
          <w:rFonts w:ascii="標楷體" w:eastAsia="標楷體" w:hAnsi="標楷體"/>
        </w:rPr>
        <w:t>判讀</w:t>
      </w:r>
      <w:proofErr w:type="gramEnd"/>
    </w:p>
    <w:p w:rsidR="00EA517C" w:rsidRDefault="0038728F" w:rsidP="000C22E1">
      <w:pPr>
        <w:pStyle w:val="a9"/>
        <w:numPr>
          <w:ilvl w:val="3"/>
          <w:numId w:val="72"/>
        </w:numPr>
        <w:ind w:left="1834" w:hanging="1036"/>
        <w:jc w:val="both"/>
        <w:rPr>
          <w:rFonts w:ascii="標楷體" w:eastAsia="標楷體" w:hAnsi="標楷體"/>
        </w:rPr>
      </w:pPr>
      <w:r>
        <w:rPr>
          <w:rFonts w:ascii="標楷體" w:eastAsia="標楷體" w:hAnsi="標楷體"/>
        </w:rPr>
        <w:t>通信之交換</w:t>
      </w:r>
    </w:p>
    <w:p w:rsidR="00EA517C" w:rsidRDefault="0038728F" w:rsidP="000C22E1">
      <w:pPr>
        <w:pStyle w:val="a9"/>
        <w:numPr>
          <w:ilvl w:val="4"/>
          <w:numId w:val="72"/>
        </w:numPr>
        <w:ind w:left="2408" w:hanging="1190"/>
        <w:jc w:val="both"/>
      </w:pPr>
      <w:r>
        <w:rPr>
          <w:rFonts w:ascii="標楷體" w:eastAsia="標楷體" w:hAnsi="標楷體"/>
        </w:rPr>
        <w:t>通信時應簡潔避免</w:t>
      </w:r>
      <w:r>
        <w:rPr>
          <w:rFonts w:ascii="標楷體" w:eastAsia="標楷體" w:hAnsi="標楷體"/>
          <w:szCs w:val="22"/>
        </w:rPr>
        <w:t>含混</w:t>
      </w:r>
      <w:r>
        <w:rPr>
          <w:rFonts w:ascii="標楷體" w:eastAsia="標楷體" w:hAnsi="標楷體"/>
        </w:rPr>
        <w:t>，應盡量使用標準語彙。</w:t>
      </w:r>
    </w:p>
    <w:p w:rsidR="00EA517C" w:rsidRDefault="0038728F" w:rsidP="000C22E1">
      <w:pPr>
        <w:pStyle w:val="a9"/>
        <w:numPr>
          <w:ilvl w:val="5"/>
          <w:numId w:val="72"/>
        </w:numPr>
        <w:tabs>
          <w:tab w:val="left" w:pos="3108"/>
          <w:tab w:val="left" w:pos="3545"/>
        </w:tabs>
        <w:ind w:left="3108" w:hanging="1442"/>
        <w:jc w:val="both"/>
        <w:rPr>
          <w:rFonts w:ascii="標楷體" w:eastAsia="標楷體" w:hAnsi="標楷體"/>
        </w:rPr>
      </w:pPr>
      <w:r>
        <w:rPr>
          <w:rFonts w:ascii="標楷體" w:eastAsia="標楷體" w:hAnsi="標楷體"/>
        </w:rPr>
        <w:t>建議－簡化呼號之程序僅能在建立通信初始，無混淆之虞後使用。</w:t>
      </w:r>
    </w:p>
    <w:p w:rsidR="00EA517C" w:rsidRDefault="0038728F" w:rsidP="000C22E1">
      <w:pPr>
        <w:pStyle w:val="a9"/>
        <w:numPr>
          <w:ilvl w:val="4"/>
          <w:numId w:val="72"/>
        </w:numPr>
        <w:ind w:left="2408" w:hanging="1190"/>
        <w:jc w:val="both"/>
        <w:rPr>
          <w:rFonts w:ascii="標楷體" w:eastAsia="標楷體" w:hAnsi="標楷體"/>
        </w:rPr>
      </w:pPr>
      <w:r>
        <w:rPr>
          <w:rFonts w:ascii="標楷體" w:eastAsia="標楷體" w:hAnsi="標楷體"/>
        </w:rPr>
        <w:t>收報確認－報務員在做收報確認前，應確實抄收明瞭該訊息。</w:t>
      </w:r>
    </w:p>
    <w:p w:rsidR="00EA517C" w:rsidRDefault="0038728F" w:rsidP="000C22E1">
      <w:pPr>
        <w:pStyle w:val="a9"/>
        <w:numPr>
          <w:ilvl w:val="5"/>
          <w:numId w:val="72"/>
        </w:numPr>
        <w:tabs>
          <w:tab w:val="left" w:pos="3108"/>
          <w:tab w:val="left" w:pos="3545"/>
        </w:tabs>
        <w:ind w:left="3108" w:hanging="1442"/>
        <w:jc w:val="both"/>
        <w:rPr>
          <w:rFonts w:ascii="標楷體" w:eastAsia="標楷體" w:hAnsi="標楷體"/>
        </w:rPr>
      </w:pPr>
      <w:r>
        <w:rPr>
          <w:rFonts w:ascii="標楷體" w:eastAsia="標楷體" w:hAnsi="標楷體"/>
        </w:rPr>
        <w:t>當航空器電臺傳訊時，收報確認應包括航空器之呼號。</w:t>
      </w:r>
    </w:p>
    <w:p w:rsidR="00EA517C" w:rsidRDefault="0038728F" w:rsidP="000C22E1">
      <w:pPr>
        <w:pStyle w:val="a9"/>
        <w:numPr>
          <w:ilvl w:val="5"/>
          <w:numId w:val="72"/>
        </w:numPr>
        <w:tabs>
          <w:tab w:val="left" w:pos="3108"/>
          <w:tab w:val="left" w:pos="3545"/>
        </w:tabs>
        <w:ind w:left="3108" w:hanging="1442"/>
        <w:jc w:val="both"/>
        <w:rPr>
          <w:rFonts w:ascii="標楷體" w:eastAsia="標楷體" w:hAnsi="標楷體"/>
        </w:rPr>
      </w:pPr>
      <w:r>
        <w:rPr>
          <w:rFonts w:ascii="標楷體" w:eastAsia="標楷體" w:hAnsi="標楷體"/>
        </w:rPr>
        <w:t>航空器電臺應以</w:t>
      </w:r>
      <w:proofErr w:type="gramStart"/>
      <w:r>
        <w:rPr>
          <w:rFonts w:ascii="標楷體" w:eastAsia="標楷體" w:hAnsi="標楷體"/>
        </w:rPr>
        <w:t>覆誦來對</w:t>
      </w:r>
      <w:proofErr w:type="gramEnd"/>
      <w:r>
        <w:rPr>
          <w:rFonts w:ascii="標楷體" w:eastAsia="標楷體" w:hAnsi="標楷體"/>
        </w:rPr>
        <w:t>重要之航管訊息或該訊息之部分內容做確認，並在其後報出本身之無線電呼號做結束。</w:t>
      </w:r>
    </w:p>
    <w:p w:rsidR="00EA517C" w:rsidRDefault="0038728F" w:rsidP="000C22E1">
      <w:pPr>
        <w:pStyle w:val="a9"/>
        <w:numPr>
          <w:ilvl w:val="5"/>
          <w:numId w:val="72"/>
        </w:numPr>
        <w:tabs>
          <w:tab w:val="left" w:pos="3108"/>
          <w:tab w:val="left" w:pos="3545"/>
        </w:tabs>
        <w:ind w:left="3108" w:hanging="1442"/>
        <w:jc w:val="both"/>
      </w:pPr>
      <w:r>
        <w:rPr>
          <w:rFonts w:ascii="標楷體" w:eastAsia="標楷體" w:hAnsi="標楷體"/>
        </w:rPr>
        <w:t>當航空</w:t>
      </w:r>
      <w:r>
        <w:rPr>
          <w:rFonts w:ascii="標楷體" w:eastAsia="標楷體" w:hAnsi="標楷體" w:cs="Times New Roman"/>
          <w:szCs w:val="22"/>
        </w:rPr>
        <w:t>電臺</w:t>
      </w:r>
      <w:r>
        <w:rPr>
          <w:rFonts w:ascii="標楷體" w:eastAsia="標楷體" w:hAnsi="標楷體"/>
          <w:szCs w:val="22"/>
        </w:rPr>
        <w:t>傳送收報確認時：</w:t>
      </w:r>
    </w:p>
    <w:p w:rsidR="00EA517C" w:rsidRDefault="0038728F" w:rsidP="000C22E1">
      <w:pPr>
        <w:pStyle w:val="a7"/>
        <w:numPr>
          <w:ilvl w:val="0"/>
          <w:numId w:val="79"/>
        </w:numPr>
        <w:tabs>
          <w:tab w:val="left" w:pos="3458"/>
          <w:tab w:val="left" w:pos="4347"/>
        </w:tabs>
        <w:ind w:left="3486" w:hanging="350"/>
        <w:jc w:val="both"/>
      </w:pPr>
      <w:r>
        <w:rPr>
          <w:rFonts w:ascii="標楷體" w:eastAsia="標楷體" w:hAnsi="標楷體"/>
          <w:szCs w:val="22"/>
        </w:rPr>
        <w:t>對航空器</w:t>
      </w:r>
      <w:r>
        <w:rPr>
          <w:rFonts w:ascii="標楷體" w:eastAsia="標楷體" w:hAnsi="標楷體" w:cs="Times New Roman"/>
          <w:szCs w:val="22"/>
        </w:rPr>
        <w:t>電臺</w:t>
      </w:r>
      <w:r>
        <w:rPr>
          <w:rFonts w:ascii="標楷體" w:eastAsia="標楷體" w:hAnsi="標楷體"/>
          <w:szCs w:val="22"/>
        </w:rPr>
        <w:t>：應包括航空器呼號，其後視需要可加上航空</w:t>
      </w:r>
      <w:r>
        <w:rPr>
          <w:rFonts w:ascii="標楷體" w:eastAsia="標楷體" w:hAnsi="標楷體" w:cs="Times New Roman"/>
          <w:szCs w:val="22"/>
        </w:rPr>
        <w:t>電臺</w:t>
      </w:r>
      <w:r>
        <w:rPr>
          <w:rFonts w:ascii="標楷體" w:eastAsia="標楷體" w:hAnsi="標楷體"/>
          <w:szCs w:val="22"/>
        </w:rPr>
        <w:t>本身呼號。</w:t>
      </w:r>
    </w:p>
    <w:p w:rsidR="00EA517C" w:rsidRDefault="0038728F" w:rsidP="000C22E1">
      <w:pPr>
        <w:pStyle w:val="a7"/>
        <w:numPr>
          <w:ilvl w:val="0"/>
          <w:numId w:val="79"/>
        </w:numPr>
        <w:tabs>
          <w:tab w:val="left" w:pos="3458"/>
          <w:tab w:val="left" w:pos="4347"/>
        </w:tabs>
        <w:ind w:left="3486" w:hanging="350"/>
        <w:jc w:val="both"/>
      </w:pPr>
      <w:r>
        <w:rPr>
          <w:rFonts w:ascii="標楷體" w:eastAsia="標楷體" w:hAnsi="標楷體"/>
          <w:szCs w:val="22"/>
        </w:rPr>
        <w:t>對其他航空</w:t>
      </w:r>
      <w:r>
        <w:rPr>
          <w:rFonts w:ascii="標楷體" w:eastAsia="標楷體" w:hAnsi="標楷體" w:cs="Times New Roman"/>
          <w:szCs w:val="22"/>
        </w:rPr>
        <w:t>電臺</w:t>
      </w:r>
      <w:r>
        <w:rPr>
          <w:rFonts w:ascii="標楷體" w:eastAsia="標楷體" w:hAnsi="標楷體"/>
          <w:szCs w:val="22"/>
        </w:rPr>
        <w:t>：應包括收報確認之航空</w:t>
      </w:r>
      <w:r>
        <w:rPr>
          <w:rFonts w:ascii="標楷體" w:eastAsia="標楷體" w:hAnsi="標楷體" w:cs="Times New Roman"/>
          <w:szCs w:val="22"/>
        </w:rPr>
        <w:t>電臺</w:t>
      </w:r>
      <w:r>
        <w:rPr>
          <w:rFonts w:ascii="標楷體" w:eastAsia="標楷體" w:hAnsi="標楷體"/>
          <w:szCs w:val="22"/>
        </w:rPr>
        <w:t>之呼號。</w:t>
      </w:r>
    </w:p>
    <w:p w:rsidR="00EA517C" w:rsidRDefault="0038728F" w:rsidP="000C22E1">
      <w:pPr>
        <w:pStyle w:val="a9"/>
        <w:numPr>
          <w:ilvl w:val="6"/>
          <w:numId w:val="72"/>
        </w:numPr>
        <w:tabs>
          <w:tab w:val="left" w:pos="3752"/>
        </w:tabs>
        <w:ind w:left="3752" w:hanging="1666"/>
        <w:jc w:val="both"/>
      </w:pPr>
      <w:r>
        <w:rPr>
          <w:rFonts w:ascii="標楷體" w:eastAsia="標楷體" w:hAnsi="標楷體"/>
          <w:szCs w:val="22"/>
        </w:rPr>
        <w:t>飛航服務</w:t>
      </w:r>
      <w:proofErr w:type="gramStart"/>
      <w:r>
        <w:rPr>
          <w:rFonts w:ascii="標楷體" w:eastAsia="標楷體" w:hAnsi="標楷體"/>
          <w:szCs w:val="22"/>
        </w:rPr>
        <w:t>程序－除為</w:t>
      </w:r>
      <w:proofErr w:type="gramEnd"/>
      <w:r>
        <w:rPr>
          <w:rFonts w:ascii="標楷體" w:eastAsia="標楷體" w:hAnsi="標楷體"/>
          <w:szCs w:val="22"/>
        </w:rPr>
        <w:t>減輕通信塞車而可能暫緩覆誦程序外，航空</w:t>
      </w:r>
      <w:r>
        <w:rPr>
          <w:rFonts w:ascii="標楷體" w:eastAsia="標楷體" w:hAnsi="標楷體" w:cs="Times New Roman"/>
          <w:szCs w:val="22"/>
        </w:rPr>
        <w:t>電臺</w:t>
      </w:r>
      <w:r>
        <w:rPr>
          <w:rFonts w:ascii="標楷體" w:eastAsia="標楷體" w:hAnsi="標楷體"/>
          <w:szCs w:val="22"/>
        </w:rPr>
        <w:t>應以</w:t>
      </w:r>
      <w:proofErr w:type="gramStart"/>
      <w:r>
        <w:rPr>
          <w:rFonts w:ascii="標楷體" w:eastAsia="標楷體" w:hAnsi="標楷體"/>
          <w:szCs w:val="22"/>
        </w:rPr>
        <w:t>覆誦來完成</w:t>
      </w:r>
      <w:proofErr w:type="gramEnd"/>
      <w:r>
        <w:rPr>
          <w:rFonts w:ascii="標楷體" w:eastAsia="標楷體" w:hAnsi="標楷體"/>
          <w:szCs w:val="22"/>
        </w:rPr>
        <w:t>確認位置報及其他航班進程報告，並在其後以本身呼號作為結束。</w:t>
      </w:r>
    </w:p>
    <w:p w:rsidR="00EA517C" w:rsidRDefault="0038728F" w:rsidP="000C22E1">
      <w:pPr>
        <w:pStyle w:val="a9"/>
        <w:numPr>
          <w:ilvl w:val="5"/>
          <w:numId w:val="72"/>
        </w:numPr>
        <w:tabs>
          <w:tab w:val="left" w:pos="3108"/>
          <w:tab w:val="left" w:pos="3545"/>
        </w:tabs>
        <w:ind w:left="3108" w:hanging="1442"/>
        <w:jc w:val="both"/>
      </w:pPr>
      <w:r>
        <w:rPr>
          <w:rFonts w:ascii="標楷體" w:eastAsia="標楷體" w:hAnsi="標楷體"/>
          <w:szCs w:val="22"/>
        </w:rPr>
        <w:t>飛航服務程序－確認時，容許收報</w:t>
      </w:r>
      <w:r>
        <w:rPr>
          <w:rFonts w:ascii="標楷體" w:eastAsia="標楷體" w:hAnsi="標楷體" w:cs="Times New Roman"/>
          <w:szCs w:val="22"/>
        </w:rPr>
        <w:t>電臺</w:t>
      </w:r>
      <w:r>
        <w:rPr>
          <w:rFonts w:ascii="標楷體" w:eastAsia="標楷體" w:hAnsi="標楷體"/>
          <w:szCs w:val="22"/>
        </w:rPr>
        <w:t>覆誦全文以為收訊確認之附加依據，發報</w:t>
      </w:r>
      <w:r>
        <w:rPr>
          <w:rFonts w:ascii="標楷體" w:eastAsia="標楷體" w:hAnsi="標楷體" w:cs="Times New Roman"/>
          <w:szCs w:val="22"/>
        </w:rPr>
        <w:t>電臺</w:t>
      </w:r>
      <w:r>
        <w:rPr>
          <w:rFonts w:ascii="標楷體" w:eastAsia="標楷體" w:hAnsi="標楷體"/>
          <w:szCs w:val="22"/>
        </w:rPr>
        <w:t>（接收覆誦之</w:t>
      </w:r>
      <w:r>
        <w:rPr>
          <w:rFonts w:ascii="標楷體" w:eastAsia="標楷體" w:hAnsi="標楷體" w:cs="Times New Roman"/>
          <w:szCs w:val="22"/>
        </w:rPr>
        <w:t>電臺</w:t>
      </w:r>
      <w:r>
        <w:rPr>
          <w:rFonts w:ascii="標楷體" w:eastAsia="標楷體" w:hAnsi="標楷體"/>
          <w:szCs w:val="22"/>
        </w:rPr>
        <w:t>）應</w:t>
      </w:r>
      <w:proofErr w:type="gramStart"/>
      <w:r>
        <w:rPr>
          <w:rFonts w:ascii="標楷體" w:eastAsia="標楷體" w:hAnsi="標楷體"/>
          <w:szCs w:val="22"/>
        </w:rPr>
        <w:t>唸</w:t>
      </w:r>
      <w:proofErr w:type="gramEnd"/>
      <w:r>
        <w:rPr>
          <w:rFonts w:ascii="標楷體" w:eastAsia="標楷體" w:hAnsi="標楷體"/>
          <w:szCs w:val="22"/>
        </w:rPr>
        <w:t>出自己之呼號以</w:t>
      </w:r>
      <w:proofErr w:type="gramStart"/>
      <w:r>
        <w:rPr>
          <w:rFonts w:ascii="標楷體" w:eastAsia="標楷體" w:hAnsi="標楷體"/>
          <w:szCs w:val="22"/>
        </w:rPr>
        <w:t>對覆誦</w:t>
      </w:r>
      <w:proofErr w:type="gramEnd"/>
      <w:r>
        <w:rPr>
          <w:rFonts w:ascii="標楷體" w:eastAsia="標楷體" w:hAnsi="標楷體"/>
          <w:szCs w:val="22"/>
        </w:rPr>
        <w:t>之正確無誤做確認。</w:t>
      </w:r>
    </w:p>
    <w:p w:rsidR="00EA517C" w:rsidRDefault="0038728F" w:rsidP="000C22E1">
      <w:pPr>
        <w:pStyle w:val="a9"/>
        <w:numPr>
          <w:ilvl w:val="5"/>
          <w:numId w:val="72"/>
        </w:numPr>
        <w:tabs>
          <w:tab w:val="left" w:pos="3108"/>
          <w:tab w:val="left" w:pos="3545"/>
        </w:tabs>
        <w:ind w:left="3108" w:hanging="1442"/>
        <w:jc w:val="both"/>
      </w:pPr>
      <w:r>
        <w:rPr>
          <w:rFonts w:ascii="標楷體" w:eastAsia="標楷體" w:hAnsi="標楷體"/>
          <w:szCs w:val="22"/>
        </w:rPr>
        <w:t>飛航服務程序</w:t>
      </w:r>
      <w:proofErr w:type="gramStart"/>
      <w:r>
        <w:rPr>
          <w:rFonts w:ascii="標楷體" w:eastAsia="標楷體" w:hAnsi="標楷體"/>
          <w:szCs w:val="22"/>
        </w:rPr>
        <w:t>－除其側抄</w:t>
      </w:r>
      <w:proofErr w:type="gramEnd"/>
      <w:r>
        <w:rPr>
          <w:rFonts w:ascii="標楷體" w:eastAsia="標楷體" w:hAnsi="標楷體"/>
          <w:szCs w:val="22"/>
        </w:rPr>
        <w:t>訊息係為其他同一網路</w:t>
      </w:r>
      <w:r>
        <w:rPr>
          <w:rFonts w:ascii="標楷體" w:eastAsia="標楷體" w:hAnsi="標楷體" w:cs="Times New Roman"/>
          <w:szCs w:val="22"/>
        </w:rPr>
        <w:t>電臺</w:t>
      </w:r>
      <w:r>
        <w:rPr>
          <w:rFonts w:ascii="標楷體" w:eastAsia="標楷體" w:hAnsi="標楷體"/>
          <w:szCs w:val="22"/>
        </w:rPr>
        <w:t>所需要者外，當位置報</w:t>
      </w:r>
      <w:proofErr w:type="gramStart"/>
      <w:r>
        <w:rPr>
          <w:rFonts w:ascii="標楷體" w:eastAsia="標楷體" w:hAnsi="標楷體"/>
          <w:szCs w:val="22"/>
        </w:rPr>
        <w:t>併</w:t>
      </w:r>
      <w:proofErr w:type="gramEnd"/>
      <w:r>
        <w:rPr>
          <w:rFonts w:ascii="標楷體" w:eastAsia="標楷體" w:hAnsi="標楷體"/>
          <w:szCs w:val="22"/>
        </w:rPr>
        <w:t>同其他訊息，例如氣象報一起接收時，收報</w:t>
      </w:r>
      <w:proofErr w:type="gramStart"/>
      <w:r>
        <w:rPr>
          <w:rFonts w:ascii="標楷體" w:eastAsia="標楷體" w:hAnsi="標楷體"/>
          <w:szCs w:val="22"/>
        </w:rPr>
        <w:t>方覆誦完</w:t>
      </w:r>
      <w:proofErr w:type="gramEnd"/>
      <w:r>
        <w:rPr>
          <w:rFonts w:ascii="標楷體" w:eastAsia="標楷體" w:hAnsi="標楷體"/>
          <w:szCs w:val="22"/>
        </w:rPr>
        <w:t>位置報後應加上</w:t>
      </w:r>
      <w:r w:rsidR="0006171F">
        <w:rPr>
          <w:rFonts w:ascii="標楷體" w:eastAsia="標楷體" w:hAnsi="標楷體"/>
          <w:color w:val="000000"/>
        </w:rPr>
        <w:t>「</w:t>
      </w:r>
      <w:r w:rsidRPr="0006171F">
        <w:rPr>
          <w:rFonts w:eastAsia="標楷體" w:cs="Times New Roman"/>
          <w:szCs w:val="22"/>
        </w:rPr>
        <w:t>WEATHER RECEIVED</w:t>
      </w:r>
      <w:r w:rsidR="0006171F">
        <w:rPr>
          <w:rFonts w:ascii="標楷體" w:eastAsia="標楷體" w:hAnsi="標楷體"/>
          <w:color w:val="000000"/>
        </w:rPr>
        <w:t>」</w:t>
      </w:r>
      <w:r>
        <w:rPr>
          <w:rFonts w:ascii="標楷體" w:eastAsia="標楷體" w:hAnsi="標楷體"/>
          <w:szCs w:val="22"/>
        </w:rPr>
        <w:t>以作為訊息確認之完成。對於其他應做確認之訊息，航空</w:t>
      </w:r>
      <w:r>
        <w:rPr>
          <w:rFonts w:ascii="標楷體" w:eastAsia="標楷體" w:hAnsi="標楷體" w:cs="Times New Roman"/>
          <w:szCs w:val="22"/>
        </w:rPr>
        <w:t>電臺</w:t>
      </w:r>
      <w:r>
        <w:rPr>
          <w:rFonts w:ascii="標楷體" w:eastAsia="標楷體" w:hAnsi="標楷體"/>
          <w:szCs w:val="22"/>
        </w:rPr>
        <w:t>僅須</w:t>
      </w:r>
      <w:proofErr w:type="gramStart"/>
      <w:r>
        <w:rPr>
          <w:rFonts w:ascii="標楷體" w:eastAsia="標楷體" w:hAnsi="標楷體"/>
          <w:szCs w:val="22"/>
        </w:rPr>
        <w:t>唸</w:t>
      </w:r>
      <w:proofErr w:type="gramEnd"/>
      <w:r>
        <w:rPr>
          <w:rFonts w:ascii="標楷體" w:eastAsia="標楷體" w:hAnsi="標楷體"/>
          <w:szCs w:val="22"/>
        </w:rPr>
        <w:t>出自己之呼號即可完成確認。</w:t>
      </w:r>
    </w:p>
    <w:p w:rsidR="00EA517C" w:rsidRDefault="0038728F" w:rsidP="000C22E1">
      <w:pPr>
        <w:pStyle w:val="a9"/>
        <w:numPr>
          <w:ilvl w:val="4"/>
          <w:numId w:val="72"/>
        </w:numPr>
        <w:ind w:left="2408" w:hanging="1190"/>
        <w:jc w:val="both"/>
      </w:pPr>
      <w:r>
        <w:rPr>
          <w:rFonts w:ascii="標楷體" w:eastAsia="標楷體" w:hAnsi="標楷體"/>
          <w:szCs w:val="22"/>
        </w:rPr>
        <w:t>通話終止</w:t>
      </w:r>
      <w:r>
        <w:rPr>
          <w:rFonts w:ascii="標楷體" w:eastAsia="標楷體" w:hAnsi="標楷體"/>
        </w:rPr>
        <w:t>－無線電話</w:t>
      </w:r>
      <w:proofErr w:type="gramStart"/>
      <w:r>
        <w:rPr>
          <w:rFonts w:ascii="標楷體" w:eastAsia="標楷體" w:hAnsi="標楷體"/>
          <w:szCs w:val="22"/>
        </w:rPr>
        <w:t>務</w:t>
      </w:r>
      <w:proofErr w:type="gramEnd"/>
      <w:r>
        <w:rPr>
          <w:rFonts w:ascii="標楷體" w:eastAsia="標楷體" w:hAnsi="標楷體"/>
          <w:szCs w:val="22"/>
        </w:rPr>
        <w:t>在收報</w:t>
      </w:r>
      <w:r>
        <w:rPr>
          <w:rFonts w:ascii="標楷體" w:eastAsia="標楷體" w:hAnsi="標楷體" w:cs="Times New Roman"/>
          <w:szCs w:val="22"/>
        </w:rPr>
        <w:t>電臺</w:t>
      </w:r>
      <w:proofErr w:type="gramStart"/>
      <w:r>
        <w:rPr>
          <w:rFonts w:ascii="標楷體" w:eastAsia="標楷體" w:hAnsi="標楷體"/>
          <w:szCs w:val="22"/>
        </w:rPr>
        <w:t>唸</w:t>
      </w:r>
      <w:proofErr w:type="gramEnd"/>
      <w:r>
        <w:rPr>
          <w:rFonts w:ascii="標楷體" w:eastAsia="標楷體" w:hAnsi="標楷體"/>
          <w:szCs w:val="22"/>
        </w:rPr>
        <w:t>出其</w:t>
      </w:r>
      <w:r>
        <w:rPr>
          <w:rFonts w:ascii="標楷體" w:eastAsia="標楷體" w:hAnsi="標楷體" w:cs="Times New Roman"/>
          <w:szCs w:val="22"/>
        </w:rPr>
        <w:t>電臺</w:t>
      </w:r>
      <w:r>
        <w:rPr>
          <w:rFonts w:ascii="標楷體" w:eastAsia="標楷體" w:hAnsi="標楷體"/>
          <w:szCs w:val="22"/>
        </w:rPr>
        <w:t>呼號後即</w:t>
      </w:r>
      <w:r>
        <w:rPr>
          <w:rFonts w:ascii="標楷體" w:eastAsia="標楷體" w:hAnsi="標楷體"/>
        </w:rPr>
        <w:t>行終止。</w:t>
      </w:r>
    </w:p>
    <w:p w:rsidR="00EA517C" w:rsidRDefault="0038728F" w:rsidP="000C22E1">
      <w:pPr>
        <w:pStyle w:val="a9"/>
        <w:numPr>
          <w:ilvl w:val="4"/>
          <w:numId w:val="72"/>
        </w:numPr>
        <w:ind w:left="2408" w:hanging="1190"/>
        <w:jc w:val="both"/>
      </w:pPr>
      <w:r>
        <w:rPr>
          <w:rFonts w:ascii="標楷體" w:eastAsia="標楷體" w:hAnsi="標楷體"/>
        </w:rPr>
        <w:t>更正</w:t>
      </w:r>
      <w:r>
        <w:rPr>
          <w:rFonts w:ascii="標楷體" w:eastAsia="標楷體" w:hAnsi="標楷體"/>
          <w:szCs w:val="22"/>
        </w:rPr>
        <w:t>及</w:t>
      </w:r>
      <w:r>
        <w:rPr>
          <w:rFonts w:ascii="標楷體" w:eastAsia="標楷體" w:hAnsi="標楷體"/>
        </w:rPr>
        <w:t>重發。</w:t>
      </w:r>
    </w:p>
    <w:p w:rsidR="00EA517C" w:rsidRDefault="0038728F" w:rsidP="000C22E1">
      <w:pPr>
        <w:pStyle w:val="a9"/>
        <w:numPr>
          <w:ilvl w:val="5"/>
          <w:numId w:val="72"/>
        </w:numPr>
        <w:tabs>
          <w:tab w:val="left" w:pos="3108"/>
          <w:tab w:val="left" w:pos="3545"/>
        </w:tabs>
        <w:ind w:left="3108" w:hanging="1442"/>
        <w:jc w:val="both"/>
        <w:rPr>
          <w:rFonts w:ascii="標楷體" w:eastAsia="標楷體" w:hAnsi="標楷體"/>
          <w:color w:val="000000"/>
        </w:rPr>
      </w:pPr>
      <w:r>
        <w:rPr>
          <w:rFonts w:ascii="標楷體" w:eastAsia="標楷體" w:hAnsi="標楷體"/>
          <w:color w:val="000000"/>
        </w:rPr>
        <w:t>當</w:t>
      </w:r>
      <w:proofErr w:type="gramStart"/>
      <w:r>
        <w:rPr>
          <w:rFonts w:ascii="標楷體" w:eastAsia="標楷體" w:hAnsi="標楷體"/>
          <w:color w:val="000000"/>
        </w:rPr>
        <w:t>發送報文有</w:t>
      </w:r>
      <w:proofErr w:type="gramEnd"/>
      <w:r>
        <w:rPr>
          <w:rFonts w:ascii="標楷體" w:eastAsia="標楷體" w:hAnsi="標楷體"/>
          <w:color w:val="000000"/>
        </w:rPr>
        <w:t>錯時，應即說出「</w:t>
      </w:r>
      <w:r w:rsidRPr="0006171F">
        <w:rPr>
          <w:rFonts w:eastAsia="標楷體" w:cs="Times New Roman"/>
          <w:color w:val="000000"/>
        </w:rPr>
        <w:t>CORRECTION</w:t>
      </w:r>
      <w:r>
        <w:rPr>
          <w:rFonts w:ascii="標楷體" w:eastAsia="標楷體" w:hAnsi="標楷體"/>
          <w:color w:val="000000"/>
        </w:rPr>
        <w:t>」，並重複一次最後正確部分</w:t>
      </w:r>
      <w:proofErr w:type="gramStart"/>
      <w:r>
        <w:rPr>
          <w:rFonts w:ascii="標楷體" w:eastAsia="標楷體" w:hAnsi="標楷體"/>
          <w:color w:val="000000"/>
        </w:rPr>
        <w:t>之字組或</w:t>
      </w:r>
      <w:proofErr w:type="gramEnd"/>
      <w:r>
        <w:rPr>
          <w:rFonts w:ascii="標楷體" w:eastAsia="標楷體" w:hAnsi="標楷體"/>
          <w:color w:val="000000"/>
        </w:rPr>
        <w:t>語意，再將</w:t>
      </w:r>
      <w:proofErr w:type="gramStart"/>
      <w:r>
        <w:rPr>
          <w:rFonts w:ascii="標楷體" w:eastAsia="標楷體" w:hAnsi="標楷體"/>
          <w:color w:val="000000"/>
        </w:rPr>
        <w:t>更正報文發出</w:t>
      </w:r>
      <w:proofErr w:type="gramEnd"/>
      <w:r>
        <w:rPr>
          <w:rFonts w:ascii="標楷體" w:eastAsia="標楷體" w:hAnsi="標楷體"/>
          <w:color w:val="000000"/>
        </w:rPr>
        <w:t>。</w:t>
      </w:r>
    </w:p>
    <w:p w:rsidR="00EA517C" w:rsidRDefault="0038728F" w:rsidP="000C22E1">
      <w:pPr>
        <w:pStyle w:val="a9"/>
        <w:numPr>
          <w:ilvl w:val="5"/>
          <w:numId w:val="72"/>
        </w:numPr>
        <w:tabs>
          <w:tab w:val="left" w:pos="3108"/>
          <w:tab w:val="left" w:pos="3545"/>
        </w:tabs>
        <w:ind w:left="3108" w:hanging="1442"/>
        <w:jc w:val="both"/>
        <w:rPr>
          <w:rFonts w:ascii="標楷體" w:eastAsia="標楷體" w:hAnsi="標楷體"/>
          <w:color w:val="000000"/>
        </w:rPr>
      </w:pPr>
      <w:r>
        <w:rPr>
          <w:rFonts w:ascii="標楷體" w:eastAsia="標楷體" w:hAnsi="標楷體"/>
          <w:color w:val="000000"/>
        </w:rPr>
        <w:lastRenderedPageBreak/>
        <w:t>如報務員認為重發全部</w:t>
      </w:r>
      <w:proofErr w:type="gramStart"/>
      <w:r>
        <w:rPr>
          <w:rFonts w:ascii="標楷體" w:eastAsia="標楷體" w:hAnsi="標楷體"/>
          <w:color w:val="000000"/>
        </w:rPr>
        <w:t>之報文為</w:t>
      </w:r>
      <w:proofErr w:type="gramEnd"/>
      <w:r>
        <w:rPr>
          <w:rFonts w:ascii="標楷體" w:eastAsia="標楷體" w:hAnsi="標楷體"/>
          <w:color w:val="000000"/>
        </w:rPr>
        <w:t>較佳之更正方式，其應在第二次發送該訊息之前使用「</w:t>
      </w:r>
      <w:r w:rsidRPr="00E43FEA">
        <w:rPr>
          <w:rFonts w:eastAsia="標楷體" w:cs="Times New Roman"/>
          <w:color w:val="000000"/>
        </w:rPr>
        <w:t>CORRECTION</w:t>
      </w:r>
      <w:r w:rsidRPr="00E43FEA">
        <w:rPr>
          <w:rFonts w:eastAsia="標楷體" w:cs="Times New Roman"/>
          <w:color w:val="000000"/>
        </w:rPr>
        <w:t>，</w:t>
      </w:r>
      <w:r w:rsidRPr="00E43FEA">
        <w:rPr>
          <w:rFonts w:eastAsia="標楷體" w:cs="Times New Roman"/>
          <w:color w:val="000000"/>
        </w:rPr>
        <w:t>I SAY AGAIN</w:t>
      </w:r>
      <w:r>
        <w:rPr>
          <w:rFonts w:ascii="標楷體" w:eastAsia="標楷體" w:hAnsi="標楷體"/>
          <w:color w:val="000000"/>
        </w:rPr>
        <w:t>」。</w:t>
      </w:r>
    </w:p>
    <w:p w:rsidR="00EA517C" w:rsidRDefault="0038728F" w:rsidP="000C22E1">
      <w:pPr>
        <w:pStyle w:val="a9"/>
        <w:numPr>
          <w:ilvl w:val="5"/>
          <w:numId w:val="72"/>
        </w:numPr>
        <w:tabs>
          <w:tab w:val="left" w:pos="3108"/>
          <w:tab w:val="left" w:pos="3545"/>
        </w:tabs>
        <w:ind w:left="3108" w:hanging="1442"/>
        <w:jc w:val="both"/>
      </w:pPr>
      <w:r>
        <w:rPr>
          <w:rFonts w:ascii="標楷體" w:eastAsia="標楷體" w:hAnsi="標楷體"/>
          <w:color w:val="000000"/>
        </w:rPr>
        <w:t>建議－報務員在傳遞訊息時，</w:t>
      </w:r>
      <w:proofErr w:type="gramStart"/>
      <w:r>
        <w:rPr>
          <w:rFonts w:ascii="標楷體" w:eastAsia="標楷體" w:hAnsi="標楷體"/>
          <w:color w:val="000000"/>
        </w:rPr>
        <w:t>如認收訊</w:t>
      </w:r>
      <w:proofErr w:type="gramEnd"/>
      <w:r>
        <w:rPr>
          <w:rFonts w:ascii="標楷體" w:eastAsia="標楷體" w:hAnsi="標楷體"/>
          <w:color w:val="000000"/>
          <w:szCs w:val="22"/>
        </w:rPr>
        <w:t>情況</w:t>
      </w:r>
      <w:r>
        <w:rPr>
          <w:rFonts w:ascii="標楷體" w:eastAsia="標楷體" w:hAnsi="標楷體"/>
          <w:color w:val="000000"/>
        </w:rPr>
        <w:t>有困難，應將該訊息之重要</w:t>
      </w:r>
      <w:r>
        <w:rPr>
          <w:rFonts w:ascii="標楷體" w:eastAsia="標楷體" w:hAnsi="標楷體"/>
          <w:color w:val="000000"/>
          <w:szCs w:val="22"/>
        </w:rPr>
        <w:t>部分</w:t>
      </w:r>
      <w:r>
        <w:rPr>
          <w:rFonts w:ascii="標楷體" w:eastAsia="標楷體" w:hAnsi="標楷體"/>
          <w:color w:val="000000"/>
        </w:rPr>
        <w:t>傳遞</w:t>
      </w:r>
      <w:r w:rsidR="00E43FEA">
        <w:rPr>
          <w:rFonts w:eastAsia="標楷體" w:cs="Times New Roman" w:hint="eastAsia"/>
          <w:color w:val="000000"/>
        </w:rPr>
        <w:t>2</w:t>
      </w:r>
      <w:r>
        <w:rPr>
          <w:rFonts w:ascii="標楷體" w:eastAsia="標楷體" w:hAnsi="標楷體"/>
          <w:color w:val="000000"/>
        </w:rPr>
        <w:t>次。</w:t>
      </w:r>
    </w:p>
    <w:p w:rsidR="00EA517C" w:rsidRDefault="0038728F" w:rsidP="000C22E1">
      <w:pPr>
        <w:pStyle w:val="a9"/>
        <w:numPr>
          <w:ilvl w:val="5"/>
          <w:numId w:val="72"/>
        </w:numPr>
        <w:tabs>
          <w:tab w:val="left" w:pos="3108"/>
          <w:tab w:val="left" w:pos="3545"/>
        </w:tabs>
        <w:ind w:left="3108" w:hanging="1442"/>
        <w:jc w:val="both"/>
        <w:rPr>
          <w:rFonts w:ascii="標楷體" w:eastAsia="標楷體" w:hAnsi="標楷體"/>
          <w:color w:val="000000"/>
        </w:rPr>
      </w:pPr>
      <w:r>
        <w:rPr>
          <w:rFonts w:ascii="標楷體" w:eastAsia="標楷體" w:hAnsi="標楷體"/>
          <w:color w:val="000000"/>
        </w:rPr>
        <w:t>如收訊報務員懷疑其所抄收訊息之正確性時，應請求對方重發全部或部分訊息。</w:t>
      </w:r>
    </w:p>
    <w:p w:rsidR="00EA517C" w:rsidRDefault="0038728F" w:rsidP="000C22E1">
      <w:pPr>
        <w:pStyle w:val="a9"/>
        <w:numPr>
          <w:ilvl w:val="5"/>
          <w:numId w:val="72"/>
        </w:numPr>
        <w:tabs>
          <w:tab w:val="left" w:pos="3108"/>
          <w:tab w:val="left" w:pos="3545"/>
        </w:tabs>
        <w:ind w:left="3108" w:hanging="1442"/>
      </w:pPr>
      <w:r>
        <w:rPr>
          <w:rFonts w:ascii="標楷體" w:eastAsia="標楷體" w:hAnsi="標楷體"/>
          <w:color w:val="000000"/>
        </w:rPr>
        <w:t>如要求重發全部訊息，應說出「</w:t>
      </w:r>
      <w:r w:rsidRPr="00E43FEA">
        <w:rPr>
          <w:rFonts w:eastAsia="標楷體" w:cs="Times New Roman"/>
          <w:color w:val="000000"/>
        </w:rPr>
        <w:t>SAY AGAIN</w:t>
      </w:r>
      <w:r>
        <w:rPr>
          <w:rFonts w:ascii="標楷體" w:eastAsia="標楷體" w:hAnsi="標楷體"/>
          <w:color w:val="000000"/>
        </w:rPr>
        <w:t>」。如僅須重發部分之訊息，應視</w:t>
      </w:r>
      <w:r>
        <w:rPr>
          <w:rFonts w:ascii="標楷體" w:eastAsia="標楷體" w:hAnsi="標楷體"/>
          <w:color w:val="000000"/>
          <w:szCs w:val="22"/>
        </w:rPr>
        <w:t>情況</w:t>
      </w:r>
      <w:r>
        <w:rPr>
          <w:rFonts w:ascii="標楷體" w:eastAsia="標楷體" w:hAnsi="標楷體"/>
          <w:color w:val="000000"/>
        </w:rPr>
        <w:t>陳述：</w:t>
      </w:r>
    </w:p>
    <w:p w:rsidR="00EA517C" w:rsidRDefault="0038728F" w:rsidP="00E43FEA">
      <w:pPr>
        <w:pStyle w:val="a7"/>
        <w:ind w:left="3146" w:hanging="13"/>
        <w:rPr>
          <w:rFonts w:ascii="標楷體" w:eastAsia="標楷體" w:hAnsi="標楷體"/>
          <w:color w:val="000000"/>
          <w:szCs w:val="22"/>
        </w:rPr>
      </w:pPr>
      <w:r>
        <w:rPr>
          <w:rFonts w:ascii="標楷體" w:eastAsia="標楷體" w:hAnsi="標楷體"/>
          <w:color w:val="000000"/>
          <w:szCs w:val="22"/>
        </w:rPr>
        <w:t>「</w:t>
      </w:r>
      <w:r w:rsidRPr="00E43FEA">
        <w:rPr>
          <w:rFonts w:eastAsia="標楷體" w:cs="Times New Roman"/>
          <w:color w:val="000000"/>
          <w:szCs w:val="22"/>
        </w:rPr>
        <w:t>SAY AGAIN ALL BEFORE</w:t>
      </w:r>
      <w:r>
        <w:rPr>
          <w:rFonts w:ascii="標楷體" w:eastAsia="標楷體" w:hAnsi="標楷體"/>
          <w:color w:val="000000"/>
          <w:szCs w:val="22"/>
        </w:rPr>
        <w:t xml:space="preserve"> ...（抄收完整部分之第一個字）」；或者</w:t>
      </w:r>
      <w:r>
        <w:rPr>
          <w:rFonts w:ascii="標楷體" w:eastAsia="標楷體" w:hAnsi="標楷體"/>
          <w:color w:val="000000"/>
          <w:szCs w:val="22"/>
        </w:rPr>
        <w:br/>
        <w:t>「</w:t>
      </w:r>
      <w:r w:rsidRPr="00E43FEA">
        <w:rPr>
          <w:rFonts w:eastAsia="標楷體" w:cs="Times New Roman"/>
          <w:color w:val="000000"/>
          <w:szCs w:val="22"/>
        </w:rPr>
        <w:t>SAY AGAIN</w:t>
      </w:r>
      <w:r>
        <w:rPr>
          <w:rFonts w:ascii="標楷體" w:eastAsia="標楷體" w:hAnsi="標楷體"/>
          <w:color w:val="000000"/>
          <w:szCs w:val="22"/>
        </w:rPr>
        <w:t xml:space="preserve"> ...（遺漏部分之前一字）</w:t>
      </w:r>
      <w:r w:rsidRPr="00E43FEA">
        <w:rPr>
          <w:rFonts w:eastAsia="標楷體" w:cs="Times New Roman"/>
          <w:color w:val="000000"/>
          <w:szCs w:val="22"/>
        </w:rPr>
        <w:t>TO</w:t>
      </w:r>
      <w:r>
        <w:rPr>
          <w:rFonts w:ascii="標楷體" w:eastAsia="標楷體" w:hAnsi="標楷體"/>
          <w:color w:val="000000"/>
          <w:szCs w:val="22"/>
        </w:rPr>
        <w:t xml:space="preserve"> ...（遺漏部分後之第一字）」；或者</w:t>
      </w:r>
      <w:r>
        <w:rPr>
          <w:rFonts w:ascii="標楷體" w:eastAsia="標楷體" w:hAnsi="標楷體"/>
          <w:color w:val="000000"/>
          <w:szCs w:val="22"/>
        </w:rPr>
        <w:br/>
        <w:t>「</w:t>
      </w:r>
      <w:r w:rsidRPr="00E43FEA">
        <w:rPr>
          <w:rFonts w:eastAsia="標楷體" w:cs="Times New Roman"/>
          <w:color w:val="000000"/>
          <w:szCs w:val="22"/>
        </w:rPr>
        <w:t>SAY AGAIN ALL AFTER</w:t>
      </w:r>
      <w:r>
        <w:rPr>
          <w:rFonts w:ascii="標楷體" w:eastAsia="標楷體" w:hAnsi="標楷體"/>
          <w:color w:val="000000"/>
          <w:szCs w:val="22"/>
        </w:rPr>
        <w:t xml:space="preserve"> ...（抄收完整部分之最後一字）」。</w:t>
      </w:r>
    </w:p>
    <w:p w:rsidR="00EA517C" w:rsidRDefault="0038728F" w:rsidP="000C22E1">
      <w:pPr>
        <w:pStyle w:val="a9"/>
        <w:numPr>
          <w:ilvl w:val="5"/>
          <w:numId w:val="72"/>
        </w:numPr>
        <w:tabs>
          <w:tab w:val="left" w:pos="3108"/>
          <w:tab w:val="left" w:pos="3545"/>
        </w:tabs>
        <w:ind w:left="3108" w:hanging="1442"/>
        <w:rPr>
          <w:rFonts w:ascii="標楷體" w:eastAsia="標楷體" w:hAnsi="標楷體"/>
          <w:color w:val="000000"/>
        </w:rPr>
      </w:pPr>
      <w:r>
        <w:rPr>
          <w:rFonts w:ascii="標楷體" w:eastAsia="標楷體" w:hAnsi="標楷體"/>
          <w:color w:val="000000"/>
        </w:rPr>
        <w:t>建議－適當時，應要求特定項目，例如：「</w:t>
      </w:r>
      <w:r w:rsidRPr="00E43FEA">
        <w:rPr>
          <w:rFonts w:eastAsia="標楷體" w:cs="Times New Roman"/>
          <w:color w:val="000000"/>
        </w:rPr>
        <w:t>SAY AGAIN ALTIMETER</w:t>
      </w:r>
      <w:r>
        <w:rPr>
          <w:rFonts w:ascii="標楷體" w:eastAsia="標楷體" w:hAnsi="標楷體"/>
          <w:color w:val="000000"/>
        </w:rPr>
        <w:t>」，「</w:t>
      </w:r>
      <w:r w:rsidRPr="00E43FEA">
        <w:rPr>
          <w:rFonts w:eastAsia="標楷體" w:cs="Times New Roman"/>
          <w:color w:val="000000"/>
        </w:rPr>
        <w:t>SAY AGAIN WIND</w:t>
      </w:r>
      <w:r>
        <w:rPr>
          <w:rFonts w:ascii="標楷體" w:eastAsia="標楷體" w:hAnsi="標楷體"/>
          <w:color w:val="000000"/>
        </w:rPr>
        <w:t>」。</w:t>
      </w:r>
    </w:p>
    <w:p w:rsidR="00EA517C" w:rsidRDefault="0038728F" w:rsidP="000C22E1">
      <w:pPr>
        <w:pStyle w:val="a9"/>
        <w:numPr>
          <w:ilvl w:val="5"/>
          <w:numId w:val="72"/>
        </w:numPr>
        <w:tabs>
          <w:tab w:val="left" w:pos="3108"/>
          <w:tab w:val="left" w:pos="3545"/>
        </w:tabs>
        <w:ind w:left="3108" w:hanging="1442"/>
        <w:rPr>
          <w:rFonts w:ascii="標楷體" w:eastAsia="標楷體" w:hAnsi="標楷體"/>
          <w:color w:val="000000"/>
        </w:rPr>
      </w:pPr>
      <w:r>
        <w:rPr>
          <w:rFonts w:ascii="標楷體" w:eastAsia="標楷體" w:hAnsi="標楷體"/>
          <w:color w:val="000000"/>
        </w:rPr>
        <w:t>如收訊者在覆誦訊息發生錯誤時，發報人應</w:t>
      </w:r>
      <w:proofErr w:type="gramStart"/>
      <w:r>
        <w:rPr>
          <w:rFonts w:ascii="標楷體" w:eastAsia="標楷體" w:hAnsi="標楷體"/>
          <w:color w:val="000000"/>
        </w:rPr>
        <w:t>待覆誦</w:t>
      </w:r>
      <w:proofErr w:type="gramEnd"/>
      <w:r>
        <w:rPr>
          <w:rFonts w:ascii="標楷體" w:eastAsia="標楷體" w:hAnsi="標楷體"/>
          <w:color w:val="000000"/>
        </w:rPr>
        <w:t>完畢後說出「</w:t>
      </w:r>
      <w:r w:rsidRPr="00E43FEA">
        <w:rPr>
          <w:rFonts w:eastAsia="標楷體" w:cs="Times New Roman"/>
          <w:color w:val="000000"/>
        </w:rPr>
        <w:t>NEGATIVE</w:t>
      </w:r>
      <w:r w:rsidRPr="00E43FEA">
        <w:rPr>
          <w:rFonts w:eastAsia="標楷體" w:cs="Times New Roman"/>
          <w:color w:val="000000"/>
        </w:rPr>
        <w:t>，</w:t>
      </w:r>
      <w:r w:rsidRPr="00E43FEA">
        <w:rPr>
          <w:rFonts w:eastAsia="標楷體" w:cs="Times New Roman"/>
          <w:color w:val="000000"/>
        </w:rPr>
        <w:t>I SAY AGAIN</w:t>
      </w:r>
      <w:r>
        <w:rPr>
          <w:rFonts w:ascii="標楷體" w:eastAsia="標楷體" w:hAnsi="標楷體"/>
          <w:color w:val="000000"/>
        </w:rPr>
        <w:t>」，再重發一次正確</w:t>
      </w:r>
      <w:proofErr w:type="gramStart"/>
      <w:r>
        <w:rPr>
          <w:rFonts w:ascii="標楷體" w:eastAsia="標楷體" w:hAnsi="標楷體"/>
          <w:color w:val="000000"/>
        </w:rPr>
        <w:t>之報文</w:t>
      </w:r>
      <w:proofErr w:type="gramEnd"/>
      <w:r>
        <w:rPr>
          <w:rFonts w:ascii="標楷體" w:eastAsia="標楷體" w:hAnsi="標楷體"/>
          <w:color w:val="000000"/>
        </w:rPr>
        <w:t>。</w:t>
      </w:r>
    </w:p>
    <w:p w:rsidR="00EA517C" w:rsidRDefault="0038728F" w:rsidP="000C22E1">
      <w:pPr>
        <w:pStyle w:val="a9"/>
        <w:numPr>
          <w:ilvl w:val="4"/>
          <w:numId w:val="72"/>
        </w:numPr>
        <w:ind w:left="2408" w:hanging="1190"/>
        <w:jc w:val="both"/>
        <w:rPr>
          <w:rFonts w:ascii="標楷體" w:eastAsia="標楷體" w:hAnsi="標楷體"/>
          <w:color w:val="000000"/>
        </w:rPr>
      </w:pPr>
      <w:r>
        <w:rPr>
          <w:rFonts w:ascii="標楷體" w:eastAsia="標楷體" w:hAnsi="標楷體"/>
          <w:color w:val="000000"/>
        </w:rPr>
        <w:t>「運作正常」報</w:t>
      </w:r>
    </w:p>
    <w:p w:rsidR="00EA517C" w:rsidRDefault="0038728F">
      <w:pPr>
        <w:pStyle w:val="a9"/>
        <w:ind w:left="2530"/>
        <w:jc w:val="both"/>
        <w:rPr>
          <w:rFonts w:ascii="標楷體" w:eastAsia="標楷體" w:hAnsi="標楷體"/>
          <w:color w:val="000000"/>
        </w:rPr>
      </w:pPr>
      <w:r>
        <w:rPr>
          <w:rFonts w:ascii="標楷體" w:eastAsia="標楷體" w:hAnsi="標楷體"/>
          <w:color w:val="000000"/>
        </w:rPr>
        <w:t>飛航服務程序－航空器在傳送運作</w:t>
      </w:r>
      <w:proofErr w:type="gramStart"/>
      <w:r>
        <w:rPr>
          <w:rFonts w:ascii="標楷體" w:eastAsia="標楷體" w:hAnsi="標楷體"/>
          <w:color w:val="000000"/>
        </w:rPr>
        <w:t>正常報時</w:t>
      </w:r>
      <w:proofErr w:type="gramEnd"/>
      <w:r>
        <w:rPr>
          <w:rFonts w:ascii="標楷體" w:eastAsia="標楷體" w:hAnsi="標楷體"/>
          <w:color w:val="000000"/>
        </w:rPr>
        <w:t>，應在指定</w:t>
      </w:r>
      <w:proofErr w:type="gramStart"/>
      <w:r>
        <w:rPr>
          <w:rFonts w:ascii="標楷體" w:eastAsia="標楷體" w:hAnsi="標楷體"/>
          <w:color w:val="000000"/>
        </w:rPr>
        <w:t>之報文之後</w:t>
      </w:r>
      <w:proofErr w:type="gramEnd"/>
      <w:r>
        <w:rPr>
          <w:rFonts w:ascii="標楷體" w:eastAsia="標楷體" w:hAnsi="標楷體"/>
          <w:color w:val="000000"/>
        </w:rPr>
        <w:t>緊跟著</w:t>
      </w:r>
      <w:proofErr w:type="gramStart"/>
      <w:r>
        <w:rPr>
          <w:rFonts w:ascii="標楷體" w:eastAsia="標楷體" w:hAnsi="標楷體"/>
          <w:color w:val="000000"/>
        </w:rPr>
        <w:t>唸</w:t>
      </w:r>
      <w:proofErr w:type="gramEnd"/>
      <w:r>
        <w:rPr>
          <w:rFonts w:ascii="標楷體" w:eastAsia="標楷體" w:hAnsi="標楷體"/>
          <w:color w:val="000000"/>
        </w:rPr>
        <w:t>出「</w:t>
      </w:r>
      <w:r w:rsidRPr="00E43FEA">
        <w:rPr>
          <w:rFonts w:eastAsia="標楷體" w:cs="Times New Roman"/>
          <w:color w:val="000000"/>
        </w:rPr>
        <w:t>OPERATIONS NORMAL</w:t>
      </w:r>
      <w:r>
        <w:rPr>
          <w:rFonts w:ascii="標楷體" w:eastAsia="標楷體" w:hAnsi="標楷體"/>
          <w:color w:val="000000"/>
        </w:rPr>
        <w:t>」。</w:t>
      </w:r>
    </w:p>
    <w:p w:rsidR="00EA517C" w:rsidRDefault="0038728F" w:rsidP="000C22E1">
      <w:pPr>
        <w:pStyle w:val="a9"/>
        <w:numPr>
          <w:ilvl w:val="2"/>
          <w:numId w:val="72"/>
        </w:numPr>
        <w:ind w:left="1080" w:hanging="767"/>
        <w:jc w:val="both"/>
      </w:pPr>
      <w:r>
        <w:rPr>
          <w:rFonts w:ascii="標楷體" w:eastAsia="標楷體" w:hAnsi="標楷體"/>
          <w:color w:val="000000"/>
        </w:rPr>
        <w:t>通信之建立</w:t>
      </w:r>
      <w:r>
        <w:rPr>
          <w:rFonts w:ascii="標楷體" w:eastAsia="標楷體" w:hAnsi="標楷體"/>
          <w:color w:val="000000"/>
          <w:szCs w:val="22"/>
        </w:rPr>
        <w:t>及</w:t>
      </w:r>
      <w:r>
        <w:rPr>
          <w:rFonts w:ascii="標楷體" w:eastAsia="標楷體" w:hAnsi="標楷體"/>
          <w:color w:val="000000"/>
        </w:rPr>
        <w:t>確保</w:t>
      </w:r>
    </w:p>
    <w:p w:rsidR="00EA517C" w:rsidRDefault="0038728F" w:rsidP="000C22E1">
      <w:pPr>
        <w:pStyle w:val="a9"/>
        <w:numPr>
          <w:ilvl w:val="3"/>
          <w:numId w:val="72"/>
        </w:numPr>
        <w:ind w:left="1834" w:hanging="1036"/>
        <w:jc w:val="both"/>
      </w:pPr>
      <w:r>
        <w:rPr>
          <w:rFonts w:ascii="標楷體" w:eastAsia="標楷體" w:hAnsi="標楷體"/>
          <w:color w:val="000000"/>
        </w:rPr>
        <w:t>通信守望</w:t>
      </w:r>
      <w:r>
        <w:rPr>
          <w:rFonts w:ascii="標楷體" w:eastAsia="標楷體" w:hAnsi="標楷體"/>
          <w:color w:val="000000"/>
          <w:szCs w:val="22"/>
        </w:rPr>
        <w:t>及</w:t>
      </w:r>
      <w:r>
        <w:rPr>
          <w:rFonts w:ascii="標楷體" w:eastAsia="標楷體" w:hAnsi="標楷體"/>
          <w:color w:val="000000"/>
        </w:rPr>
        <w:t>服務時間</w:t>
      </w:r>
    </w:p>
    <w:p w:rsidR="00EA517C" w:rsidRDefault="0038728F" w:rsidP="000C22E1">
      <w:pPr>
        <w:pStyle w:val="a9"/>
        <w:numPr>
          <w:ilvl w:val="4"/>
          <w:numId w:val="72"/>
        </w:numPr>
        <w:ind w:left="2408" w:hanging="1190"/>
        <w:jc w:val="both"/>
      </w:pPr>
      <w:r>
        <w:rPr>
          <w:rFonts w:ascii="標楷體" w:eastAsia="標楷體" w:hAnsi="標楷體"/>
          <w:color w:val="000000"/>
        </w:rPr>
        <w:t>航空器在飛航時，航空器電臺應特定之權責部門要求，應保持航情守望。除因安全理由外，在未知會航空</w:t>
      </w:r>
      <w:r>
        <w:rPr>
          <w:rFonts w:ascii="標楷體" w:eastAsia="標楷體" w:hAnsi="標楷體" w:cs="Times New Roman"/>
          <w:color w:val="000000"/>
          <w:szCs w:val="22"/>
        </w:rPr>
        <w:t>電臺</w:t>
      </w:r>
      <w:r>
        <w:rPr>
          <w:rFonts w:ascii="標楷體" w:eastAsia="標楷體" w:hAnsi="標楷體"/>
          <w:color w:val="000000"/>
        </w:rPr>
        <w:t>前不得取消。</w:t>
      </w:r>
    </w:p>
    <w:p w:rsidR="00EA517C" w:rsidRDefault="0038728F" w:rsidP="000C22E1">
      <w:pPr>
        <w:pStyle w:val="a9"/>
        <w:numPr>
          <w:ilvl w:val="5"/>
          <w:numId w:val="72"/>
        </w:numPr>
        <w:tabs>
          <w:tab w:val="left" w:pos="3108"/>
          <w:tab w:val="left" w:pos="3545"/>
        </w:tabs>
        <w:ind w:left="3108" w:hanging="1442"/>
        <w:jc w:val="both"/>
        <w:rPr>
          <w:rFonts w:ascii="標楷體" w:eastAsia="標楷體" w:hAnsi="標楷體"/>
          <w:color w:val="000000"/>
        </w:rPr>
      </w:pPr>
      <w:r>
        <w:rPr>
          <w:rFonts w:ascii="標楷體" w:eastAsia="標楷體" w:hAnsi="標楷體"/>
          <w:color w:val="000000"/>
        </w:rPr>
        <w:t>航空器在飛越長程水域或飛越需攜帶緊急求救信號發射器</w:t>
      </w:r>
      <w:r w:rsidRPr="00E43FEA">
        <w:rPr>
          <w:rFonts w:eastAsia="標楷體" w:cs="Times New Roman"/>
          <w:color w:val="000000"/>
        </w:rPr>
        <w:t>（</w:t>
      </w:r>
      <w:r w:rsidRPr="00E43FEA">
        <w:rPr>
          <w:rFonts w:eastAsia="標楷體" w:cs="Times New Roman"/>
          <w:color w:val="000000"/>
        </w:rPr>
        <w:t>ELT</w:t>
      </w:r>
      <w:r w:rsidRPr="00E43FEA">
        <w:rPr>
          <w:rFonts w:eastAsia="標楷體" w:cs="Times New Roman"/>
          <w:color w:val="000000"/>
        </w:rPr>
        <w:t>）</w:t>
      </w:r>
      <w:r>
        <w:rPr>
          <w:rFonts w:ascii="標楷體" w:eastAsia="標楷體" w:hAnsi="標楷體"/>
          <w:color w:val="000000"/>
        </w:rPr>
        <w:t>之特定地區時，應</w:t>
      </w:r>
      <w:proofErr w:type="gramStart"/>
      <w:r>
        <w:rPr>
          <w:rFonts w:ascii="標楷體" w:eastAsia="標楷體" w:hAnsi="標楷體"/>
          <w:color w:val="000000"/>
        </w:rPr>
        <w:t>持續守聽</w:t>
      </w:r>
      <w:proofErr w:type="gramEnd"/>
      <w:r w:rsidRPr="00E43FEA">
        <w:rPr>
          <w:rFonts w:eastAsia="標楷體" w:cs="Times New Roman"/>
          <w:color w:val="000000"/>
        </w:rPr>
        <w:t>121.5MHz</w:t>
      </w:r>
      <w:proofErr w:type="gramStart"/>
      <w:r>
        <w:rPr>
          <w:rFonts w:ascii="標楷體" w:eastAsia="標楷體" w:hAnsi="標楷體"/>
          <w:color w:val="000000"/>
        </w:rPr>
        <w:t>做航情</w:t>
      </w:r>
      <w:proofErr w:type="gramEnd"/>
      <w:r>
        <w:rPr>
          <w:rFonts w:ascii="標楷體" w:eastAsia="標楷體" w:hAnsi="標楷體"/>
          <w:color w:val="000000"/>
        </w:rPr>
        <w:t>守望，但下列時段得免除：</w:t>
      </w:r>
    </w:p>
    <w:p w:rsidR="00EA517C" w:rsidRDefault="0038728F" w:rsidP="000C22E1">
      <w:pPr>
        <w:pStyle w:val="6"/>
        <w:numPr>
          <w:ilvl w:val="1"/>
          <w:numId w:val="79"/>
        </w:numPr>
        <w:tabs>
          <w:tab w:val="left" w:pos="3458"/>
        </w:tabs>
        <w:ind w:left="3780" w:hanging="672"/>
        <w:jc w:val="both"/>
        <w:rPr>
          <w:rFonts w:ascii="標楷體" w:eastAsia="標楷體" w:hAnsi="標楷體"/>
          <w:color w:val="000000"/>
        </w:rPr>
      </w:pPr>
      <w:r>
        <w:rPr>
          <w:rFonts w:ascii="標楷體" w:eastAsia="標楷體" w:hAnsi="標楷體"/>
          <w:color w:val="000000"/>
        </w:rPr>
        <w:t>航空器正在使用其他頻道時。</w:t>
      </w:r>
    </w:p>
    <w:p w:rsidR="00EA517C" w:rsidRDefault="0038728F" w:rsidP="000C22E1">
      <w:pPr>
        <w:pStyle w:val="6"/>
        <w:numPr>
          <w:ilvl w:val="1"/>
          <w:numId w:val="79"/>
        </w:numPr>
        <w:tabs>
          <w:tab w:val="left" w:pos="3458"/>
        </w:tabs>
        <w:ind w:left="3780" w:hanging="672"/>
        <w:jc w:val="both"/>
        <w:rPr>
          <w:rFonts w:ascii="標楷體" w:eastAsia="標楷體" w:hAnsi="標楷體"/>
          <w:color w:val="000000"/>
        </w:rPr>
      </w:pPr>
      <w:r>
        <w:rPr>
          <w:rFonts w:ascii="標楷體" w:eastAsia="標楷體" w:hAnsi="標楷體"/>
          <w:color w:val="000000"/>
        </w:rPr>
        <w:t>機載裝備受到限制時。</w:t>
      </w:r>
    </w:p>
    <w:p w:rsidR="00EA517C" w:rsidRDefault="0038728F" w:rsidP="000C22E1">
      <w:pPr>
        <w:pStyle w:val="6"/>
        <w:numPr>
          <w:ilvl w:val="1"/>
          <w:numId w:val="79"/>
        </w:numPr>
        <w:tabs>
          <w:tab w:val="left" w:pos="3458"/>
        </w:tabs>
        <w:ind w:left="3780" w:hanging="672"/>
        <w:jc w:val="both"/>
        <w:rPr>
          <w:rFonts w:ascii="標楷體" w:eastAsia="標楷體" w:hAnsi="標楷體"/>
          <w:color w:val="000000"/>
        </w:rPr>
      </w:pPr>
      <w:r>
        <w:rPr>
          <w:rFonts w:ascii="標楷體" w:eastAsia="標楷體" w:hAnsi="標楷體"/>
          <w:color w:val="000000"/>
        </w:rPr>
        <w:t>駕駛艙之組員無法同時監管二個頻道時。</w:t>
      </w:r>
    </w:p>
    <w:p w:rsidR="00EA517C" w:rsidRDefault="0038728F" w:rsidP="000C22E1">
      <w:pPr>
        <w:pStyle w:val="a9"/>
        <w:numPr>
          <w:ilvl w:val="5"/>
          <w:numId w:val="72"/>
        </w:numPr>
        <w:tabs>
          <w:tab w:val="left" w:pos="3108"/>
          <w:tab w:val="left" w:pos="3545"/>
        </w:tabs>
        <w:ind w:left="3108" w:hanging="1442"/>
        <w:jc w:val="both"/>
      </w:pPr>
      <w:r>
        <w:rPr>
          <w:rFonts w:ascii="標楷體" w:eastAsia="標楷體" w:hAnsi="標楷體"/>
          <w:color w:val="000000"/>
        </w:rPr>
        <w:t>航空器飛航於可能有其他航空器攔截或另有危險</w:t>
      </w:r>
      <w:r>
        <w:rPr>
          <w:rFonts w:ascii="標楷體" w:eastAsia="標楷體" w:hAnsi="標楷體"/>
          <w:color w:val="000000"/>
          <w:szCs w:val="22"/>
        </w:rPr>
        <w:t>情況</w:t>
      </w:r>
      <w:r>
        <w:rPr>
          <w:rFonts w:ascii="標楷體" w:eastAsia="標楷體" w:hAnsi="標楷體"/>
          <w:color w:val="000000"/>
        </w:rPr>
        <w:t>存在之地</w:t>
      </w:r>
      <w:r>
        <w:rPr>
          <w:rFonts w:ascii="標楷體" w:eastAsia="標楷體" w:hAnsi="標楷體"/>
          <w:color w:val="000000"/>
        </w:rPr>
        <w:lastRenderedPageBreak/>
        <w:t>區及航路，且經相關單位已做要求時，應</w:t>
      </w:r>
      <w:proofErr w:type="gramStart"/>
      <w:r>
        <w:rPr>
          <w:rFonts w:ascii="標楷體" w:eastAsia="標楷體" w:hAnsi="標楷體"/>
          <w:color w:val="000000"/>
        </w:rPr>
        <w:t>持續守聽</w:t>
      </w:r>
      <w:proofErr w:type="gramEnd"/>
      <w:r w:rsidRPr="00E43FEA">
        <w:rPr>
          <w:rFonts w:eastAsia="標楷體" w:cs="Times New Roman"/>
          <w:color w:val="000000"/>
        </w:rPr>
        <w:t>VHF121.5MHz</w:t>
      </w:r>
      <w:r>
        <w:rPr>
          <w:rFonts w:ascii="標楷體" w:eastAsia="標楷體" w:hAnsi="標楷體"/>
          <w:color w:val="000000"/>
        </w:rPr>
        <w:t>頻道。</w:t>
      </w:r>
    </w:p>
    <w:p w:rsidR="00EA517C" w:rsidRDefault="0038728F" w:rsidP="000C22E1">
      <w:pPr>
        <w:pStyle w:val="a9"/>
        <w:numPr>
          <w:ilvl w:val="5"/>
          <w:numId w:val="72"/>
        </w:numPr>
        <w:tabs>
          <w:tab w:val="left" w:pos="3108"/>
          <w:tab w:val="left" w:pos="3545"/>
        </w:tabs>
        <w:ind w:left="3108" w:hanging="1442"/>
        <w:jc w:val="both"/>
      </w:pPr>
      <w:r>
        <w:rPr>
          <w:rFonts w:ascii="標楷體" w:eastAsia="標楷體" w:hAnsi="標楷體"/>
          <w:color w:val="000000"/>
        </w:rPr>
        <w:t>建議：除</w:t>
      </w:r>
      <w:r w:rsidRPr="00E43FEA">
        <w:rPr>
          <w:rFonts w:eastAsia="標楷體" w:cs="Times New Roman"/>
          <w:color w:val="000000"/>
        </w:rPr>
        <w:t>5.2.2.1.1.1</w:t>
      </w:r>
      <w:r>
        <w:rPr>
          <w:rFonts w:ascii="標楷體" w:eastAsia="標楷體" w:hAnsi="標楷體"/>
          <w:color w:val="000000"/>
        </w:rPr>
        <w:t>及</w:t>
      </w:r>
      <w:r w:rsidRPr="00E43FEA">
        <w:rPr>
          <w:rFonts w:eastAsia="標楷體" w:cs="Times New Roman"/>
          <w:color w:val="000000"/>
        </w:rPr>
        <w:t>5.2.2.1.1.2</w:t>
      </w:r>
      <w:r>
        <w:rPr>
          <w:rFonts w:ascii="標楷體" w:eastAsia="標楷體" w:hAnsi="標楷體"/>
          <w:color w:val="000000"/>
        </w:rPr>
        <w:t>中所指定之航空器外，其他航空器應</w:t>
      </w:r>
      <w:proofErr w:type="gramStart"/>
      <w:r>
        <w:rPr>
          <w:rFonts w:ascii="標楷體" w:eastAsia="標楷體" w:hAnsi="標楷體"/>
          <w:color w:val="000000"/>
        </w:rPr>
        <w:t>儘</w:t>
      </w:r>
      <w:proofErr w:type="gramEnd"/>
      <w:r>
        <w:rPr>
          <w:rFonts w:ascii="標楷體" w:eastAsia="標楷體" w:hAnsi="標楷體"/>
          <w:color w:val="000000"/>
        </w:rPr>
        <w:t>可能對</w:t>
      </w:r>
      <w:r w:rsidRPr="00E43FEA">
        <w:rPr>
          <w:rFonts w:eastAsia="標楷體" w:cs="Times New Roman"/>
          <w:color w:val="000000"/>
        </w:rPr>
        <w:t>121.5MHz</w:t>
      </w:r>
      <w:r>
        <w:rPr>
          <w:rFonts w:ascii="標楷體" w:eastAsia="標楷體" w:hAnsi="標楷體"/>
          <w:color w:val="000000"/>
        </w:rPr>
        <w:t>緊急頻道</w:t>
      </w:r>
      <w:r>
        <w:rPr>
          <w:rFonts w:ascii="標楷體" w:eastAsia="標楷體" w:hAnsi="標楷體"/>
          <w:color w:val="000000"/>
          <w:szCs w:val="22"/>
        </w:rPr>
        <w:t>做</w:t>
      </w:r>
      <w:r>
        <w:rPr>
          <w:rFonts w:ascii="標楷體" w:eastAsia="標楷體" w:hAnsi="標楷體"/>
          <w:color w:val="000000"/>
        </w:rPr>
        <w:t>守望。</w:t>
      </w:r>
    </w:p>
    <w:p w:rsidR="00EA517C" w:rsidRDefault="0038728F" w:rsidP="000C22E1">
      <w:pPr>
        <w:pStyle w:val="a9"/>
        <w:numPr>
          <w:ilvl w:val="5"/>
          <w:numId w:val="72"/>
        </w:numPr>
        <w:tabs>
          <w:tab w:val="left" w:pos="3108"/>
          <w:tab w:val="left" w:pos="3545"/>
        </w:tabs>
        <w:ind w:left="3108" w:hanging="1442"/>
        <w:jc w:val="both"/>
      </w:pPr>
      <w:r>
        <w:rPr>
          <w:rFonts w:ascii="標楷體" w:eastAsia="標楷體" w:hAnsi="標楷體"/>
          <w:color w:val="000000"/>
        </w:rPr>
        <w:t>空對空之</w:t>
      </w:r>
      <w:r w:rsidRPr="00E43FEA">
        <w:rPr>
          <w:rFonts w:eastAsia="標楷體" w:cs="Times New Roman"/>
          <w:color w:val="000000"/>
        </w:rPr>
        <w:t>VHF</w:t>
      </w:r>
      <w:r>
        <w:rPr>
          <w:rFonts w:ascii="標楷體" w:eastAsia="標楷體" w:hAnsi="標楷體"/>
          <w:color w:val="000000"/>
        </w:rPr>
        <w:t>通信頻道使用者應確保其能對指定之飛航服務頻率、航空緊急波道頻率</w:t>
      </w:r>
      <w:r>
        <w:rPr>
          <w:rFonts w:ascii="標楷體" w:eastAsia="標楷體" w:hAnsi="標楷體"/>
          <w:color w:val="000000"/>
          <w:szCs w:val="22"/>
        </w:rPr>
        <w:t>及</w:t>
      </w:r>
      <w:r>
        <w:rPr>
          <w:rFonts w:ascii="標楷體" w:eastAsia="標楷體" w:hAnsi="標楷體"/>
          <w:color w:val="000000"/>
        </w:rPr>
        <w:t>其他強制性之守望頻率</w:t>
      </w:r>
      <w:proofErr w:type="gramStart"/>
      <w:r>
        <w:rPr>
          <w:rFonts w:ascii="標楷體" w:eastAsia="標楷體" w:hAnsi="標楷體"/>
          <w:color w:val="000000"/>
        </w:rPr>
        <w:t>做守聽</w:t>
      </w:r>
      <w:proofErr w:type="gramEnd"/>
      <w:r>
        <w:rPr>
          <w:rFonts w:ascii="標楷體" w:eastAsia="標楷體" w:hAnsi="標楷體"/>
          <w:color w:val="000000"/>
        </w:rPr>
        <w:t>。</w:t>
      </w:r>
    </w:p>
    <w:p w:rsidR="00EA517C" w:rsidRDefault="0038728F" w:rsidP="000C22E1">
      <w:pPr>
        <w:pStyle w:val="a9"/>
        <w:numPr>
          <w:ilvl w:val="4"/>
          <w:numId w:val="72"/>
        </w:numPr>
        <w:ind w:left="2408" w:hanging="1190"/>
        <w:jc w:val="both"/>
      </w:pPr>
      <w:r>
        <w:rPr>
          <w:rFonts w:ascii="標楷體" w:eastAsia="標楷體" w:hAnsi="標楷體"/>
          <w:color w:val="000000"/>
        </w:rPr>
        <w:t>在特定之權責單位要求下，航空</w:t>
      </w:r>
      <w:r>
        <w:rPr>
          <w:rFonts w:ascii="標楷體" w:eastAsia="標楷體" w:hAnsi="標楷體" w:cs="Times New Roman"/>
          <w:color w:val="000000"/>
          <w:szCs w:val="22"/>
        </w:rPr>
        <w:t>電臺</w:t>
      </w:r>
      <w:r>
        <w:rPr>
          <w:rFonts w:ascii="標楷體" w:eastAsia="標楷體" w:hAnsi="標楷體"/>
          <w:color w:val="000000"/>
          <w:szCs w:val="22"/>
        </w:rPr>
        <w:t>應</w:t>
      </w:r>
      <w:proofErr w:type="gramStart"/>
      <w:r>
        <w:rPr>
          <w:rFonts w:ascii="標楷體" w:eastAsia="標楷體" w:hAnsi="標楷體"/>
          <w:color w:val="000000"/>
          <w:szCs w:val="22"/>
        </w:rPr>
        <w:t>維持守聽</w:t>
      </w:r>
      <w:proofErr w:type="gramEnd"/>
      <w:r>
        <w:rPr>
          <w:rFonts w:ascii="標楷體" w:eastAsia="標楷體" w:hAnsi="標楷體"/>
          <w:color w:val="000000"/>
          <w:szCs w:val="22"/>
        </w:rPr>
        <w:t>。</w:t>
      </w:r>
    </w:p>
    <w:p w:rsidR="00EA517C" w:rsidRDefault="0038728F" w:rsidP="000C22E1">
      <w:pPr>
        <w:pStyle w:val="a9"/>
        <w:numPr>
          <w:ilvl w:val="4"/>
          <w:numId w:val="72"/>
        </w:numPr>
        <w:ind w:left="2408" w:hanging="1190"/>
        <w:jc w:val="both"/>
      </w:pPr>
      <w:r>
        <w:rPr>
          <w:rFonts w:ascii="標楷體" w:eastAsia="標楷體" w:hAnsi="標楷體"/>
          <w:color w:val="000000"/>
          <w:szCs w:val="22"/>
        </w:rPr>
        <w:t>航空</w:t>
      </w:r>
      <w:r>
        <w:rPr>
          <w:rFonts w:ascii="標楷體" w:eastAsia="標楷體" w:hAnsi="標楷體" w:cs="Times New Roman"/>
          <w:color w:val="000000"/>
          <w:szCs w:val="22"/>
        </w:rPr>
        <w:t>電臺</w:t>
      </w:r>
      <w:r>
        <w:rPr>
          <w:rFonts w:ascii="標楷體" w:eastAsia="標楷體" w:hAnsi="標楷體"/>
          <w:color w:val="000000"/>
          <w:szCs w:val="22"/>
        </w:rPr>
        <w:t>值班時間，應</w:t>
      </w:r>
      <w:proofErr w:type="gramStart"/>
      <w:r>
        <w:rPr>
          <w:rFonts w:ascii="標楷體" w:eastAsia="標楷體" w:hAnsi="標楷體"/>
          <w:color w:val="000000"/>
          <w:szCs w:val="22"/>
        </w:rPr>
        <w:t>隨時守聽</w:t>
      </w:r>
      <w:proofErr w:type="gramEnd"/>
      <w:r w:rsidRPr="00E43FEA">
        <w:rPr>
          <w:rFonts w:eastAsia="標楷體" w:cs="Times New Roman"/>
          <w:color w:val="000000"/>
          <w:szCs w:val="22"/>
        </w:rPr>
        <w:t>121.5</w:t>
      </w:r>
      <w:r w:rsidRPr="00E43FEA">
        <w:rPr>
          <w:rFonts w:eastAsia="標楷體" w:cs="Times New Roman"/>
          <w:color w:val="000000"/>
        </w:rPr>
        <w:t>MHz</w:t>
      </w:r>
      <w:r>
        <w:rPr>
          <w:rFonts w:ascii="標楷體" w:eastAsia="標楷體" w:hAnsi="標楷體"/>
          <w:color w:val="000000"/>
          <w:szCs w:val="22"/>
        </w:rPr>
        <w:t>緊急頻道。</w:t>
      </w:r>
    </w:p>
    <w:p w:rsidR="00EA517C" w:rsidRDefault="0038728F" w:rsidP="000C22E1">
      <w:pPr>
        <w:pStyle w:val="a9"/>
        <w:numPr>
          <w:ilvl w:val="4"/>
          <w:numId w:val="72"/>
        </w:numPr>
        <w:ind w:left="2408" w:hanging="1190"/>
        <w:jc w:val="both"/>
      </w:pPr>
      <w:r>
        <w:rPr>
          <w:rFonts w:ascii="標楷體" w:eastAsia="標楷體" w:hAnsi="標楷體"/>
          <w:color w:val="000000"/>
        </w:rPr>
        <w:t>航空器</w:t>
      </w:r>
      <w:r>
        <w:rPr>
          <w:rFonts w:ascii="標楷體" w:eastAsia="標楷體" w:hAnsi="標楷體" w:cs="Times New Roman"/>
          <w:color w:val="000000"/>
          <w:szCs w:val="22"/>
        </w:rPr>
        <w:t>電臺</w:t>
      </w:r>
      <w:r>
        <w:rPr>
          <w:rFonts w:ascii="標楷體" w:eastAsia="標楷體" w:hAnsi="標楷體"/>
          <w:color w:val="000000"/>
          <w:szCs w:val="22"/>
        </w:rPr>
        <w:t>或航空</w:t>
      </w:r>
      <w:r>
        <w:rPr>
          <w:rFonts w:ascii="標楷體" w:eastAsia="標楷體" w:hAnsi="標楷體" w:cs="Times New Roman"/>
          <w:color w:val="000000"/>
          <w:szCs w:val="22"/>
        </w:rPr>
        <w:t>電臺</w:t>
      </w:r>
      <w:r>
        <w:rPr>
          <w:rFonts w:ascii="標楷體" w:eastAsia="標楷體" w:hAnsi="標楷體"/>
          <w:color w:val="000000"/>
          <w:szCs w:val="22"/>
        </w:rPr>
        <w:t>，因任何理由需要停工時，如屬可行，應儘量告知相關</w:t>
      </w:r>
      <w:r>
        <w:rPr>
          <w:rFonts w:ascii="標楷體" w:eastAsia="標楷體" w:hAnsi="標楷體" w:cs="Times New Roman"/>
          <w:color w:val="000000"/>
          <w:szCs w:val="22"/>
        </w:rPr>
        <w:t>電臺</w:t>
      </w:r>
      <w:r>
        <w:rPr>
          <w:rFonts w:ascii="標楷體" w:eastAsia="標楷體" w:hAnsi="標楷體"/>
          <w:color w:val="000000"/>
          <w:szCs w:val="22"/>
        </w:rPr>
        <w:t>其預計之復工時間，復工後亦應告知。</w:t>
      </w:r>
    </w:p>
    <w:p w:rsidR="00EA517C" w:rsidRDefault="0038728F" w:rsidP="000C22E1">
      <w:pPr>
        <w:pStyle w:val="a9"/>
        <w:numPr>
          <w:ilvl w:val="5"/>
          <w:numId w:val="72"/>
        </w:numPr>
        <w:tabs>
          <w:tab w:val="left" w:pos="3108"/>
          <w:tab w:val="left" w:pos="3545"/>
        </w:tabs>
        <w:ind w:left="3108" w:hanging="1442"/>
        <w:jc w:val="both"/>
        <w:rPr>
          <w:rFonts w:ascii="標楷體" w:eastAsia="標楷體" w:hAnsi="標楷體"/>
          <w:color w:val="000000"/>
          <w:szCs w:val="22"/>
        </w:rPr>
      </w:pPr>
      <w:r>
        <w:rPr>
          <w:rFonts w:ascii="標楷體" w:eastAsia="標楷體" w:hAnsi="標楷體"/>
          <w:color w:val="000000"/>
          <w:szCs w:val="22"/>
        </w:rPr>
        <w:t>當有必要延長其所預定之停工時間時，如有可能，應在首次預定復工時間或在即將復工時間，告知修正之復工時間。</w:t>
      </w:r>
    </w:p>
    <w:p w:rsidR="00EA517C" w:rsidRDefault="0038728F" w:rsidP="000C22E1">
      <w:pPr>
        <w:pStyle w:val="a9"/>
        <w:numPr>
          <w:ilvl w:val="4"/>
          <w:numId w:val="72"/>
        </w:numPr>
        <w:ind w:left="2408" w:hanging="1190"/>
        <w:jc w:val="both"/>
      </w:pPr>
      <w:r>
        <w:rPr>
          <w:rFonts w:ascii="標楷體" w:eastAsia="標楷體" w:hAnsi="標楷體"/>
          <w:color w:val="000000"/>
          <w:szCs w:val="22"/>
        </w:rPr>
        <w:t>建議：當管制員使用</w:t>
      </w:r>
      <w:r w:rsidR="00E43FEA">
        <w:rPr>
          <w:rFonts w:eastAsia="標楷體" w:cs="Times New Roman"/>
          <w:color w:val="000000"/>
          <w:szCs w:val="22"/>
        </w:rPr>
        <w:t>2</w:t>
      </w:r>
      <w:r>
        <w:rPr>
          <w:rFonts w:ascii="標楷體" w:eastAsia="標楷體" w:hAnsi="標楷體"/>
          <w:color w:val="000000"/>
          <w:szCs w:val="22"/>
        </w:rPr>
        <w:t>個或</w:t>
      </w:r>
      <w:r w:rsidR="00E43FEA">
        <w:rPr>
          <w:rFonts w:eastAsia="標楷體" w:cs="Times New Roman"/>
          <w:color w:val="000000"/>
          <w:szCs w:val="22"/>
        </w:rPr>
        <w:t>2</w:t>
      </w:r>
      <w:r>
        <w:rPr>
          <w:rFonts w:ascii="標楷體" w:eastAsia="標楷體" w:hAnsi="標楷體"/>
          <w:color w:val="000000"/>
          <w:szCs w:val="22"/>
        </w:rPr>
        <w:t>個以上之</w:t>
      </w:r>
      <w:r w:rsidRPr="00E43FEA">
        <w:rPr>
          <w:rFonts w:eastAsia="標楷體" w:cs="Times New Roman"/>
          <w:color w:val="000000"/>
          <w:szCs w:val="22"/>
        </w:rPr>
        <w:t>ATS</w:t>
      </w:r>
      <w:r>
        <w:rPr>
          <w:rFonts w:ascii="標楷體" w:eastAsia="標楷體" w:hAnsi="標楷體"/>
          <w:color w:val="000000"/>
          <w:szCs w:val="22"/>
        </w:rPr>
        <w:t>頻率時，應考慮提供裝備容許飛航服務及航空器在任</w:t>
      </w:r>
      <w:proofErr w:type="gramStart"/>
      <w:r>
        <w:rPr>
          <w:rFonts w:ascii="標楷體" w:eastAsia="標楷體" w:hAnsi="標楷體"/>
          <w:color w:val="000000"/>
          <w:szCs w:val="22"/>
        </w:rPr>
        <w:t>一</w:t>
      </w:r>
      <w:proofErr w:type="gramEnd"/>
      <w:r>
        <w:rPr>
          <w:rFonts w:ascii="標楷體" w:eastAsia="標楷體" w:hAnsi="標楷體"/>
          <w:color w:val="000000"/>
          <w:szCs w:val="22"/>
        </w:rPr>
        <w:t>頻率做通信時，可在其他使用中之頻率同時做</w:t>
      </w:r>
      <w:r w:rsidR="002B79A1">
        <w:rPr>
          <w:rFonts w:ascii="標楷體" w:eastAsia="標楷體" w:hAnsi="標楷體" w:hint="eastAsia"/>
          <w:color w:val="000000"/>
          <w:szCs w:val="22"/>
        </w:rPr>
        <w:t>「</w:t>
      </w:r>
      <w:r>
        <w:rPr>
          <w:rFonts w:ascii="標楷體" w:eastAsia="標楷體" w:hAnsi="標楷體"/>
          <w:color w:val="000000"/>
          <w:szCs w:val="22"/>
        </w:rPr>
        <w:t>再傳送</w:t>
      </w:r>
      <w:r w:rsidR="002B79A1">
        <w:rPr>
          <w:rFonts w:ascii="標楷體" w:eastAsia="標楷體" w:hAnsi="標楷體" w:hint="eastAsia"/>
          <w:color w:val="000000"/>
          <w:szCs w:val="22"/>
        </w:rPr>
        <w:t>」</w:t>
      </w:r>
      <w:r>
        <w:rPr>
          <w:rFonts w:ascii="標楷體" w:eastAsia="標楷體" w:hAnsi="標楷體"/>
          <w:color w:val="000000"/>
          <w:szCs w:val="22"/>
        </w:rPr>
        <w:t>，亦即允許航空器</w:t>
      </w:r>
      <w:r>
        <w:rPr>
          <w:rFonts w:ascii="標楷體" w:eastAsia="標楷體" w:hAnsi="標楷體" w:cs="Times New Roman"/>
          <w:color w:val="000000"/>
          <w:szCs w:val="22"/>
        </w:rPr>
        <w:t>電臺</w:t>
      </w:r>
      <w:r>
        <w:rPr>
          <w:rFonts w:ascii="標楷體" w:eastAsia="標楷體" w:hAnsi="標楷體"/>
          <w:color w:val="000000"/>
          <w:szCs w:val="22"/>
        </w:rPr>
        <w:t>在通話範圍內，可收聽所有管制員之通話。</w:t>
      </w:r>
    </w:p>
    <w:p w:rsidR="00EA517C" w:rsidRDefault="0038728F" w:rsidP="000C22E1">
      <w:pPr>
        <w:pStyle w:val="a9"/>
        <w:numPr>
          <w:ilvl w:val="3"/>
          <w:numId w:val="72"/>
        </w:numPr>
        <w:ind w:left="1834" w:hanging="1036"/>
        <w:jc w:val="both"/>
        <w:rPr>
          <w:rFonts w:ascii="標楷體" w:eastAsia="標楷體" w:hAnsi="標楷體"/>
          <w:color w:val="000000"/>
          <w:szCs w:val="22"/>
        </w:rPr>
      </w:pPr>
      <w:r w:rsidRPr="00E43FEA">
        <w:rPr>
          <w:rFonts w:eastAsia="標楷體" w:cs="Times New Roman"/>
          <w:color w:val="000000"/>
          <w:szCs w:val="22"/>
        </w:rPr>
        <w:t>HF</w:t>
      </w:r>
      <w:r>
        <w:rPr>
          <w:rFonts w:ascii="標楷體" w:eastAsia="標楷體" w:hAnsi="標楷體"/>
          <w:color w:val="000000"/>
          <w:szCs w:val="22"/>
        </w:rPr>
        <w:t>通信之網路作業原則。</w:t>
      </w:r>
    </w:p>
    <w:p w:rsidR="00EA517C" w:rsidRDefault="0038728F" w:rsidP="000C22E1">
      <w:pPr>
        <w:pStyle w:val="a9"/>
        <w:numPr>
          <w:ilvl w:val="4"/>
          <w:numId w:val="72"/>
        </w:numPr>
        <w:ind w:left="2408" w:hanging="1190"/>
        <w:jc w:val="both"/>
      </w:pPr>
      <w:r>
        <w:rPr>
          <w:rFonts w:ascii="標楷體" w:eastAsia="標楷體" w:hAnsi="標楷體"/>
          <w:color w:val="000000"/>
          <w:szCs w:val="22"/>
        </w:rPr>
        <w:t>飛航服務程序－無線電話</w:t>
      </w:r>
      <w:proofErr w:type="gramStart"/>
      <w:r>
        <w:rPr>
          <w:rFonts w:ascii="標楷體" w:eastAsia="標楷體" w:hAnsi="標楷體"/>
          <w:color w:val="000000"/>
          <w:szCs w:val="22"/>
        </w:rPr>
        <w:t>務</w:t>
      </w:r>
      <w:proofErr w:type="gramEnd"/>
      <w:r>
        <w:rPr>
          <w:rFonts w:ascii="標楷體" w:eastAsia="標楷體" w:hAnsi="標楷體"/>
          <w:color w:val="000000"/>
          <w:szCs w:val="22"/>
        </w:rPr>
        <w:t>網路內之航空</w:t>
      </w:r>
      <w:r>
        <w:rPr>
          <w:rFonts w:ascii="標楷體" w:eastAsia="標楷體" w:hAnsi="標楷體" w:cs="Times New Roman"/>
          <w:color w:val="000000"/>
          <w:szCs w:val="22"/>
        </w:rPr>
        <w:t>電臺</w:t>
      </w:r>
      <w:r>
        <w:rPr>
          <w:rFonts w:ascii="標楷體" w:eastAsia="標楷體" w:hAnsi="標楷體"/>
          <w:color w:val="000000"/>
          <w:szCs w:val="22"/>
        </w:rPr>
        <w:t>，依下</w:t>
      </w:r>
      <w:r>
        <w:rPr>
          <w:rFonts w:ascii="標楷體" w:eastAsia="標楷體" w:hAnsi="標楷體"/>
          <w:color w:val="000000"/>
        </w:rPr>
        <w:t>列網路原則應彼此支援，以利提供該通信網路內所負責之航路上之航空器其陸空通訊服務。</w:t>
      </w:r>
    </w:p>
    <w:p w:rsidR="00EA517C" w:rsidRDefault="0038728F" w:rsidP="000C22E1">
      <w:pPr>
        <w:pStyle w:val="a9"/>
        <w:numPr>
          <w:ilvl w:val="4"/>
          <w:numId w:val="72"/>
        </w:numPr>
        <w:ind w:left="2408" w:hanging="1190"/>
        <w:jc w:val="both"/>
      </w:pPr>
      <w:r>
        <w:rPr>
          <w:rFonts w:ascii="標楷體" w:eastAsia="標楷體" w:hAnsi="標楷體"/>
          <w:color w:val="000000"/>
          <w:szCs w:val="22"/>
        </w:rPr>
        <w:t>飛航服務</w:t>
      </w:r>
      <w:proofErr w:type="gramStart"/>
      <w:r>
        <w:rPr>
          <w:rFonts w:ascii="標楷體" w:eastAsia="標楷體" w:hAnsi="標楷體"/>
          <w:color w:val="000000"/>
          <w:szCs w:val="22"/>
        </w:rPr>
        <w:t>程序－當一個</w:t>
      </w:r>
      <w:proofErr w:type="gramEnd"/>
      <w:r>
        <w:rPr>
          <w:rFonts w:ascii="標楷體" w:eastAsia="標楷體" w:hAnsi="標楷體"/>
          <w:color w:val="000000"/>
          <w:szCs w:val="22"/>
        </w:rPr>
        <w:t>通信網路涵蓋多個</w:t>
      </w:r>
      <w:r>
        <w:rPr>
          <w:rFonts w:ascii="標楷體" w:eastAsia="標楷體" w:hAnsi="標楷體" w:cs="Times New Roman"/>
          <w:color w:val="000000"/>
          <w:szCs w:val="22"/>
        </w:rPr>
        <w:t>電臺</w:t>
      </w:r>
      <w:r>
        <w:rPr>
          <w:rFonts w:ascii="標楷體" w:eastAsia="標楷體" w:hAnsi="標楷體"/>
          <w:color w:val="000000"/>
          <w:szCs w:val="22"/>
        </w:rPr>
        <w:t>時，個別之航路區段應由選定之航空</w:t>
      </w:r>
      <w:r>
        <w:rPr>
          <w:rFonts w:ascii="標楷體" w:eastAsia="標楷體" w:hAnsi="標楷體" w:cs="Times New Roman"/>
          <w:color w:val="000000"/>
          <w:szCs w:val="22"/>
        </w:rPr>
        <w:t>電臺</w:t>
      </w:r>
      <w:r>
        <w:rPr>
          <w:rFonts w:ascii="標楷體" w:eastAsia="標楷體" w:hAnsi="標楷體"/>
          <w:color w:val="000000"/>
          <w:szCs w:val="22"/>
        </w:rPr>
        <w:t>提供網路通信。此一區段之航空</w:t>
      </w:r>
      <w:r>
        <w:rPr>
          <w:rFonts w:ascii="標楷體" w:eastAsia="標楷體" w:hAnsi="標楷體" w:cs="Times New Roman"/>
          <w:color w:val="000000"/>
          <w:szCs w:val="22"/>
        </w:rPr>
        <w:t>電臺</w:t>
      </w:r>
      <w:r>
        <w:rPr>
          <w:rFonts w:ascii="標楷體" w:eastAsia="標楷體" w:hAnsi="標楷體"/>
          <w:color w:val="000000"/>
          <w:szCs w:val="22"/>
        </w:rPr>
        <w:t>應冠以「正規</w:t>
      </w:r>
      <w:r>
        <w:rPr>
          <w:rFonts w:ascii="標楷體" w:eastAsia="標楷體" w:hAnsi="標楷體" w:cs="Times New Roman"/>
          <w:color w:val="000000"/>
          <w:szCs w:val="22"/>
        </w:rPr>
        <w:t>電臺</w:t>
      </w:r>
      <w:r>
        <w:rPr>
          <w:rFonts w:ascii="標楷體" w:eastAsia="標楷體" w:hAnsi="標楷體"/>
          <w:color w:val="000000"/>
          <w:szCs w:val="22"/>
        </w:rPr>
        <w:t>」</w:t>
      </w:r>
      <w:r w:rsidRPr="00E43FEA">
        <w:rPr>
          <w:rFonts w:eastAsia="標楷體" w:cs="Times New Roman"/>
          <w:color w:val="000000"/>
          <w:szCs w:val="22"/>
        </w:rPr>
        <w:t>（</w:t>
      </w:r>
      <w:r w:rsidRPr="00E43FEA">
        <w:rPr>
          <w:rFonts w:eastAsia="標楷體" w:cs="Times New Roman"/>
          <w:color w:val="000000"/>
          <w:szCs w:val="22"/>
        </w:rPr>
        <w:t>REGULAR STATIONS</w:t>
      </w:r>
      <w:r w:rsidRPr="00E43FEA">
        <w:rPr>
          <w:rFonts w:eastAsia="標楷體" w:cs="Times New Roman"/>
          <w:color w:val="000000"/>
          <w:szCs w:val="22"/>
        </w:rPr>
        <w:t>）</w:t>
      </w:r>
      <w:r>
        <w:rPr>
          <w:rFonts w:ascii="標楷體" w:eastAsia="標楷體" w:hAnsi="標楷體"/>
          <w:color w:val="000000"/>
          <w:szCs w:val="22"/>
        </w:rPr>
        <w:t>稱呼。</w:t>
      </w:r>
    </w:p>
    <w:p w:rsidR="00EA517C" w:rsidRDefault="0038728F" w:rsidP="000C22E1">
      <w:pPr>
        <w:pStyle w:val="a9"/>
        <w:numPr>
          <w:ilvl w:val="4"/>
          <w:numId w:val="72"/>
        </w:numPr>
        <w:ind w:left="2408" w:hanging="1190"/>
        <w:jc w:val="both"/>
      </w:pPr>
      <w:r>
        <w:rPr>
          <w:rFonts w:ascii="標楷體" w:eastAsia="標楷體" w:hAnsi="標楷體"/>
          <w:color w:val="000000"/>
          <w:szCs w:val="22"/>
        </w:rPr>
        <w:t>飛航服務程序－在一些地區或航路上，因無線電情況、航程長短或航空</w:t>
      </w:r>
      <w:r>
        <w:rPr>
          <w:rFonts w:ascii="標楷體" w:eastAsia="標楷體" w:hAnsi="標楷體" w:cs="Times New Roman"/>
          <w:color w:val="000000"/>
          <w:szCs w:val="22"/>
        </w:rPr>
        <w:t>電臺</w:t>
      </w:r>
      <w:r>
        <w:rPr>
          <w:rFonts w:ascii="標楷體" w:eastAsia="標楷體" w:hAnsi="標楷體"/>
          <w:color w:val="000000"/>
          <w:szCs w:val="22"/>
        </w:rPr>
        <w:t>間距，需要特別措施以確保整個航段之陸空通信之連續。</w:t>
      </w:r>
      <w:r>
        <w:rPr>
          <w:rFonts w:ascii="標楷體" w:eastAsia="標楷體" w:hAnsi="標楷體" w:cs="標楷體"/>
          <w:color w:val="000000"/>
          <w:kern w:val="0"/>
          <w:szCs w:val="22"/>
        </w:rPr>
        <w:t>正規</w:t>
      </w:r>
      <w:proofErr w:type="gramStart"/>
      <w:r>
        <w:rPr>
          <w:rFonts w:ascii="標楷體" w:eastAsia="標楷體" w:hAnsi="標楷體" w:cs="標楷體"/>
          <w:color w:val="000000"/>
          <w:kern w:val="0"/>
          <w:szCs w:val="22"/>
        </w:rPr>
        <w:t>電臺間須以</w:t>
      </w:r>
      <w:proofErr w:type="gramEnd"/>
      <w:r>
        <w:rPr>
          <w:rFonts w:ascii="標楷體" w:eastAsia="標楷體" w:hAnsi="標楷體" w:cs="標楷體"/>
          <w:color w:val="000000"/>
          <w:kern w:val="0"/>
          <w:szCs w:val="22"/>
        </w:rPr>
        <w:t>能夠最有效處理航空器訊息之</w:t>
      </w:r>
      <w:proofErr w:type="gramStart"/>
      <w:r>
        <w:rPr>
          <w:rFonts w:ascii="標楷體" w:eastAsia="標楷體" w:hAnsi="標楷體" w:cs="標楷體"/>
          <w:color w:val="000000"/>
          <w:kern w:val="0"/>
          <w:szCs w:val="22"/>
        </w:rPr>
        <w:t>主要守聽電臺</w:t>
      </w:r>
      <w:proofErr w:type="gramEnd"/>
      <w:r>
        <w:rPr>
          <w:rFonts w:ascii="標楷體" w:eastAsia="標楷體" w:hAnsi="標楷體" w:cs="標楷體"/>
          <w:color w:val="000000"/>
          <w:kern w:val="0"/>
          <w:szCs w:val="22"/>
        </w:rPr>
        <w:t>，來</w:t>
      </w:r>
      <w:proofErr w:type="gramStart"/>
      <w:r>
        <w:rPr>
          <w:rFonts w:ascii="標楷體" w:eastAsia="標楷體" w:hAnsi="標楷體" w:cs="標楷體"/>
          <w:color w:val="000000"/>
          <w:kern w:val="0"/>
          <w:szCs w:val="22"/>
        </w:rPr>
        <w:t>擔負該飛航</w:t>
      </w:r>
      <w:proofErr w:type="gramEnd"/>
      <w:r>
        <w:rPr>
          <w:rFonts w:ascii="標楷體" w:eastAsia="標楷體" w:hAnsi="標楷體" w:cs="標楷體"/>
          <w:color w:val="000000"/>
          <w:kern w:val="0"/>
          <w:szCs w:val="22"/>
        </w:rPr>
        <w:t>部分</w:t>
      </w:r>
      <w:proofErr w:type="gramStart"/>
      <w:r>
        <w:rPr>
          <w:rFonts w:ascii="標楷體" w:eastAsia="標楷體" w:hAnsi="標楷體" w:cs="標楷體"/>
          <w:color w:val="000000"/>
          <w:kern w:val="0"/>
          <w:szCs w:val="22"/>
        </w:rPr>
        <w:t>主要守聽之</w:t>
      </w:r>
      <w:proofErr w:type="gramEnd"/>
      <w:r>
        <w:rPr>
          <w:rFonts w:ascii="標楷體" w:eastAsia="標楷體" w:hAnsi="標楷體" w:cs="標楷體"/>
          <w:color w:val="000000"/>
          <w:kern w:val="0"/>
          <w:szCs w:val="22"/>
        </w:rPr>
        <w:t>責。</w:t>
      </w:r>
    </w:p>
    <w:p w:rsidR="00EA517C" w:rsidRDefault="0038728F" w:rsidP="000C22E1">
      <w:pPr>
        <w:pStyle w:val="a9"/>
        <w:numPr>
          <w:ilvl w:val="4"/>
          <w:numId w:val="72"/>
        </w:numPr>
        <w:ind w:left="2408" w:hanging="1190"/>
        <w:jc w:val="both"/>
      </w:pPr>
      <w:r>
        <w:rPr>
          <w:rFonts w:ascii="標楷體" w:eastAsia="標楷體" w:hAnsi="標楷體"/>
          <w:color w:val="000000"/>
          <w:szCs w:val="22"/>
        </w:rPr>
        <w:t>飛航服務程序－每一正規</w:t>
      </w:r>
      <w:r>
        <w:rPr>
          <w:rFonts w:ascii="標楷體" w:eastAsia="標楷體" w:hAnsi="標楷體" w:cs="Times New Roman"/>
          <w:color w:val="000000"/>
          <w:szCs w:val="22"/>
        </w:rPr>
        <w:t>電臺</w:t>
      </w:r>
      <w:r>
        <w:rPr>
          <w:rFonts w:ascii="標楷體" w:eastAsia="標楷體" w:hAnsi="標楷體"/>
          <w:color w:val="000000"/>
          <w:szCs w:val="22"/>
        </w:rPr>
        <w:t>在</w:t>
      </w:r>
      <w:proofErr w:type="gramStart"/>
      <w:r>
        <w:rPr>
          <w:rFonts w:ascii="標楷體" w:eastAsia="標楷體" w:hAnsi="標楷體"/>
          <w:color w:val="000000"/>
          <w:szCs w:val="22"/>
        </w:rPr>
        <w:t>主要守聽時</w:t>
      </w:r>
      <w:proofErr w:type="gramEnd"/>
      <w:r>
        <w:rPr>
          <w:rFonts w:ascii="標楷體" w:eastAsia="標楷體" w:hAnsi="標楷體"/>
          <w:color w:val="000000"/>
          <w:szCs w:val="22"/>
        </w:rPr>
        <w:t>應配合其他規定，</w:t>
      </w:r>
      <w:proofErr w:type="gramStart"/>
      <w:r>
        <w:rPr>
          <w:rFonts w:ascii="標楷體" w:eastAsia="標楷體" w:hAnsi="標楷體"/>
          <w:color w:val="000000"/>
          <w:szCs w:val="22"/>
        </w:rPr>
        <w:t>且</w:t>
      </w:r>
      <w:proofErr w:type="gramEnd"/>
      <w:r>
        <w:rPr>
          <w:rFonts w:ascii="標楷體" w:eastAsia="標楷體" w:hAnsi="標楷體"/>
          <w:color w:val="000000"/>
          <w:szCs w:val="22"/>
        </w:rPr>
        <w:t>：</w:t>
      </w:r>
    </w:p>
    <w:p w:rsidR="00EA517C" w:rsidRDefault="0038728F" w:rsidP="000C22E1">
      <w:pPr>
        <w:pStyle w:val="50"/>
        <w:numPr>
          <w:ilvl w:val="0"/>
          <w:numId w:val="80"/>
        </w:numPr>
        <w:tabs>
          <w:tab w:val="left" w:pos="2800"/>
        </w:tabs>
        <w:ind w:left="2814" w:hanging="378"/>
        <w:jc w:val="both"/>
        <w:rPr>
          <w:rFonts w:ascii="標楷體" w:eastAsia="標楷體" w:hAnsi="標楷體"/>
          <w:color w:val="000000"/>
          <w:szCs w:val="22"/>
        </w:rPr>
      </w:pPr>
      <w:r>
        <w:rPr>
          <w:rFonts w:ascii="標楷體" w:eastAsia="標楷體" w:hAnsi="標楷體"/>
          <w:color w:val="000000"/>
          <w:szCs w:val="22"/>
        </w:rPr>
        <w:t>負責指定與航空器通信之適當之主頻率及副頻率。</w:t>
      </w:r>
    </w:p>
    <w:p w:rsidR="00EA517C" w:rsidRDefault="0038728F" w:rsidP="000C22E1">
      <w:pPr>
        <w:pStyle w:val="50"/>
        <w:numPr>
          <w:ilvl w:val="0"/>
          <w:numId w:val="80"/>
        </w:numPr>
        <w:tabs>
          <w:tab w:val="left" w:pos="2800"/>
        </w:tabs>
        <w:ind w:left="2814" w:hanging="378"/>
        <w:jc w:val="both"/>
        <w:rPr>
          <w:rFonts w:ascii="標楷體" w:eastAsia="標楷體" w:hAnsi="標楷體"/>
          <w:color w:val="000000"/>
          <w:szCs w:val="22"/>
        </w:rPr>
      </w:pPr>
      <w:r>
        <w:rPr>
          <w:rFonts w:ascii="標楷體" w:eastAsia="標楷體" w:hAnsi="標楷體"/>
          <w:color w:val="000000"/>
          <w:szCs w:val="22"/>
        </w:rPr>
        <w:t>抄收所有之位置報及處理其他有關航空器往來，</w:t>
      </w:r>
      <w:proofErr w:type="gramStart"/>
      <w:r>
        <w:rPr>
          <w:rFonts w:ascii="標楷體" w:eastAsia="標楷體" w:hAnsi="標楷體"/>
          <w:color w:val="000000"/>
          <w:szCs w:val="22"/>
        </w:rPr>
        <w:t>攸關飛</w:t>
      </w:r>
      <w:proofErr w:type="gramEnd"/>
      <w:r>
        <w:rPr>
          <w:rFonts w:ascii="標楷體" w:eastAsia="標楷體" w:hAnsi="標楷體"/>
          <w:color w:val="000000"/>
          <w:szCs w:val="22"/>
        </w:rPr>
        <w:t>航安全作為之重要訊息。</w:t>
      </w:r>
    </w:p>
    <w:p w:rsidR="00EA517C" w:rsidRDefault="0038728F" w:rsidP="000C22E1">
      <w:pPr>
        <w:pStyle w:val="50"/>
        <w:numPr>
          <w:ilvl w:val="0"/>
          <w:numId w:val="80"/>
        </w:numPr>
        <w:tabs>
          <w:tab w:val="left" w:pos="2800"/>
        </w:tabs>
        <w:ind w:left="2814" w:hanging="378"/>
        <w:jc w:val="both"/>
        <w:rPr>
          <w:rFonts w:ascii="標楷體" w:eastAsia="標楷體" w:hAnsi="標楷體"/>
          <w:color w:val="000000"/>
          <w:szCs w:val="22"/>
        </w:rPr>
      </w:pPr>
      <w:r>
        <w:rPr>
          <w:rFonts w:ascii="標楷體" w:eastAsia="標楷體" w:hAnsi="標楷體"/>
          <w:color w:val="000000"/>
          <w:szCs w:val="22"/>
        </w:rPr>
        <w:t>通信失效時負責採取必要之行動。</w:t>
      </w:r>
    </w:p>
    <w:p w:rsidR="00EA517C" w:rsidRDefault="0038728F" w:rsidP="000C22E1">
      <w:pPr>
        <w:pStyle w:val="a9"/>
        <w:numPr>
          <w:ilvl w:val="4"/>
          <w:numId w:val="72"/>
        </w:numPr>
        <w:ind w:left="2408" w:hanging="1190"/>
        <w:jc w:val="both"/>
      </w:pPr>
      <w:r>
        <w:rPr>
          <w:rFonts w:ascii="標楷體" w:eastAsia="標楷體" w:hAnsi="標楷體"/>
          <w:color w:val="000000"/>
          <w:szCs w:val="22"/>
        </w:rPr>
        <w:lastRenderedPageBreak/>
        <w:t>飛航服務</w:t>
      </w:r>
      <w:proofErr w:type="gramStart"/>
      <w:r>
        <w:rPr>
          <w:rFonts w:ascii="標楷體" w:eastAsia="標楷體" w:hAnsi="標楷體"/>
          <w:color w:val="000000"/>
          <w:szCs w:val="22"/>
        </w:rPr>
        <w:t>程序－從一個</w:t>
      </w:r>
      <w:proofErr w:type="gramEnd"/>
      <w:r>
        <w:rPr>
          <w:rFonts w:ascii="標楷體" w:eastAsia="標楷體" w:hAnsi="標楷體" w:cs="Times New Roman"/>
          <w:color w:val="000000"/>
          <w:szCs w:val="22"/>
        </w:rPr>
        <w:t>電臺</w:t>
      </w:r>
      <w:r>
        <w:rPr>
          <w:rFonts w:ascii="標楷體" w:eastAsia="標楷體" w:hAnsi="標楷體"/>
          <w:color w:val="000000"/>
          <w:szCs w:val="22"/>
        </w:rPr>
        <w:t>到另一個</w:t>
      </w:r>
      <w:r>
        <w:rPr>
          <w:rFonts w:ascii="標楷體" w:eastAsia="標楷體" w:hAnsi="標楷體" w:cs="Times New Roman"/>
          <w:color w:val="000000"/>
          <w:szCs w:val="22"/>
        </w:rPr>
        <w:t>電臺</w:t>
      </w:r>
      <w:proofErr w:type="gramStart"/>
      <w:r>
        <w:rPr>
          <w:rFonts w:ascii="標楷體" w:eastAsia="標楷體" w:hAnsi="標楷體"/>
          <w:color w:val="000000"/>
          <w:szCs w:val="22"/>
        </w:rPr>
        <w:t>主要守聽之</w:t>
      </w:r>
      <w:proofErr w:type="gramEnd"/>
      <w:r>
        <w:rPr>
          <w:rFonts w:ascii="標楷體" w:eastAsia="標楷體" w:hAnsi="標楷體"/>
          <w:color w:val="000000"/>
          <w:szCs w:val="22"/>
        </w:rPr>
        <w:t>交管，通常於飛越飛航情報區或管制區邊界時實施。</w:t>
      </w:r>
      <w:proofErr w:type="gramStart"/>
      <w:r>
        <w:rPr>
          <w:rFonts w:ascii="標楷體" w:eastAsia="標楷體" w:hAnsi="標楷體"/>
          <w:color w:val="000000"/>
          <w:szCs w:val="22"/>
        </w:rPr>
        <w:t>守聽由該區飛航</w:t>
      </w:r>
      <w:proofErr w:type="gramEnd"/>
      <w:r>
        <w:rPr>
          <w:rFonts w:ascii="標楷體" w:eastAsia="標楷體" w:hAnsi="標楷體"/>
          <w:color w:val="000000"/>
          <w:szCs w:val="22"/>
        </w:rPr>
        <w:t>中航空器所在之情報中心或區管中心作業之</w:t>
      </w:r>
      <w:r>
        <w:rPr>
          <w:rFonts w:ascii="標楷體" w:eastAsia="標楷體" w:hAnsi="標楷體" w:cs="Times New Roman"/>
          <w:color w:val="000000"/>
          <w:szCs w:val="22"/>
        </w:rPr>
        <w:t>電臺</w:t>
      </w:r>
      <w:r>
        <w:rPr>
          <w:rFonts w:ascii="標楷體" w:eastAsia="標楷體" w:hAnsi="標楷體"/>
          <w:color w:val="000000"/>
          <w:szCs w:val="22"/>
        </w:rPr>
        <w:t>，全天候提供，範圍</w:t>
      </w:r>
      <w:proofErr w:type="gramStart"/>
      <w:r>
        <w:rPr>
          <w:rFonts w:ascii="標楷體" w:eastAsia="標楷體" w:hAnsi="標楷體"/>
          <w:color w:val="000000"/>
          <w:szCs w:val="22"/>
        </w:rPr>
        <w:t>儘</w:t>
      </w:r>
      <w:proofErr w:type="gramEnd"/>
      <w:r>
        <w:rPr>
          <w:rFonts w:ascii="標楷體" w:eastAsia="標楷體" w:hAnsi="標楷體"/>
          <w:color w:val="000000"/>
          <w:szCs w:val="22"/>
        </w:rPr>
        <w:t>可能遠。如能明顯改進陸空通信效果，因應通信情況所需，</w:t>
      </w:r>
      <w:r>
        <w:rPr>
          <w:rFonts w:ascii="標楷體" w:eastAsia="標楷體" w:hAnsi="標楷體" w:cs="Times New Roman"/>
          <w:color w:val="000000"/>
          <w:szCs w:val="22"/>
        </w:rPr>
        <w:t>電臺</w:t>
      </w:r>
      <w:r>
        <w:rPr>
          <w:rFonts w:ascii="標楷體" w:eastAsia="標楷體" w:hAnsi="標楷體"/>
          <w:color w:val="000000"/>
          <w:szCs w:val="22"/>
        </w:rPr>
        <w:t>可能</w:t>
      </w:r>
      <w:r>
        <w:rPr>
          <w:rFonts w:ascii="標楷體" w:eastAsia="標楷體" w:hAnsi="標楷體"/>
          <w:color w:val="000000"/>
        </w:rPr>
        <w:t>超越此地理界線，而被要求保持</w:t>
      </w:r>
      <w:proofErr w:type="gramStart"/>
      <w:r>
        <w:rPr>
          <w:rFonts w:ascii="標楷體" w:eastAsia="標楷體" w:hAnsi="標楷體"/>
          <w:color w:val="000000"/>
        </w:rPr>
        <w:t>主要守聽或是</w:t>
      </w:r>
      <w:proofErr w:type="gramEnd"/>
      <w:r>
        <w:rPr>
          <w:rFonts w:ascii="標楷體" w:eastAsia="標楷體" w:hAnsi="標楷體"/>
          <w:color w:val="000000"/>
        </w:rPr>
        <w:t>航空器到達界線時交出</w:t>
      </w:r>
      <w:proofErr w:type="gramStart"/>
      <w:r>
        <w:rPr>
          <w:rFonts w:ascii="標楷體" w:eastAsia="標楷體" w:hAnsi="標楷體"/>
          <w:color w:val="000000"/>
        </w:rPr>
        <w:t>其守聽</w:t>
      </w:r>
      <w:proofErr w:type="gramEnd"/>
      <w:r>
        <w:rPr>
          <w:rFonts w:ascii="標楷體" w:eastAsia="標楷體" w:hAnsi="標楷體"/>
          <w:color w:val="000000"/>
        </w:rPr>
        <w:t>任務。</w:t>
      </w:r>
    </w:p>
    <w:p w:rsidR="00EA517C" w:rsidRDefault="0038728F" w:rsidP="000C22E1">
      <w:pPr>
        <w:pStyle w:val="a9"/>
        <w:numPr>
          <w:ilvl w:val="3"/>
          <w:numId w:val="72"/>
        </w:numPr>
        <w:ind w:left="1834" w:hanging="1036"/>
        <w:jc w:val="both"/>
        <w:rPr>
          <w:rFonts w:ascii="標楷體" w:eastAsia="標楷體" w:hAnsi="標楷體"/>
          <w:color w:val="000000"/>
        </w:rPr>
      </w:pPr>
      <w:r>
        <w:rPr>
          <w:rFonts w:ascii="標楷體" w:eastAsia="標楷體" w:hAnsi="標楷體"/>
          <w:color w:val="000000"/>
        </w:rPr>
        <w:t>使用之頻率</w:t>
      </w:r>
    </w:p>
    <w:p w:rsidR="00EA517C" w:rsidRDefault="0038728F" w:rsidP="000C22E1">
      <w:pPr>
        <w:pStyle w:val="a9"/>
        <w:numPr>
          <w:ilvl w:val="4"/>
          <w:numId w:val="72"/>
        </w:numPr>
        <w:ind w:left="2408" w:hanging="1190"/>
        <w:jc w:val="both"/>
      </w:pPr>
      <w:r>
        <w:rPr>
          <w:rFonts w:ascii="標楷體" w:eastAsia="標楷體" w:hAnsi="標楷體"/>
          <w:color w:val="000000"/>
        </w:rPr>
        <w:t>航空器</w:t>
      </w:r>
      <w:r>
        <w:rPr>
          <w:rFonts w:ascii="標楷體" w:eastAsia="標楷體" w:hAnsi="標楷體"/>
          <w:color w:val="000000"/>
          <w:szCs w:val="22"/>
        </w:rPr>
        <w:t>電臺</w:t>
      </w:r>
      <w:r>
        <w:rPr>
          <w:rFonts w:ascii="標楷體" w:eastAsia="標楷體" w:hAnsi="標楷體"/>
          <w:color w:val="000000"/>
        </w:rPr>
        <w:t>應在</w:t>
      </w:r>
      <w:r>
        <w:rPr>
          <w:rFonts w:ascii="標楷體" w:eastAsia="標楷體" w:hAnsi="標楷體"/>
          <w:color w:val="000000"/>
          <w:szCs w:val="22"/>
        </w:rPr>
        <w:t>正確</w:t>
      </w:r>
      <w:r>
        <w:rPr>
          <w:rFonts w:ascii="標楷體" w:eastAsia="標楷體" w:hAnsi="標楷體"/>
          <w:color w:val="000000"/>
        </w:rPr>
        <w:t>之頻率上運作。</w:t>
      </w:r>
    </w:p>
    <w:p w:rsidR="00EA517C" w:rsidRDefault="0038728F" w:rsidP="000C22E1">
      <w:pPr>
        <w:pStyle w:val="a9"/>
        <w:numPr>
          <w:ilvl w:val="5"/>
          <w:numId w:val="72"/>
        </w:numPr>
        <w:tabs>
          <w:tab w:val="left" w:pos="3108"/>
          <w:tab w:val="left" w:pos="3545"/>
        </w:tabs>
        <w:ind w:left="3108" w:hanging="1442"/>
        <w:jc w:val="both"/>
      </w:pPr>
      <w:r>
        <w:rPr>
          <w:rFonts w:ascii="標楷體" w:eastAsia="標楷體" w:hAnsi="標楷體"/>
          <w:color w:val="000000"/>
        </w:rPr>
        <w:t>陸空管制無</w:t>
      </w:r>
      <w:r>
        <w:rPr>
          <w:rFonts w:ascii="標楷體" w:eastAsia="標楷體" w:hAnsi="標楷體"/>
          <w:color w:val="000000"/>
          <w:szCs w:val="22"/>
        </w:rPr>
        <w:t>線</w:t>
      </w:r>
      <w:r>
        <w:rPr>
          <w:rFonts w:ascii="標楷體" w:eastAsia="標楷體" w:hAnsi="標楷體" w:cs="Times New Roman"/>
          <w:color w:val="000000"/>
          <w:szCs w:val="22"/>
        </w:rPr>
        <w:t>電臺</w:t>
      </w:r>
      <w:r>
        <w:rPr>
          <w:rFonts w:ascii="標楷體" w:eastAsia="標楷體" w:hAnsi="標楷體"/>
          <w:color w:val="000000"/>
          <w:szCs w:val="22"/>
        </w:rPr>
        <w:t>在管制航空器</w:t>
      </w:r>
      <w:r>
        <w:rPr>
          <w:rFonts w:ascii="標楷體" w:eastAsia="標楷體" w:hAnsi="標楷體" w:cs="Times New Roman"/>
          <w:color w:val="000000"/>
          <w:szCs w:val="22"/>
        </w:rPr>
        <w:t>電臺</w:t>
      </w:r>
      <w:r>
        <w:rPr>
          <w:rFonts w:ascii="標楷體" w:eastAsia="標楷體" w:hAnsi="標楷體"/>
          <w:color w:val="000000"/>
          <w:szCs w:val="22"/>
        </w:rPr>
        <w:t>時，應指定頻率於正常情形下使用。</w:t>
      </w:r>
    </w:p>
    <w:p w:rsidR="00EA517C" w:rsidRDefault="0038728F" w:rsidP="000C22E1">
      <w:pPr>
        <w:pStyle w:val="a9"/>
        <w:numPr>
          <w:ilvl w:val="5"/>
          <w:numId w:val="72"/>
        </w:numPr>
        <w:tabs>
          <w:tab w:val="left" w:pos="3108"/>
          <w:tab w:val="left" w:pos="3545"/>
        </w:tabs>
        <w:ind w:left="3108" w:hanging="1442"/>
        <w:jc w:val="both"/>
      </w:pPr>
      <w:r>
        <w:rPr>
          <w:rFonts w:ascii="標楷體" w:eastAsia="標楷體" w:hAnsi="標楷體"/>
          <w:color w:val="000000"/>
          <w:szCs w:val="22"/>
        </w:rPr>
        <w:t>飛航服務程序－在通信網路運作上，最初指定之主頻率及副頻率，應係航空器及通信網路</w:t>
      </w:r>
      <w:r>
        <w:rPr>
          <w:rFonts w:ascii="標楷體" w:eastAsia="標楷體" w:hAnsi="標楷體" w:cs="Times New Roman"/>
          <w:color w:val="000000"/>
          <w:szCs w:val="22"/>
        </w:rPr>
        <w:t>電臺</w:t>
      </w:r>
      <w:r>
        <w:rPr>
          <w:rFonts w:ascii="標楷體" w:eastAsia="標楷體" w:hAnsi="標楷體"/>
          <w:color w:val="000000"/>
          <w:szCs w:val="22"/>
        </w:rPr>
        <w:t>做起飛前之無線電測試或起飛後之首次連絡頻率。此一</w:t>
      </w:r>
      <w:r>
        <w:rPr>
          <w:rFonts w:ascii="標楷體" w:eastAsia="標楷體" w:hAnsi="標楷體" w:cs="Times New Roman"/>
          <w:color w:val="000000"/>
          <w:szCs w:val="22"/>
        </w:rPr>
        <w:t>電臺</w:t>
      </w:r>
      <w:r>
        <w:rPr>
          <w:rFonts w:ascii="標楷體" w:eastAsia="標楷體" w:hAnsi="標楷體"/>
          <w:color w:val="000000"/>
          <w:szCs w:val="22"/>
        </w:rPr>
        <w:t>亦應確認其已將指定之主、副頻率在必要時告知其他通信網路內之</w:t>
      </w:r>
      <w:r>
        <w:rPr>
          <w:rFonts w:ascii="標楷體" w:eastAsia="標楷體" w:hAnsi="標楷體" w:cs="Times New Roman"/>
          <w:color w:val="000000"/>
          <w:szCs w:val="22"/>
        </w:rPr>
        <w:t>電臺</w:t>
      </w:r>
      <w:r>
        <w:rPr>
          <w:rFonts w:ascii="標楷體" w:eastAsia="標楷體" w:hAnsi="標楷體"/>
          <w:color w:val="000000"/>
          <w:szCs w:val="22"/>
        </w:rPr>
        <w:t>。</w:t>
      </w:r>
    </w:p>
    <w:p w:rsidR="00EA517C" w:rsidRDefault="0038728F" w:rsidP="000C22E1">
      <w:pPr>
        <w:pStyle w:val="a9"/>
        <w:numPr>
          <w:ilvl w:val="4"/>
          <w:numId w:val="72"/>
        </w:numPr>
        <w:ind w:left="2408" w:hanging="1190"/>
        <w:jc w:val="both"/>
      </w:pPr>
      <w:r>
        <w:rPr>
          <w:rFonts w:ascii="標楷體" w:eastAsia="標楷體" w:hAnsi="標楷體"/>
          <w:color w:val="000000"/>
          <w:szCs w:val="22"/>
        </w:rPr>
        <w:t>建議：航空</w:t>
      </w:r>
      <w:r>
        <w:rPr>
          <w:rFonts w:ascii="標楷體" w:eastAsia="標楷體" w:hAnsi="標楷體" w:cs="Times New Roman"/>
          <w:color w:val="000000"/>
          <w:szCs w:val="22"/>
        </w:rPr>
        <w:t>電臺</w:t>
      </w:r>
      <w:r>
        <w:rPr>
          <w:rFonts w:ascii="標楷體" w:eastAsia="標楷體" w:hAnsi="標楷體"/>
          <w:color w:val="000000"/>
          <w:szCs w:val="22"/>
        </w:rPr>
        <w:t>依</w:t>
      </w:r>
      <w:r w:rsidRPr="00E43FEA">
        <w:rPr>
          <w:rFonts w:eastAsia="標楷體" w:cs="Times New Roman"/>
          <w:color w:val="000000"/>
          <w:szCs w:val="22"/>
        </w:rPr>
        <w:t>5.2.2.3.1.1</w:t>
      </w:r>
      <w:r>
        <w:rPr>
          <w:rFonts w:ascii="標楷體" w:eastAsia="標楷體" w:hAnsi="標楷體"/>
          <w:color w:val="000000"/>
          <w:szCs w:val="22"/>
        </w:rPr>
        <w:t>或</w:t>
      </w:r>
      <w:r w:rsidRPr="00E43FEA">
        <w:rPr>
          <w:rFonts w:eastAsia="標楷體" w:cs="Times New Roman"/>
          <w:color w:val="000000"/>
          <w:szCs w:val="22"/>
        </w:rPr>
        <w:t>5.2.2.3.1.2</w:t>
      </w:r>
      <w:r>
        <w:rPr>
          <w:rFonts w:ascii="標楷體" w:eastAsia="標楷體" w:hAnsi="標楷體"/>
          <w:color w:val="000000"/>
          <w:szCs w:val="22"/>
        </w:rPr>
        <w:t>之規定指派頻率時，應將適當之傳播數據及所需通信之涵蓋距離列入考量。</w:t>
      </w:r>
    </w:p>
    <w:p w:rsidR="00EA517C" w:rsidRDefault="0038728F" w:rsidP="000C22E1">
      <w:pPr>
        <w:pStyle w:val="a9"/>
        <w:numPr>
          <w:ilvl w:val="4"/>
          <w:numId w:val="72"/>
        </w:numPr>
        <w:ind w:left="2408" w:hanging="1190"/>
        <w:jc w:val="both"/>
      </w:pPr>
      <w:r>
        <w:rPr>
          <w:rFonts w:ascii="標楷體" w:eastAsia="標楷體" w:hAnsi="標楷體"/>
          <w:color w:val="000000"/>
          <w:szCs w:val="22"/>
        </w:rPr>
        <w:t>建議：如航空</w:t>
      </w:r>
      <w:r>
        <w:rPr>
          <w:rFonts w:ascii="標楷體" w:eastAsia="標楷體" w:hAnsi="標楷體" w:cs="Times New Roman"/>
          <w:color w:val="000000"/>
          <w:szCs w:val="22"/>
        </w:rPr>
        <w:t>電臺</w:t>
      </w:r>
      <w:r>
        <w:rPr>
          <w:rFonts w:ascii="標楷體" w:eastAsia="標楷體" w:hAnsi="標楷體"/>
          <w:color w:val="000000"/>
          <w:szCs w:val="22"/>
        </w:rPr>
        <w:t>指派之頻率經證實不適用時，航空器</w:t>
      </w:r>
      <w:r>
        <w:rPr>
          <w:rFonts w:ascii="標楷體" w:eastAsia="標楷體" w:hAnsi="標楷體" w:cs="Times New Roman"/>
          <w:color w:val="000000"/>
          <w:szCs w:val="22"/>
        </w:rPr>
        <w:t>電臺</w:t>
      </w:r>
      <w:r>
        <w:rPr>
          <w:rFonts w:ascii="標楷體" w:eastAsia="標楷體" w:hAnsi="標楷體"/>
          <w:color w:val="000000"/>
          <w:szCs w:val="22"/>
        </w:rPr>
        <w:t>得建議更換頻道。</w:t>
      </w:r>
    </w:p>
    <w:p w:rsidR="00EA517C" w:rsidRDefault="0038728F" w:rsidP="000C22E1">
      <w:pPr>
        <w:pStyle w:val="a9"/>
        <w:numPr>
          <w:ilvl w:val="4"/>
          <w:numId w:val="72"/>
        </w:numPr>
        <w:ind w:left="2408" w:hanging="1190"/>
        <w:jc w:val="both"/>
      </w:pPr>
      <w:r>
        <w:rPr>
          <w:rFonts w:ascii="標楷體" w:eastAsia="標楷體" w:hAnsi="標楷體"/>
          <w:color w:val="000000"/>
          <w:szCs w:val="22"/>
        </w:rPr>
        <w:t>飛航服務</w:t>
      </w:r>
      <w:proofErr w:type="gramStart"/>
      <w:r>
        <w:rPr>
          <w:rFonts w:ascii="標楷體" w:eastAsia="標楷體" w:hAnsi="標楷體"/>
          <w:color w:val="000000"/>
          <w:szCs w:val="22"/>
        </w:rPr>
        <w:t>程序－雖有</w:t>
      </w:r>
      <w:proofErr w:type="gramEnd"/>
      <w:r w:rsidRPr="00E43FEA">
        <w:rPr>
          <w:rFonts w:eastAsia="標楷體" w:cs="Times New Roman"/>
          <w:color w:val="000000"/>
          <w:szCs w:val="22"/>
        </w:rPr>
        <w:t>5.1.1</w:t>
      </w:r>
      <w:r>
        <w:rPr>
          <w:rFonts w:ascii="標楷體" w:eastAsia="標楷體" w:hAnsi="標楷體"/>
          <w:color w:val="000000"/>
          <w:szCs w:val="22"/>
        </w:rPr>
        <w:t>之規定，當陸空頻率使用於網路</w:t>
      </w:r>
      <w:r>
        <w:rPr>
          <w:rFonts w:ascii="標楷體" w:eastAsia="標楷體" w:hAnsi="標楷體" w:cs="Times New Roman"/>
          <w:color w:val="000000"/>
          <w:szCs w:val="22"/>
        </w:rPr>
        <w:t>電臺</w:t>
      </w:r>
      <w:r>
        <w:rPr>
          <w:rFonts w:ascii="標楷體" w:eastAsia="標楷體" w:hAnsi="標楷體"/>
          <w:color w:val="000000"/>
          <w:szCs w:val="22"/>
        </w:rPr>
        <w:t>間，為交換兩</w:t>
      </w:r>
      <w:proofErr w:type="gramStart"/>
      <w:r>
        <w:rPr>
          <w:rFonts w:ascii="標楷體" w:eastAsia="標楷體" w:hAnsi="標楷體"/>
          <w:color w:val="000000"/>
        </w:rPr>
        <w:t>臺</w:t>
      </w:r>
      <w:proofErr w:type="gramEnd"/>
      <w:r>
        <w:rPr>
          <w:rFonts w:ascii="標楷體" w:eastAsia="標楷體" w:hAnsi="標楷體"/>
          <w:color w:val="000000"/>
          <w:szCs w:val="22"/>
        </w:rPr>
        <w:t>協調及合作之訊息時，此類通信應</w:t>
      </w:r>
      <w:proofErr w:type="gramStart"/>
      <w:r>
        <w:rPr>
          <w:rFonts w:ascii="標楷體" w:eastAsia="標楷體" w:hAnsi="標楷體"/>
          <w:color w:val="000000"/>
          <w:szCs w:val="22"/>
        </w:rPr>
        <w:t>儘</w:t>
      </w:r>
      <w:proofErr w:type="gramEnd"/>
      <w:r>
        <w:rPr>
          <w:rFonts w:ascii="標楷體" w:eastAsia="標楷體" w:hAnsi="標楷體"/>
          <w:color w:val="000000"/>
          <w:szCs w:val="22"/>
        </w:rPr>
        <w:t>可能在陸空通信之非尖峰時刻進行。</w:t>
      </w:r>
      <w:proofErr w:type="gramStart"/>
      <w:r>
        <w:rPr>
          <w:rFonts w:ascii="標楷體" w:eastAsia="標楷體" w:hAnsi="標楷體"/>
          <w:color w:val="000000"/>
          <w:szCs w:val="22"/>
        </w:rPr>
        <w:t>總之，</w:t>
      </w:r>
      <w:proofErr w:type="gramEnd"/>
      <w:r>
        <w:rPr>
          <w:rFonts w:ascii="標楷體" w:eastAsia="標楷體" w:hAnsi="標楷體"/>
          <w:color w:val="000000"/>
          <w:szCs w:val="22"/>
        </w:rPr>
        <w:t>與航空器</w:t>
      </w:r>
      <w:r>
        <w:rPr>
          <w:rFonts w:ascii="標楷體" w:eastAsia="標楷體" w:hAnsi="標楷體" w:cs="Times New Roman"/>
          <w:color w:val="000000"/>
          <w:szCs w:val="22"/>
        </w:rPr>
        <w:t>電臺</w:t>
      </w:r>
      <w:r>
        <w:rPr>
          <w:rFonts w:ascii="標楷體" w:eastAsia="標楷體" w:hAnsi="標楷體"/>
          <w:color w:val="000000"/>
          <w:szCs w:val="22"/>
        </w:rPr>
        <w:t>通信之優先等級高於航空</w:t>
      </w:r>
      <w:r>
        <w:rPr>
          <w:rFonts w:ascii="標楷體" w:eastAsia="標楷體" w:hAnsi="標楷體" w:cs="Times New Roman"/>
          <w:color w:val="000000"/>
          <w:szCs w:val="22"/>
        </w:rPr>
        <w:t>電臺</w:t>
      </w:r>
      <w:r>
        <w:rPr>
          <w:rFonts w:ascii="標楷體" w:eastAsia="標楷體" w:hAnsi="標楷體"/>
          <w:color w:val="000000"/>
          <w:szCs w:val="22"/>
        </w:rPr>
        <w:t>間</w:t>
      </w:r>
      <w:r>
        <w:rPr>
          <w:rFonts w:ascii="標楷體" w:eastAsia="標楷體" w:hAnsi="標楷體"/>
          <w:color w:val="000000"/>
        </w:rPr>
        <w:t>之通信。</w:t>
      </w:r>
    </w:p>
    <w:p w:rsidR="00EA517C" w:rsidRDefault="0038728F" w:rsidP="000C22E1">
      <w:pPr>
        <w:pStyle w:val="a9"/>
        <w:numPr>
          <w:ilvl w:val="3"/>
          <w:numId w:val="72"/>
        </w:numPr>
        <w:ind w:left="1834" w:hanging="1036"/>
        <w:jc w:val="both"/>
        <w:rPr>
          <w:rFonts w:ascii="標楷體" w:eastAsia="標楷體" w:hAnsi="標楷體"/>
          <w:color w:val="000000"/>
        </w:rPr>
      </w:pPr>
      <w:r>
        <w:rPr>
          <w:rFonts w:ascii="標楷體" w:eastAsia="標楷體" w:hAnsi="標楷體"/>
          <w:color w:val="000000"/>
        </w:rPr>
        <w:t>建立通信</w:t>
      </w:r>
    </w:p>
    <w:p w:rsidR="00EA517C" w:rsidRDefault="0038728F" w:rsidP="000C22E1">
      <w:pPr>
        <w:pStyle w:val="a9"/>
        <w:numPr>
          <w:ilvl w:val="4"/>
          <w:numId w:val="72"/>
        </w:numPr>
        <w:ind w:left="2408" w:hanging="1190"/>
        <w:jc w:val="both"/>
      </w:pPr>
      <w:r>
        <w:rPr>
          <w:rFonts w:ascii="標楷體" w:eastAsia="標楷體" w:hAnsi="標楷體"/>
          <w:color w:val="000000"/>
        </w:rPr>
        <w:t>航空器</w:t>
      </w:r>
      <w:r>
        <w:rPr>
          <w:rFonts w:ascii="標楷體" w:eastAsia="標楷體" w:hAnsi="標楷體" w:cs="Times New Roman"/>
          <w:color w:val="000000"/>
          <w:szCs w:val="22"/>
        </w:rPr>
        <w:t>電臺</w:t>
      </w:r>
      <w:r>
        <w:rPr>
          <w:rFonts w:ascii="標楷體" w:eastAsia="標楷體" w:hAnsi="標楷體"/>
          <w:color w:val="000000"/>
        </w:rPr>
        <w:t>應</w:t>
      </w:r>
      <w:proofErr w:type="gramStart"/>
      <w:r>
        <w:rPr>
          <w:rFonts w:ascii="標楷體" w:eastAsia="標楷體" w:hAnsi="標楷體"/>
          <w:color w:val="000000"/>
        </w:rPr>
        <w:t>儘</w:t>
      </w:r>
      <w:proofErr w:type="gramEnd"/>
      <w:r>
        <w:rPr>
          <w:rFonts w:ascii="標楷體" w:eastAsia="標楷體" w:hAnsi="標楷體"/>
          <w:color w:val="000000"/>
        </w:rPr>
        <w:t>可能與其所</w:t>
      </w:r>
      <w:r>
        <w:rPr>
          <w:rFonts w:ascii="標楷體" w:eastAsia="標楷體" w:hAnsi="標楷體"/>
          <w:color w:val="000000"/>
          <w:szCs w:val="22"/>
        </w:rPr>
        <w:t>飛航</w:t>
      </w:r>
      <w:r>
        <w:rPr>
          <w:rFonts w:ascii="標楷體" w:eastAsia="標楷體" w:hAnsi="標楷體"/>
          <w:color w:val="000000"/>
        </w:rPr>
        <w:t>地區之陸空管制無</w:t>
      </w:r>
      <w:r>
        <w:rPr>
          <w:rFonts w:ascii="標楷體" w:eastAsia="標楷體" w:hAnsi="標楷體"/>
          <w:color w:val="000000"/>
          <w:szCs w:val="22"/>
        </w:rPr>
        <w:t>線</w:t>
      </w:r>
      <w:r>
        <w:rPr>
          <w:rFonts w:ascii="標楷體" w:eastAsia="標楷體" w:hAnsi="標楷體" w:cs="Times New Roman"/>
          <w:color w:val="000000"/>
          <w:szCs w:val="22"/>
        </w:rPr>
        <w:t>電臺</w:t>
      </w:r>
      <w:r>
        <w:rPr>
          <w:rFonts w:ascii="標楷體" w:eastAsia="標楷體" w:hAnsi="標楷體"/>
          <w:color w:val="000000"/>
          <w:szCs w:val="22"/>
        </w:rPr>
        <w:t>直接通信，如無法直接通信，航空器</w:t>
      </w:r>
      <w:r>
        <w:rPr>
          <w:rFonts w:ascii="標楷體" w:eastAsia="標楷體" w:hAnsi="標楷體" w:cs="Times New Roman"/>
          <w:color w:val="000000"/>
          <w:szCs w:val="22"/>
        </w:rPr>
        <w:t>電臺</w:t>
      </w:r>
      <w:r>
        <w:rPr>
          <w:rFonts w:ascii="標楷體" w:eastAsia="標楷體" w:hAnsi="標楷體"/>
          <w:color w:val="000000"/>
          <w:szCs w:val="22"/>
        </w:rPr>
        <w:t>應使用可行及適當之中繼方式，傳遞</w:t>
      </w:r>
      <w:proofErr w:type="gramStart"/>
      <w:r>
        <w:rPr>
          <w:rFonts w:ascii="標楷體" w:eastAsia="標楷體" w:hAnsi="標楷體"/>
          <w:color w:val="000000"/>
          <w:szCs w:val="22"/>
        </w:rPr>
        <w:t>訊息予陸空</w:t>
      </w:r>
      <w:proofErr w:type="gramEnd"/>
      <w:r>
        <w:rPr>
          <w:rFonts w:ascii="標楷體" w:eastAsia="標楷體" w:hAnsi="標楷體"/>
          <w:color w:val="000000"/>
          <w:szCs w:val="22"/>
        </w:rPr>
        <w:t>管制無線</w:t>
      </w:r>
      <w:r>
        <w:rPr>
          <w:rFonts w:ascii="標楷體" w:eastAsia="標楷體" w:hAnsi="標楷體" w:cs="Times New Roman"/>
          <w:color w:val="000000"/>
          <w:szCs w:val="22"/>
        </w:rPr>
        <w:t>電臺</w:t>
      </w:r>
      <w:r>
        <w:rPr>
          <w:rFonts w:ascii="標楷體" w:eastAsia="標楷體" w:hAnsi="標楷體"/>
          <w:color w:val="000000"/>
          <w:szCs w:val="22"/>
        </w:rPr>
        <w:t>。</w:t>
      </w:r>
    </w:p>
    <w:p w:rsidR="00EA517C" w:rsidRDefault="0038728F" w:rsidP="000C22E1">
      <w:pPr>
        <w:pStyle w:val="a9"/>
        <w:numPr>
          <w:ilvl w:val="4"/>
          <w:numId w:val="72"/>
        </w:numPr>
        <w:ind w:left="2408" w:hanging="1190"/>
        <w:jc w:val="both"/>
      </w:pPr>
      <w:r>
        <w:rPr>
          <w:rFonts w:ascii="標楷體" w:eastAsia="標楷體" w:hAnsi="標楷體"/>
          <w:color w:val="000000"/>
          <w:szCs w:val="22"/>
        </w:rPr>
        <w:t>當航空</w:t>
      </w:r>
      <w:r>
        <w:rPr>
          <w:rFonts w:ascii="標楷體" w:eastAsia="標楷體" w:hAnsi="標楷體" w:cs="Times New Roman"/>
          <w:color w:val="000000"/>
          <w:szCs w:val="22"/>
        </w:rPr>
        <w:t>電臺</w:t>
      </w:r>
      <w:r>
        <w:rPr>
          <w:rFonts w:ascii="標楷體" w:eastAsia="標楷體" w:hAnsi="標楷體"/>
          <w:color w:val="000000"/>
          <w:szCs w:val="22"/>
        </w:rPr>
        <w:t>無法與航空器建立正常通信時，應使用任何可行之中繼方式將訊息傳遞予航空器</w:t>
      </w:r>
      <w:r>
        <w:rPr>
          <w:rFonts w:ascii="標楷體" w:eastAsia="標楷體" w:hAnsi="標楷體" w:cs="Times New Roman"/>
          <w:color w:val="000000"/>
          <w:szCs w:val="22"/>
        </w:rPr>
        <w:t>電臺</w:t>
      </w:r>
      <w:r>
        <w:rPr>
          <w:rFonts w:ascii="標楷體" w:eastAsia="標楷體" w:hAnsi="標楷體"/>
          <w:color w:val="000000"/>
          <w:szCs w:val="22"/>
        </w:rPr>
        <w:t>，如仍無效，應依相關權責部門所頒布之程序告知原發報者。</w:t>
      </w:r>
    </w:p>
    <w:p w:rsidR="00EA517C" w:rsidRDefault="0038728F" w:rsidP="000C22E1">
      <w:pPr>
        <w:pStyle w:val="a9"/>
        <w:numPr>
          <w:ilvl w:val="4"/>
          <w:numId w:val="72"/>
        </w:numPr>
        <w:ind w:left="2408" w:hanging="1190"/>
        <w:jc w:val="both"/>
      </w:pPr>
      <w:r>
        <w:rPr>
          <w:rFonts w:ascii="標楷體" w:eastAsia="標楷體" w:hAnsi="標楷體"/>
          <w:color w:val="000000"/>
          <w:szCs w:val="22"/>
        </w:rPr>
        <w:t>飛航服務程序－同一網路作業中之航空器</w:t>
      </w:r>
      <w:r>
        <w:rPr>
          <w:rFonts w:ascii="標楷體" w:eastAsia="標楷體" w:hAnsi="標楷體" w:cs="Times New Roman"/>
          <w:color w:val="000000"/>
          <w:szCs w:val="22"/>
        </w:rPr>
        <w:t>電臺</w:t>
      </w:r>
      <w:r>
        <w:rPr>
          <w:rFonts w:ascii="標楷體" w:eastAsia="標楷體" w:hAnsi="標楷體"/>
          <w:color w:val="000000"/>
          <w:szCs w:val="22"/>
        </w:rPr>
        <w:t>及</w:t>
      </w:r>
      <w:proofErr w:type="gramStart"/>
      <w:r>
        <w:rPr>
          <w:rFonts w:ascii="標楷體" w:eastAsia="標楷體" w:hAnsi="標楷體"/>
          <w:color w:val="000000"/>
          <w:szCs w:val="22"/>
        </w:rPr>
        <w:t>一</w:t>
      </w:r>
      <w:proofErr w:type="gramEnd"/>
      <w:r>
        <w:rPr>
          <w:rFonts w:ascii="標楷體" w:eastAsia="標楷體" w:hAnsi="標楷體"/>
          <w:color w:val="000000"/>
          <w:szCs w:val="22"/>
        </w:rPr>
        <w:t>正規</w:t>
      </w:r>
      <w:r>
        <w:rPr>
          <w:rFonts w:ascii="標楷體" w:eastAsia="標楷體" w:hAnsi="標楷體" w:cs="Times New Roman"/>
          <w:color w:val="000000"/>
          <w:szCs w:val="22"/>
        </w:rPr>
        <w:t>電臺</w:t>
      </w:r>
      <w:r>
        <w:rPr>
          <w:rFonts w:ascii="標楷體" w:eastAsia="標楷體" w:hAnsi="標楷體"/>
          <w:color w:val="000000"/>
          <w:szCs w:val="22"/>
        </w:rPr>
        <w:t>，經由主副頻率之呼叫後無法建立通信時，與此航空器有關之其他正規</w:t>
      </w:r>
      <w:r>
        <w:rPr>
          <w:rFonts w:ascii="標楷體" w:eastAsia="標楷體" w:hAnsi="標楷體" w:cs="Times New Roman"/>
          <w:color w:val="000000"/>
          <w:szCs w:val="22"/>
        </w:rPr>
        <w:t>電臺</w:t>
      </w:r>
      <w:r>
        <w:rPr>
          <w:rFonts w:ascii="標楷體" w:eastAsia="標楷體" w:hAnsi="標楷體"/>
          <w:color w:val="000000"/>
          <w:szCs w:val="22"/>
        </w:rPr>
        <w:t>應施予援手，或協助航空器呼叫</w:t>
      </w:r>
      <w:r>
        <w:rPr>
          <w:rFonts w:ascii="標楷體" w:eastAsia="標楷體" w:hAnsi="標楷體" w:cs="Times New Roman"/>
          <w:color w:val="000000"/>
          <w:szCs w:val="22"/>
        </w:rPr>
        <w:t>電臺</w:t>
      </w:r>
      <w:r>
        <w:rPr>
          <w:rFonts w:ascii="標楷體" w:eastAsia="標楷體" w:hAnsi="標楷體"/>
          <w:color w:val="000000"/>
          <w:szCs w:val="22"/>
        </w:rPr>
        <w:t>，或直接回應該航空器</w:t>
      </w:r>
      <w:r>
        <w:rPr>
          <w:rFonts w:ascii="標楷體" w:eastAsia="標楷體" w:hAnsi="標楷體" w:cs="Times New Roman"/>
          <w:color w:val="000000"/>
          <w:szCs w:val="22"/>
        </w:rPr>
        <w:t>電臺</w:t>
      </w:r>
      <w:r>
        <w:rPr>
          <w:rFonts w:ascii="標楷體" w:eastAsia="標楷體" w:hAnsi="標楷體"/>
          <w:color w:val="000000"/>
          <w:szCs w:val="22"/>
        </w:rPr>
        <w:t>之呼叫，並接手此一通訊業務。</w:t>
      </w:r>
    </w:p>
    <w:p w:rsidR="00EA517C" w:rsidRDefault="0038728F" w:rsidP="000C22E1">
      <w:pPr>
        <w:pStyle w:val="a9"/>
        <w:numPr>
          <w:ilvl w:val="5"/>
          <w:numId w:val="72"/>
        </w:numPr>
        <w:tabs>
          <w:tab w:val="left" w:pos="3108"/>
          <w:tab w:val="left" w:pos="3545"/>
        </w:tabs>
        <w:ind w:left="3108" w:hanging="1442"/>
        <w:jc w:val="both"/>
      </w:pPr>
      <w:r>
        <w:rPr>
          <w:rFonts w:ascii="標楷體" w:eastAsia="標楷體" w:hAnsi="標楷體"/>
          <w:color w:val="000000"/>
          <w:szCs w:val="22"/>
        </w:rPr>
        <w:lastRenderedPageBreak/>
        <w:t>飛航服務程序－其他通信網路內之航空</w:t>
      </w:r>
      <w:r>
        <w:rPr>
          <w:rFonts w:ascii="標楷體" w:eastAsia="標楷體" w:hAnsi="標楷體" w:cs="Times New Roman"/>
          <w:color w:val="000000"/>
          <w:szCs w:val="22"/>
        </w:rPr>
        <w:t>電臺</w:t>
      </w:r>
      <w:r>
        <w:rPr>
          <w:rFonts w:ascii="標楷體" w:eastAsia="標楷體" w:hAnsi="標楷體"/>
          <w:color w:val="000000"/>
          <w:szCs w:val="22"/>
        </w:rPr>
        <w:t>，僅在正規</w:t>
      </w:r>
      <w:r>
        <w:rPr>
          <w:rFonts w:ascii="標楷體" w:eastAsia="標楷體" w:hAnsi="標楷體" w:cs="Times New Roman"/>
          <w:color w:val="000000"/>
          <w:szCs w:val="22"/>
        </w:rPr>
        <w:t>電臺</w:t>
      </w:r>
      <w:r>
        <w:rPr>
          <w:rFonts w:ascii="標楷體" w:eastAsia="標楷體" w:hAnsi="標楷體"/>
          <w:color w:val="000000"/>
          <w:szCs w:val="22"/>
        </w:rPr>
        <w:t>無法與航空器建立通信時，得採取同樣之動作支援。</w:t>
      </w:r>
    </w:p>
    <w:p w:rsidR="00EA517C" w:rsidRDefault="0038728F" w:rsidP="000C22E1">
      <w:pPr>
        <w:pStyle w:val="a9"/>
        <w:numPr>
          <w:ilvl w:val="4"/>
          <w:numId w:val="72"/>
        </w:numPr>
        <w:ind w:left="2408" w:hanging="1190"/>
        <w:jc w:val="both"/>
        <w:rPr>
          <w:rFonts w:ascii="標楷體" w:eastAsia="標楷體" w:hAnsi="標楷體"/>
          <w:color w:val="000000"/>
          <w:szCs w:val="22"/>
        </w:rPr>
      </w:pPr>
      <w:r>
        <w:rPr>
          <w:rFonts w:ascii="標楷體" w:eastAsia="標楷體" w:hAnsi="標楷體"/>
          <w:color w:val="000000"/>
          <w:szCs w:val="22"/>
        </w:rPr>
        <w:t>飛航服務程序－</w:t>
      </w:r>
      <w:r w:rsidRPr="00E43FEA">
        <w:rPr>
          <w:rFonts w:eastAsia="標楷體" w:cs="Times New Roman"/>
          <w:color w:val="000000"/>
          <w:szCs w:val="22"/>
        </w:rPr>
        <w:t>5.2.2.4.3</w:t>
      </w:r>
      <w:r>
        <w:rPr>
          <w:rFonts w:ascii="標楷體" w:eastAsia="標楷體" w:hAnsi="標楷體"/>
          <w:color w:val="000000"/>
          <w:szCs w:val="22"/>
        </w:rPr>
        <w:t>及</w:t>
      </w:r>
      <w:r w:rsidRPr="00E43FEA">
        <w:rPr>
          <w:rFonts w:eastAsia="標楷體" w:cs="Times New Roman"/>
          <w:color w:val="000000"/>
          <w:szCs w:val="22"/>
        </w:rPr>
        <w:t>5.2.2.4.3.1</w:t>
      </w:r>
      <w:r>
        <w:rPr>
          <w:rFonts w:ascii="標楷體" w:eastAsia="標楷體" w:hAnsi="標楷體"/>
          <w:color w:val="000000"/>
          <w:szCs w:val="22"/>
        </w:rPr>
        <w:t>之規定同樣適用於：</w:t>
      </w:r>
    </w:p>
    <w:p w:rsidR="00EA517C" w:rsidRDefault="0038728F" w:rsidP="000C22E1">
      <w:pPr>
        <w:pStyle w:val="50"/>
        <w:numPr>
          <w:ilvl w:val="6"/>
          <w:numId w:val="102"/>
        </w:numPr>
        <w:tabs>
          <w:tab w:val="left" w:pos="2828"/>
        </w:tabs>
        <w:ind w:left="2880" w:hanging="444"/>
        <w:jc w:val="both"/>
        <w:rPr>
          <w:rFonts w:ascii="標楷體" w:eastAsia="標楷體" w:hAnsi="標楷體"/>
          <w:color w:val="000000"/>
        </w:rPr>
      </w:pPr>
      <w:r>
        <w:rPr>
          <w:rFonts w:ascii="標楷體" w:eastAsia="標楷體" w:hAnsi="標楷體"/>
          <w:color w:val="000000"/>
        </w:rPr>
        <w:t>相關飛航服務單位之要求。</w:t>
      </w:r>
    </w:p>
    <w:p w:rsidR="00EA517C" w:rsidRDefault="0038728F" w:rsidP="000C22E1">
      <w:pPr>
        <w:pStyle w:val="50"/>
        <w:numPr>
          <w:ilvl w:val="6"/>
          <w:numId w:val="102"/>
        </w:numPr>
        <w:tabs>
          <w:tab w:val="left" w:pos="2828"/>
        </w:tabs>
        <w:ind w:left="2880" w:hanging="444"/>
        <w:jc w:val="both"/>
        <w:rPr>
          <w:rFonts w:ascii="標楷體" w:eastAsia="標楷體" w:hAnsi="標楷體"/>
          <w:color w:val="000000"/>
        </w:rPr>
      </w:pPr>
      <w:r>
        <w:rPr>
          <w:rFonts w:ascii="標楷體" w:eastAsia="標楷體" w:hAnsi="標楷體"/>
          <w:color w:val="000000"/>
        </w:rPr>
        <w:t>當航空器在預計之時間內未連絡，有通信失聯之虞時。</w:t>
      </w:r>
    </w:p>
    <w:p w:rsidR="00EA517C" w:rsidRDefault="0038728F" w:rsidP="000C22E1">
      <w:pPr>
        <w:pStyle w:val="a9"/>
        <w:numPr>
          <w:ilvl w:val="3"/>
          <w:numId w:val="72"/>
        </w:numPr>
        <w:ind w:left="1834" w:hanging="1036"/>
        <w:jc w:val="both"/>
      </w:pPr>
      <w:r>
        <w:rPr>
          <w:rFonts w:ascii="標楷體" w:eastAsia="標楷體" w:hAnsi="標楷體"/>
          <w:color w:val="000000"/>
        </w:rPr>
        <w:t>HF通信之交管</w:t>
      </w:r>
    </w:p>
    <w:p w:rsidR="00EA517C" w:rsidRDefault="0038728F" w:rsidP="000C22E1">
      <w:pPr>
        <w:pStyle w:val="a9"/>
        <w:numPr>
          <w:ilvl w:val="4"/>
          <w:numId w:val="72"/>
        </w:numPr>
        <w:ind w:left="2408" w:hanging="1190"/>
        <w:jc w:val="both"/>
      </w:pPr>
      <w:r>
        <w:rPr>
          <w:rFonts w:ascii="標楷體" w:eastAsia="標楷體" w:hAnsi="標楷體"/>
          <w:color w:val="000000"/>
          <w:szCs w:val="22"/>
        </w:rPr>
        <w:t>飛航服務程序－特定之航空</w:t>
      </w:r>
      <w:r>
        <w:rPr>
          <w:rFonts w:ascii="標楷體" w:eastAsia="標楷體" w:hAnsi="標楷體" w:cs="Times New Roman"/>
          <w:color w:val="000000"/>
          <w:szCs w:val="22"/>
        </w:rPr>
        <w:t>電臺</w:t>
      </w:r>
      <w:r>
        <w:rPr>
          <w:rFonts w:ascii="標楷體" w:eastAsia="標楷體" w:hAnsi="標楷體"/>
          <w:color w:val="000000"/>
          <w:szCs w:val="22"/>
        </w:rPr>
        <w:t>應告知航空器</w:t>
      </w:r>
      <w:r>
        <w:rPr>
          <w:rFonts w:ascii="標楷體" w:eastAsia="標楷體" w:hAnsi="標楷體" w:cs="Times New Roman"/>
          <w:color w:val="000000"/>
          <w:szCs w:val="22"/>
        </w:rPr>
        <w:t>電臺</w:t>
      </w:r>
      <w:r>
        <w:rPr>
          <w:rFonts w:ascii="標楷體" w:eastAsia="標楷體" w:hAnsi="標楷體"/>
          <w:color w:val="000000"/>
          <w:szCs w:val="22"/>
        </w:rPr>
        <w:t>從一個無線電頻率或網路交管至另一個無線電頻率或網路。如未告知，航空器</w:t>
      </w:r>
      <w:r>
        <w:rPr>
          <w:rFonts w:ascii="標楷體" w:eastAsia="標楷體" w:hAnsi="標楷體" w:cs="Times New Roman"/>
          <w:color w:val="000000"/>
          <w:szCs w:val="22"/>
        </w:rPr>
        <w:t>電臺</w:t>
      </w:r>
      <w:r>
        <w:rPr>
          <w:rFonts w:ascii="標楷體" w:eastAsia="標楷體" w:hAnsi="標楷體"/>
          <w:color w:val="000000"/>
          <w:szCs w:val="22"/>
        </w:rPr>
        <w:t>應在交管發生前，通知特定之航空</w:t>
      </w:r>
      <w:r>
        <w:rPr>
          <w:rFonts w:ascii="標楷體" w:eastAsia="標楷體" w:hAnsi="標楷體" w:cs="Times New Roman"/>
          <w:color w:val="000000"/>
          <w:szCs w:val="22"/>
        </w:rPr>
        <w:t>電臺</w:t>
      </w:r>
      <w:r>
        <w:rPr>
          <w:rFonts w:ascii="標楷體" w:eastAsia="標楷體" w:hAnsi="標楷體"/>
          <w:color w:val="000000"/>
          <w:szCs w:val="22"/>
        </w:rPr>
        <w:t>。</w:t>
      </w:r>
    </w:p>
    <w:p w:rsidR="00EA517C" w:rsidRDefault="0038728F" w:rsidP="000C22E1">
      <w:pPr>
        <w:pStyle w:val="a9"/>
        <w:numPr>
          <w:ilvl w:val="4"/>
          <w:numId w:val="72"/>
        </w:numPr>
        <w:ind w:left="2408" w:hanging="1190"/>
        <w:jc w:val="both"/>
      </w:pPr>
      <w:r>
        <w:rPr>
          <w:rFonts w:ascii="標楷體" w:eastAsia="標楷體" w:hAnsi="標楷體"/>
          <w:color w:val="000000"/>
          <w:szCs w:val="22"/>
        </w:rPr>
        <w:t>飛航服務程序－航空器從一個通信網路交管至另一個通信網路時，交管動作最好能與</w:t>
      </w:r>
      <w:proofErr w:type="gramStart"/>
      <w:r>
        <w:rPr>
          <w:rFonts w:ascii="標楷體" w:eastAsia="標楷體" w:hAnsi="標楷體"/>
          <w:color w:val="000000"/>
          <w:szCs w:val="22"/>
        </w:rPr>
        <w:t>一</w:t>
      </w:r>
      <w:proofErr w:type="gramEnd"/>
      <w:r>
        <w:rPr>
          <w:rFonts w:ascii="標楷體" w:eastAsia="標楷體" w:hAnsi="標楷體"/>
          <w:color w:val="000000"/>
          <w:szCs w:val="22"/>
        </w:rPr>
        <w:t>航空</w:t>
      </w:r>
      <w:r>
        <w:rPr>
          <w:rFonts w:ascii="標楷體" w:eastAsia="標楷體" w:hAnsi="標楷體" w:cs="Times New Roman"/>
          <w:color w:val="000000"/>
          <w:szCs w:val="22"/>
        </w:rPr>
        <w:t>電臺</w:t>
      </w:r>
      <w:r>
        <w:rPr>
          <w:rFonts w:ascii="標楷體" w:eastAsia="標楷體" w:hAnsi="標楷體"/>
          <w:color w:val="000000"/>
          <w:szCs w:val="22"/>
        </w:rPr>
        <w:t>其可同時對</w:t>
      </w:r>
      <w:r w:rsidR="00E43FEA">
        <w:rPr>
          <w:rFonts w:eastAsia="標楷體" w:cs="Times New Roman"/>
          <w:color w:val="000000"/>
          <w:szCs w:val="22"/>
        </w:rPr>
        <w:t>2</w:t>
      </w:r>
      <w:r>
        <w:rPr>
          <w:rFonts w:ascii="標楷體" w:eastAsia="標楷體" w:hAnsi="標楷體"/>
          <w:color w:val="000000"/>
          <w:szCs w:val="22"/>
        </w:rPr>
        <w:t>個通信網路</w:t>
      </w:r>
      <w:proofErr w:type="gramStart"/>
      <w:r>
        <w:rPr>
          <w:rFonts w:ascii="標楷體" w:eastAsia="標楷體" w:hAnsi="標楷體"/>
          <w:color w:val="000000"/>
          <w:szCs w:val="22"/>
        </w:rPr>
        <w:t>做通聯時</w:t>
      </w:r>
      <w:proofErr w:type="gramEnd"/>
      <w:r>
        <w:rPr>
          <w:rFonts w:ascii="標楷體" w:eastAsia="標楷體" w:hAnsi="標楷體"/>
          <w:color w:val="000000"/>
          <w:szCs w:val="22"/>
        </w:rPr>
        <w:t>進行，以確保通信之連續性。如通信網路之轉換應與通信交管一致時，交管應在二個網路</w:t>
      </w:r>
      <w:proofErr w:type="gramStart"/>
      <w:r>
        <w:rPr>
          <w:rFonts w:ascii="標楷體" w:eastAsia="標楷體" w:hAnsi="標楷體" w:cs="Times New Roman"/>
          <w:color w:val="000000"/>
          <w:szCs w:val="22"/>
        </w:rPr>
        <w:t>電臺</w:t>
      </w:r>
      <w:r>
        <w:rPr>
          <w:rFonts w:ascii="標楷體" w:eastAsia="標楷體" w:hAnsi="標楷體"/>
          <w:color w:val="000000"/>
          <w:szCs w:val="22"/>
        </w:rPr>
        <w:t>間預做</w:t>
      </w:r>
      <w:proofErr w:type="gramEnd"/>
      <w:r>
        <w:rPr>
          <w:rFonts w:ascii="標楷體" w:eastAsia="標楷體" w:hAnsi="標楷體"/>
          <w:color w:val="000000"/>
          <w:szCs w:val="22"/>
        </w:rPr>
        <w:t>協調，此一程序先於通知或授權更換頻率之前。在交管後應同時告知航空器主頻率及副頻率。</w:t>
      </w:r>
    </w:p>
    <w:p w:rsidR="00EA517C" w:rsidRDefault="0038728F" w:rsidP="000C22E1">
      <w:pPr>
        <w:pStyle w:val="a9"/>
        <w:numPr>
          <w:ilvl w:val="4"/>
          <w:numId w:val="72"/>
        </w:numPr>
        <w:ind w:left="2408" w:hanging="1190"/>
        <w:jc w:val="both"/>
      </w:pPr>
      <w:r>
        <w:rPr>
          <w:rFonts w:ascii="標楷體" w:eastAsia="標楷體" w:hAnsi="標楷體"/>
          <w:color w:val="000000"/>
          <w:szCs w:val="22"/>
        </w:rPr>
        <w:t>當特定之飛航服務權責單位有要求時，航空器</w:t>
      </w:r>
      <w:r>
        <w:rPr>
          <w:rFonts w:ascii="標楷體" w:eastAsia="標楷體" w:hAnsi="標楷體" w:cs="Times New Roman"/>
          <w:color w:val="000000"/>
          <w:szCs w:val="22"/>
        </w:rPr>
        <w:t>電臺</w:t>
      </w:r>
      <w:r>
        <w:rPr>
          <w:rFonts w:ascii="標楷體" w:eastAsia="標楷體" w:hAnsi="標楷體"/>
          <w:color w:val="000000"/>
          <w:szCs w:val="22"/>
        </w:rPr>
        <w:t>從甲無線電頻率轉換其通信守</w:t>
      </w:r>
      <w:proofErr w:type="gramStart"/>
      <w:r>
        <w:rPr>
          <w:rFonts w:ascii="標楷體" w:eastAsia="標楷體" w:hAnsi="標楷體"/>
          <w:color w:val="000000"/>
          <w:szCs w:val="22"/>
        </w:rPr>
        <w:t>聽至乙</w:t>
      </w:r>
      <w:proofErr w:type="gramEnd"/>
      <w:r>
        <w:rPr>
          <w:rFonts w:ascii="標楷體" w:eastAsia="標楷體" w:hAnsi="標楷體"/>
          <w:color w:val="000000"/>
          <w:szCs w:val="22"/>
        </w:rPr>
        <w:t>頻率，應通知相關航空</w:t>
      </w:r>
      <w:r>
        <w:rPr>
          <w:rFonts w:ascii="標楷體" w:eastAsia="標楷體" w:hAnsi="標楷體" w:cs="Times New Roman"/>
          <w:color w:val="000000"/>
          <w:szCs w:val="22"/>
        </w:rPr>
        <w:t>電臺</w:t>
      </w:r>
      <w:r>
        <w:rPr>
          <w:rFonts w:ascii="標楷體" w:eastAsia="標楷體" w:hAnsi="標楷體"/>
          <w:color w:val="000000"/>
          <w:szCs w:val="22"/>
        </w:rPr>
        <w:t>該航空器已在新的頻道上建立通信守聽。</w:t>
      </w:r>
    </w:p>
    <w:p w:rsidR="00EA517C" w:rsidRDefault="0038728F" w:rsidP="000C22E1">
      <w:pPr>
        <w:pStyle w:val="a9"/>
        <w:numPr>
          <w:ilvl w:val="4"/>
          <w:numId w:val="72"/>
        </w:numPr>
        <w:ind w:left="2408" w:hanging="1190"/>
        <w:jc w:val="both"/>
      </w:pPr>
      <w:r>
        <w:rPr>
          <w:rFonts w:ascii="標楷體" w:eastAsia="標楷體" w:hAnsi="標楷體"/>
          <w:color w:val="000000"/>
          <w:szCs w:val="22"/>
        </w:rPr>
        <w:t>飛航服務</w:t>
      </w:r>
      <w:proofErr w:type="gramStart"/>
      <w:r>
        <w:rPr>
          <w:rFonts w:ascii="標楷體" w:eastAsia="標楷體" w:hAnsi="標楷體"/>
          <w:color w:val="000000"/>
          <w:szCs w:val="22"/>
        </w:rPr>
        <w:t>程序－當航空器</w:t>
      </w:r>
      <w:proofErr w:type="gramEnd"/>
      <w:r>
        <w:rPr>
          <w:rFonts w:ascii="標楷體" w:eastAsia="標楷體" w:hAnsi="標楷體"/>
          <w:color w:val="000000"/>
          <w:szCs w:val="22"/>
        </w:rPr>
        <w:t>起飛後，進入</w:t>
      </w:r>
      <w:proofErr w:type="gramStart"/>
      <w:r>
        <w:rPr>
          <w:rFonts w:ascii="標楷體" w:eastAsia="標楷體" w:hAnsi="標楷體"/>
          <w:color w:val="000000"/>
          <w:szCs w:val="22"/>
        </w:rPr>
        <w:t>一</w:t>
      </w:r>
      <w:proofErr w:type="gramEnd"/>
      <w:r>
        <w:rPr>
          <w:rFonts w:ascii="標楷體" w:eastAsia="標楷體" w:hAnsi="標楷體"/>
          <w:color w:val="000000"/>
          <w:szCs w:val="22"/>
        </w:rPr>
        <w:t>通信網路時，航空器</w:t>
      </w:r>
      <w:r>
        <w:rPr>
          <w:rFonts w:ascii="標楷體" w:eastAsia="標楷體" w:hAnsi="標楷體" w:cs="Times New Roman"/>
          <w:color w:val="000000"/>
          <w:szCs w:val="22"/>
        </w:rPr>
        <w:t>電臺</w:t>
      </w:r>
      <w:r>
        <w:rPr>
          <w:rFonts w:ascii="標楷體" w:eastAsia="標楷體" w:hAnsi="標楷體"/>
          <w:color w:val="000000"/>
          <w:szCs w:val="22"/>
        </w:rPr>
        <w:t>應通知特定之正規</w:t>
      </w:r>
      <w:r>
        <w:rPr>
          <w:rFonts w:ascii="標楷體" w:eastAsia="標楷體" w:hAnsi="標楷體" w:cs="Times New Roman"/>
          <w:color w:val="000000"/>
          <w:szCs w:val="22"/>
        </w:rPr>
        <w:t>電臺</w:t>
      </w:r>
      <w:r>
        <w:rPr>
          <w:rFonts w:ascii="標楷體" w:eastAsia="標楷體" w:hAnsi="標楷體"/>
          <w:color w:val="000000"/>
          <w:szCs w:val="22"/>
        </w:rPr>
        <w:t>其起飛時間或通過最後一個強制報告點之時間 。</w:t>
      </w:r>
    </w:p>
    <w:p w:rsidR="00EA517C" w:rsidRDefault="0038728F" w:rsidP="000C22E1">
      <w:pPr>
        <w:pStyle w:val="a9"/>
        <w:numPr>
          <w:ilvl w:val="4"/>
          <w:numId w:val="72"/>
        </w:numPr>
        <w:ind w:left="2408" w:hanging="1190"/>
        <w:jc w:val="both"/>
      </w:pPr>
      <w:r>
        <w:rPr>
          <w:rFonts w:ascii="標楷體" w:eastAsia="標楷體" w:hAnsi="標楷體"/>
          <w:color w:val="000000"/>
          <w:szCs w:val="22"/>
        </w:rPr>
        <w:t>飛航服務</w:t>
      </w:r>
      <w:proofErr w:type="gramStart"/>
      <w:r>
        <w:rPr>
          <w:rFonts w:ascii="標楷體" w:eastAsia="標楷體" w:hAnsi="標楷體"/>
          <w:color w:val="000000"/>
          <w:szCs w:val="22"/>
        </w:rPr>
        <w:t>程序－當航空器</w:t>
      </w:r>
      <w:proofErr w:type="gramEnd"/>
      <w:r>
        <w:rPr>
          <w:rFonts w:ascii="標楷體" w:eastAsia="標楷體" w:hAnsi="標楷體" w:cs="Times New Roman"/>
          <w:color w:val="000000"/>
          <w:szCs w:val="22"/>
        </w:rPr>
        <w:t>電臺</w:t>
      </w:r>
      <w:r>
        <w:rPr>
          <w:rFonts w:ascii="標楷體" w:eastAsia="標楷體" w:hAnsi="標楷體"/>
          <w:color w:val="000000"/>
          <w:szCs w:val="22"/>
        </w:rPr>
        <w:t>進入</w:t>
      </w:r>
      <w:proofErr w:type="gramStart"/>
      <w:r>
        <w:rPr>
          <w:rFonts w:ascii="標楷體" w:eastAsia="標楷體" w:hAnsi="標楷體"/>
          <w:color w:val="000000"/>
          <w:szCs w:val="22"/>
        </w:rPr>
        <w:t>一</w:t>
      </w:r>
      <w:proofErr w:type="gramEnd"/>
      <w:r>
        <w:rPr>
          <w:rFonts w:ascii="標楷體" w:eastAsia="標楷體" w:hAnsi="標楷體"/>
          <w:color w:val="000000"/>
          <w:szCs w:val="22"/>
        </w:rPr>
        <w:t>新的通信網路時，應對特定之正規</w:t>
      </w:r>
      <w:r>
        <w:rPr>
          <w:rFonts w:ascii="標楷體" w:eastAsia="標楷體" w:hAnsi="標楷體" w:cs="Times New Roman"/>
          <w:color w:val="000000"/>
          <w:szCs w:val="22"/>
        </w:rPr>
        <w:t>電臺</w:t>
      </w:r>
      <w:r>
        <w:rPr>
          <w:rFonts w:ascii="標楷體" w:eastAsia="標楷體" w:hAnsi="標楷體"/>
          <w:color w:val="000000"/>
          <w:szCs w:val="22"/>
        </w:rPr>
        <w:t>傳遞其飛越最後一個強制報告點或其最後</w:t>
      </w:r>
      <w:r>
        <w:rPr>
          <w:rFonts w:ascii="標楷體" w:eastAsia="標楷體" w:hAnsi="標楷體"/>
          <w:color w:val="000000"/>
        </w:rPr>
        <w:t>一個位置報之時間。</w:t>
      </w:r>
    </w:p>
    <w:p w:rsidR="00EA517C" w:rsidRDefault="0038728F" w:rsidP="000C22E1">
      <w:pPr>
        <w:pStyle w:val="a9"/>
        <w:numPr>
          <w:ilvl w:val="4"/>
          <w:numId w:val="72"/>
        </w:numPr>
        <w:ind w:left="2408" w:hanging="1190"/>
        <w:jc w:val="both"/>
      </w:pPr>
      <w:r>
        <w:rPr>
          <w:rFonts w:ascii="標楷體" w:eastAsia="標楷體" w:hAnsi="標楷體"/>
          <w:color w:val="000000"/>
        </w:rPr>
        <w:t>飛航服務程序</w:t>
      </w:r>
      <w:r>
        <w:rPr>
          <w:rFonts w:ascii="標楷體" w:eastAsia="標楷體" w:hAnsi="標楷體"/>
          <w:color w:val="000000"/>
          <w:szCs w:val="22"/>
        </w:rPr>
        <w:t>－離開通信網路前，航空器</w:t>
      </w:r>
      <w:r>
        <w:rPr>
          <w:rFonts w:ascii="標楷體" w:eastAsia="標楷體" w:hAnsi="標楷體" w:cs="Times New Roman"/>
          <w:color w:val="000000"/>
          <w:szCs w:val="22"/>
        </w:rPr>
        <w:t>電臺</w:t>
      </w:r>
      <w:r>
        <w:rPr>
          <w:rFonts w:ascii="標楷體" w:eastAsia="標楷體" w:hAnsi="標楷體"/>
          <w:color w:val="000000"/>
          <w:szCs w:val="22"/>
        </w:rPr>
        <w:t>應使用下列語彙對特定之正規</w:t>
      </w:r>
      <w:r>
        <w:rPr>
          <w:rFonts w:ascii="標楷體" w:eastAsia="標楷體" w:hAnsi="標楷體" w:cs="Times New Roman"/>
          <w:color w:val="000000"/>
          <w:szCs w:val="22"/>
        </w:rPr>
        <w:t>電臺</w:t>
      </w:r>
      <w:r>
        <w:rPr>
          <w:rFonts w:ascii="標楷體" w:eastAsia="標楷體" w:hAnsi="標楷體"/>
          <w:color w:val="000000"/>
          <w:szCs w:val="22"/>
        </w:rPr>
        <w:t>告知其意向：</w:t>
      </w:r>
    </w:p>
    <w:p w:rsidR="00EA517C" w:rsidRDefault="0038728F" w:rsidP="000C22E1">
      <w:pPr>
        <w:pStyle w:val="50"/>
        <w:numPr>
          <w:ilvl w:val="3"/>
          <w:numId w:val="77"/>
        </w:numPr>
        <w:tabs>
          <w:tab w:val="left" w:pos="2814"/>
        </w:tabs>
        <w:ind w:left="2842" w:hanging="406"/>
        <w:jc w:val="both"/>
        <w:rPr>
          <w:rFonts w:ascii="標楷體" w:eastAsia="標楷體" w:hAnsi="標楷體"/>
          <w:color w:val="000000"/>
          <w:szCs w:val="22"/>
        </w:rPr>
      </w:pPr>
      <w:proofErr w:type="gramStart"/>
      <w:r>
        <w:rPr>
          <w:rFonts w:ascii="標楷體" w:eastAsia="標楷體" w:hAnsi="標楷體"/>
          <w:color w:val="000000"/>
          <w:szCs w:val="22"/>
        </w:rPr>
        <w:t>當交管</w:t>
      </w:r>
      <w:proofErr w:type="gramEnd"/>
      <w:r>
        <w:rPr>
          <w:rFonts w:ascii="標楷體" w:eastAsia="標楷體" w:hAnsi="標楷體"/>
          <w:color w:val="000000"/>
          <w:szCs w:val="22"/>
        </w:rPr>
        <w:t>至航管頻道時：</w:t>
      </w:r>
    </w:p>
    <w:p w:rsidR="00EA517C" w:rsidRDefault="0038728F">
      <w:pPr>
        <w:pStyle w:val="50"/>
        <w:ind w:left="2519" w:firstLine="308"/>
        <w:jc w:val="both"/>
        <w:rPr>
          <w:rFonts w:ascii="標楷體" w:eastAsia="標楷體" w:hAnsi="標楷體"/>
          <w:color w:val="000000"/>
          <w:szCs w:val="22"/>
        </w:rPr>
      </w:pPr>
      <w:r>
        <w:rPr>
          <w:rFonts w:ascii="標楷體" w:eastAsia="標楷體" w:hAnsi="標楷體"/>
          <w:color w:val="000000"/>
          <w:szCs w:val="22"/>
        </w:rPr>
        <w:t>航空器：</w:t>
      </w:r>
      <w:r w:rsidRPr="00E43FEA">
        <w:rPr>
          <w:rFonts w:eastAsia="標楷體" w:cs="Times New Roman"/>
          <w:color w:val="000000"/>
          <w:szCs w:val="22"/>
        </w:rPr>
        <w:t>CHANGING TO</w:t>
      </w:r>
      <w:r>
        <w:rPr>
          <w:rFonts w:ascii="標楷體" w:eastAsia="標楷體" w:hAnsi="標楷體"/>
          <w:color w:val="000000"/>
          <w:szCs w:val="22"/>
        </w:rPr>
        <w:t xml:space="preserve"> ...（飛航服務相關單位）。</w:t>
      </w:r>
    </w:p>
    <w:p w:rsidR="00EA517C" w:rsidRDefault="0038728F" w:rsidP="000C22E1">
      <w:pPr>
        <w:pStyle w:val="50"/>
        <w:numPr>
          <w:ilvl w:val="3"/>
          <w:numId w:val="77"/>
        </w:numPr>
        <w:tabs>
          <w:tab w:val="left" w:pos="2814"/>
        </w:tabs>
        <w:ind w:left="2842" w:hanging="406"/>
        <w:jc w:val="both"/>
        <w:rPr>
          <w:rFonts w:ascii="標楷體" w:eastAsia="標楷體" w:hAnsi="標楷體"/>
          <w:color w:val="000000"/>
          <w:szCs w:val="22"/>
        </w:rPr>
      </w:pPr>
      <w:r>
        <w:rPr>
          <w:rFonts w:ascii="標楷體" w:eastAsia="標楷體" w:hAnsi="標楷體"/>
          <w:color w:val="000000"/>
          <w:szCs w:val="22"/>
        </w:rPr>
        <w:t>落地後：</w:t>
      </w:r>
    </w:p>
    <w:p w:rsidR="00EA517C" w:rsidRDefault="0038728F">
      <w:pPr>
        <w:pStyle w:val="50"/>
        <w:ind w:left="2519" w:firstLine="308"/>
        <w:jc w:val="both"/>
        <w:rPr>
          <w:rFonts w:ascii="標楷體" w:eastAsia="標楷體" w:hAnsi="標楷體"/>
          <w:color w:val="000000"/>
          <w:szCs w:val="22"/>
        </w:rPr>
      </w:pPr>
      <w:r>
        <w:rPr>
          <w:rFonts w:ascii="標楷體" w:eastAsia="標楷體" w:hAnsi="標楷體"/>
          <w:color w:val="000000"/>
          <w:szCs w:val="22"/>
        </w:rPr>
        <w:t>航空器：</w:t>
      </w:r>
      <w:r w:rsidRPr="00E43FEA">
        <w:rPr>
          <w:rFonts w:eastAsia="標楷體" w:cs="Times New Roman"/>
          <w:color w:val="000000"/>
          <w:szCs w:val="22"/>
        </w:rPr>
        <w:t>LANDED</w:t>
      </w:r>
      <w:r>
        <w:rPr>
          <w:rFonts w:ascii="標楷體" w:eastAsia="標楷體" w:hAnsi="標楷體"/>
          <w:color w:val="000000"/>
          <w:szCs w:val="22"/>
        </w:rPr>
        <w:t xml:space="preserve"> ...（地點）...（時間）。</w:t>
      </w:r>
    </w:p>
    <w:p w:rsidR="00EA517C" w:rsidRDefault="0038728F" w:rsidP="000C22E1">
      <w:pPr>
        <w:pStyle w:val="a9"/>
        <w:numPr>
          <w:ilvl w:val="3"/>
          <w:numId w:val="72"/>
        </w:numPr>
        <w:ind w:left="1834" w:hanging="1036"/>
        <w:jc w:val="both"/>
        <w:rPr>
          <w:rFonts w:ascii="標楷體" w:eastAsia="標楷體" w:hAnsi="標楷體"/>
          <w:color w:val="000000"/>
          <w:szCs w:val="22"/>
        </w:rPr>
      </w:pPr>
      <w:r w:rsidRPr="00E43FEA">
        <w:rPr>
          <w:rFonts w:eastAsia="標楷體" w:cs="Times New Roman"/>
          <w:color w:val="000000"/>
          <w:szCs w:val="22"/>
        </w:rPr>
        <w:t>VHF</w:t>
      </w:r>
      <w:r>
        <w:rPr>
          <w:rFonts w:ascii="標楷體" w:eastAsia="標楷體" w:hAnsi="標楷體"/>
          <w:color w:val="000000"/>
          <w:szCs w:val="22"/>
        </w:rPr>
        <w:t>通信之交管</w:t>
      </w:r>
    </w:p>
    <w:p w:rsidR="00EA517C" w:rsidRDefault="0038728F" w:rsidP="000C22E1">
      <w:pPr>
        <w:pStyle w:val="a9"/>
        <w:numPr>
          <w:ilvl w:val="4"/>
          <w:numId w:val="72"/>
        </w:numPr>
        <w:ind w:left="2408" w:hanging="1190"/>
        <w:jc w:val="both"/>
      </w:pPr>
      <w:r>
        <w:rPr>
          <w:rFonts w:ascii="標楷體" w:eastAsia="標楷體" w:hAnsi="標楷體"/>
          <w:color w:val="000000"/>
          <w:szCs w:val="22"/>
        </w:rPr>
        <w:t>特定之航空</w:t>
      </w:r>
      <w:r>
        <w:rPr>
          <w:rFonts w:ascii="標楷體" w:eastAsia="標楷體" w:hAnsi="標楷體" w:cs="Times New Roman"/>
          <w:color w:val="000000"/>
          <w:szCs w:val="22"/>
        </w:rPr>
        <w:t>電臺</w:t>
      </w:r>
      <w:r>
        <w:rPr>
          <w:rFonts w:ascii="標楷體" w:eastAsia="標楷體" w:hAnsi="標楷體"/>
          <w:color w:val="000000"/>
          <w:szCs w:val="22"/>
        </w:rPr>
        <w:t>應依協議過之程序告知航空器從甲無線電頻率</w:t>
      </w:r>
      <w:proofErr w:type="gramStart"/>
      <w:r>
        <w:rPr>
          <w:rFonts w:ascii="標楷體" w:eastAsia="標楷體" w:hAnsi="標楷體"/>
          <w:color w:val="000000"/>
          <w:szCs w:val="22"/>
        </w:rPr>
        <w:t>切換至乙無線電頻率做交管</w:t>
      </w:r>
      <w:proofErr w:type="gramEnd"/>
      <w:r>
        <w:rPr>
          <w:rFonts w:ascii="標楷體" w:eastAsia="標楷體" w:hAnsi="標楷體"/>
          <w:color w:val="000000"/>
          <w:szCs w:val="22"/>
        </w:rPr>
        <w:t>。如航空器電臺未被告知，應在交管發生前知會特定之航空</w:t>
      </w:r>
      <w:r>
        <w:rPr>
          <w:rFonts w:ascii="標楷體" w:eastAsia="標楷體" w:hAnsi="標楷體" w:cs="Times New Roman"/>
          <w:color w:val="000000"/>
          <w:szCs w:val="22"/>
        </w:rPr>
        <w:t>電臺</w:t>
      </w:r>
      <w:r>
        <w:rPr>
          <w:rFonts w:ascii="標楷體" w:eastAsia="標楷體" w:hAnsi="標楷體"/>
          <w:color w:val="000000"/>
          <w:szCs w:val="22"/>
        </w:rPr>
        <w:t>。</w:t>
      </w:r>
    </w:p>
    <w:p w:rsidR="00EA517C" w:rsidRDefault="0038728F" w:rsidP="000C22E1">
      <w:pPr>
        <w:pStyle w:val="a9"/>
        <w:numPr>
          <w:ilvl w:val="4"/>
          <w:numId w:val="72"/>
        </w:numPr>
        <w:ind w:left="2408" w:hanging="1190"/>
        <w:jc w:val="both"/>
        <w:rPr>
          <w:rFonts w:ascii="標楷體" w:eastAsia="標楷體" w:hAnsi="標楷體"/>
          <w:color w:val="000000"/>
          <w:szCs w:val="22"/>
        </w:rPr>
      </w:pPr>
      <w:r>
        <w:rPr>
          <w:rFonts w:ascii="標楷體" w:eastAsia="標楷體" w:hAnsi="標楷體"/>
          <w:color w:val="000000"/>
          <w:szCs w:val="22"/>
        </w:rPr>
        <w:t>當在</w:t>
      </w:r>
      <w:r w:rsidRPr="00E43FEA">
        <w:rPr>
          <w:rFonts w:eastAsia="標楷體" w:cs="Times New Roman"/>
          <w:color w:val="000000"/>
          <w:szCs w:val="22"/>
        </w:rPr>
        <w:t>VHF</w:t>
      </w:r>
      <w:r>
        <w:rPr>
          <w:rFonts w:ascii="標楷體" w:eastAsia="標楷體" w:hAnsi="標楷體"/>
          <w:color w:val="000000"/>
          <w:szCs w:val="22"/>
        </w:rPr>
        <w:t>頻率建立啟始接觸或離開頻率時，航空器電臺應依適當之權</w:t>
      </w:r>
      <w:r>
        <w:rPr>
          <w:rFonts w:ascii="標楷體" w:eastAsia="標楷體" w:hAnsi="標楷體"/>
          <w:color w:val="000000"/>
          <w:szCs w:val="22"/>
        </w:rPr>
        <w:lastRenderedPageBreak/>
        <w:t>責部門可能頒布之指示傳遞此項訊息。</w:t>
      </w:r>
    </w:p>
    <w:p w:rsidR="00EA517C" w:rsidRDefault="0038728F" w:rsidP="000C22E1">
      <w:pPr>
        <w:pStyle w:val="a9"/>
        <w:numPr>
          <w:ilvl w:val="3"/>
          <w:numId w:val="72"/>
        </w:numPr>
        <w:ind w:left="1834" w:hanging="1036"/>
        <w:jc w:val="both"/>
        <w:rPr>
          <w:rFonts w:ascii="標楷體" w:eastAsia="標楷體" w:hAnsi="標楷體"/>
          <w:color w:val="000000"/>
          <w:szCs w:val="22"/>
        </w:rPr>
      </w:pPr>
      <w:r>
        <w:rPr>
          <w:rFonts w:ascii="標楷體" w:eastAsia="標楷體" w:hAnsi="標楷體"/>
          <w:color w:val="000000"/>
          <w:szCs w:val="22"/>
        </w:rPr>
        <w:t>通信失效</w:t>
      </w:r>
    </w:p>
    <w:p w:rsidR="00EA517C" w:rsidRDefault="0038728F" w:rsidP="000C22E1">
      <w:pPr>
        <w:pStyle w:val="a9"/>
        <w:numPr>
          <w:ilvl w:val="4"/>
          <w:numId w:val="72"/>
        </w:numPr>
        <w:ind w:left="2408" w:hanging="1190"/>
        <w:jc w:val="both"/>
        <w:rPr>
          <w:rFonts w:ascii="標楷體" w:eastAsia="標楷體" w:hAnsi="標楷體"/>
          <w:color w:val="000000"/>
          <w:szCs w:val="22"/>
        </w:rPr>
      </w:pPr>
      <w:r>
        <w:rPr>
          <w:rFonts w:ascii="標楷體" w:eastAsia="標楷體" w:hAnsi="標楷體"/>
          <w:color w:val="000000"/>
          <w:szCs w:val="22"/>
        </w:rPr>
        <w:t>空對地通訊</w:t>
      </w:r>
    </w:p>
    <w:p w:rsidR="00EA517C" w:rsidRDefault="0038728F" w:rsidP="000C22E1">
      <w:pPr>
        <w:pStyle w:val="a9"/>
        <w:numPr>
          <w:ilvl w:val="5"/>
          <w:numId w:val="72"/>
        </w:numPr>
        <w:tabs>
          <w:tab w:val="left" w:pos="3108"/>
          <w:tab w:val="left" w:pos="3545"/>
        </w:tabs>
        <w:ind w:left="3108" w:hanging="1442"/>
        <w:jc w:val="both"/>
      </w:pPr>
      <w:r>
        <w:rPr>
          <w:rFonts w:ascii="標楷體" w:eastAsia="標楷體" w:hAnsi="標楷體"/>
          <w:color w:val="000000"/>
          <w:szCs w:val="22"/>
        </w:rPr>
        <w:t>當航空器電臺在指定之頻道上無法與適當之航空</w:t>
      </w:r>
      <w:r>
        <w:rPr>
          <w:rFonts w:ascii="標楷體" w:eastAsia="標楷體" w:hAnsi="標楷體" w:cs="Times New Roman"/>
          <w:color w:val="000000"/>
          <w:szCs w:val="22"/>
        </w:rPr>
        <w:t>電臺</w:t>
      </w:r>
      <w:r>
        <w:rPr>
          <w:rFonts w:ascii="標楷體" w:eastAsia="標楷體" w:hAnsi="標楷體"/>
          <w:color w:val="000000"/>
          <w:szCs w:val="22"/>
        </w:rPr>
        <w:t>建</w:t>
      </w:r>
      <w:r>
        <w:rPr>
          <w:rFonts w:ascii="標楷體" w:eastAsia="標楷體" w:hAnsi="標楷體"/>
          <w:color w:val="000000"/>
        </w:rPr>
        <w:t>立接觸時，應嘗試</w:t>
      </w:r>
      <w:r>
        <w:rPr>
          <w:rFonts w:ascii="標楷體" w:eastAsia="標楷體" w:hAnsi="標楷體"/>
          <w:color w:val="000000"/>
          <w:szCs w:val="22"/>
        </w:rPr>
        <w:t>與</w:t>
      </w:r>
      <w:r>
        <w:rPr>
          <w:rFonts w:ascii="標楷體" w:eastAsia="標楷體" w:hAnsi="標楷體"/>
          <w:color w:val="000000"/>
        </w:rPr>
        <w:t>先前使用過</w:t>
      </w:r>
      <w:r>
        <w:rPr>
          <w:rFonts w:ascii="標楷體" w:eastAsia="標楷體" w:hAnsi="標楷體"/>
          <w:color w:val="000000"/>
          <w:szCs w:val="22"/>
        </w:rPr>
        <w:t>之</w:t>
      </w:r>
      <w:r>
        <w:rPr>
          <w:rFonts w:ascii="標楷體" w:eastAsia="標楷體" w:hAnsi="標楷體"/>
          <w:color w:val="000000"/>
        </w:rPr>
        <w:t>頻</w:t>
      </w:r>
      <w:r>
        <w:rPr>
          <w:rFonts w:ascii="標楷體" w:eastAsia="標楷體" w:hAnsi="標楷體"/>
          <w:color w:val="000000"/>
          <w:szCs w:val="22"/>
        </w:rPr>
        <w:t>道建</w:t>
      </w:r>
      <w:r>
        <w:rPr>
          <w:rFonts w:ascii="標楷體" w:eastAsia="標楷體" w:hAnsi="標楷體"/>
          <w:color w:val="000000"/>
        </w:rPr>
        <w:t>立接觸；如無效，則嘗試利用航路上其</w:t>
      </w:r>
      <w:r>
        <w:rPr>
          <w:rFonts w:ascii="標楷體" w:eastAsia="標楷體" w:hAnsi="標楷體"/>
          <w:color w:val="000000"/>
          <w:szCs w:val="22"/>
        </w:rPr>
        <w:t>他</w:t>
      </w:r>
      <w:r>
        <w:rPr>
          <w:rFonts w:ascii="標楷體" w:eastAsia="標楷體" w:hAnsi="標楷體"/>
          <w:color w:val="000000"/>
        </w:rPr>
        <w:t>適當之頻道</w:t>
      </w:r>
      <w:r>
        <w:rPr>
          <w:rFonts w:ascii="標楷體" w:eastAsia="標楷體" w:hAnsi="標楷體"/>
          <w:color w:val="000000"/>
          <w:szCs w:val="22"/>
        </w:rPr>
        <w:t>。如仍無效，航空器電臺應嘗試所有可用方法設法與適當之航空</w:t>
      </w:r>
      <w:r>
        <w:rPr>
          <w:rFonts w:ascii="標楷體" w:eastAsia="標楷體" w:hAnsi="標楷體" w:cs="Times New Roman"/>
          <w:color w:val="000000"/>
          <w:szCs w:val="22"/>
        </w:rPr>
        <w:t>電臺</w:t>
      </w:r>
      <w:r>
        <w:rPr>
          <w:rFonts w:ascii="標楷體" w:eastAsia="標楷體" w:hAnsi="標楷體"/>
          <w:color w:val="000000"/>
          <w:szCs w:val="22"/>
        </w:rPr>
        <w:t>、其他航空</w:t>
      </w:r>
      <w:r>
        <w:rPr>
          <w:rFonts w:ascii="標楷體" w:eastAsia="標楷體" w:hAnsi="標楷體" w:cs="Times New Roman"/>
          <w:color w:val="000000"/>
          <w:szCs w:val="22"/>
        </w:rPr>
        <w:t>電臺</w:t>
      </w:r>
      <w:r>
        <w:rPr>
          <w:rFonts w:ascii="標楷體" w:eastAsia="標楷體" w:hAnsi="標楷體"/>
          <w:color w:val="000000"/>
          <w:szCs w:val="22"/>
        </w:rPr>
        <w:t>、或其他航空器建立通信，且通知航空</w:t>
      </w:r>
      <w:r>
        <w:rPr>
          <w:rFonts w:ascii="標楷體" w:eastAsia="標楷體" w:hAnsi="標楷體" w:cs="Times New Roman"/>
          <w:color w:val="000000"/>
          <w:szCs w:val="22"/>
        </w:rPr>
        <w:t>電臺</w:t>
      </w:r>
      <w:r>
        <w:rPr>
          <w:rFonts w:ascii="標楷體" w:eastAsia="標楷體" w:hAnsi="標楷體"/>
          <w:color w:val="000000"/>
          <w:szCs w:val="22"/>
        </w:rPr>
        <w:t>，其於指定之頻道上無法建立接觸。另航空器飛航於通信網路內時，</w:t>
      </w:r>
      <w:proofErr w:type="gramStart"/>
      <w:r>
        <w:rPr>
          <w:rFonts w:ascii="標楷體" w:eastAsia="標楷體" w:hAnsi="標楷體"/>
          <w:color w:val="000000"/>
          <w:szCs w:val="22"/>
        </w:rPr>
        <w:t>應守聽特定</w:t>
      </w:r>
      <w:proofErr w:type="gramEnd"/>
      <w:r>
        <w:rPr>
          <w:rFonts w:ascii="標楷體" w:eastAsia="標楷體" w:hAnsi="標楷體"/>
          <w:color w:val="000000"/>
          <w:szCs w:val="22"/>
        </w:rPr>
        <w:t>之</w:t>
      </w:r>
      <w:r w:rsidRPr="00E43FEA">
        <w:rPr>
          <w:rFonts w:eastAsia="標楷體" w:cs="Times New Roman"/>
          <w:color w:val="000000"/>
          <w:szCs w:val="22"/>
        </w:rPr>
        <w:t>VHF</w:t>
      </w:r>
      <w:r>
        <w:rPr>
          <w:rFonts w:ascii="標楷體" w:eastAsia="標楷體" w:hAnsi="標楷體"/>
          <w:color w:val="000000"/>
          <w:szCs w:val="22"/>
        </w:rPr>
        <w:t>頻道以備附近航空器之呼叫。</w:t>
      </w:r>
    </w:p>
    <w:p w:rsidR="00EA517C" w:rsidRDefault="0038728F" w:rsidP="000C22E1">
      <w:pPr>
        <w:pStyle w:val="a9"/>
        <w:numPr>
          <w:ilvl w:val="5"/>
          <w:numId w:val="72"/>
        </w:numPr>
        <w:tabs>
          <w:tab w:val="left" w:pos="3108"/>
          <w:tab w:val="left" w:pos="3545"/>
        </w:tabs>
        <w:ind w:left="3108" w:hanging="1442"/>
        <w:jc w:val="both"/>
      </w:pPr>
      <w:r>
        <w:rPr>
          <w:rFonts w:ascii="標楷體" w:eastAsia="標楷體" w:hAnsi="標楷體"/>
          <w:color w:val="000000"/>
          <w:szCs w:val="22"/>
        </w:rPr>
        <w:t>如在</w:t>
      </w:r>
      <w:r w:rsidRPr="00E43FEA">
        <w:rPr>
          <w:rFonts w:eastAsia="標楷體" w:cs="Times New Roman"/>
          <w:color w:val="000000"/>
          <w:szCs w:val="22"/>
        </w:rPr>
        <w:t>5.2.2.7.1.1</w:t>
      </w:r>
      <w:r>
        <w:rPr>
          <w:rFonts w:ascii="標楷體" w:eastAsia="標楷體" w:hAnsi="標楷體"/>
          <w:color w:val="000000"/>
          <w:szCs w:val="22"/>
        </w:rPr>
        <w:t>中所提之努力都失效者，航空器電臺應在指定之頻道上傳送訊息</w:t>
      </w:r>
      <w:r w:rsidR="00E43FEA">
        <w:rPr>
          <w:rFonts w:eastAsia="標楷體" w:cs="Times New Roman"/>
          <w:color w:val="000000"/>
          <w:szCs w:val="22"/>
        </w:rPr>
        <w:t>2</w:t>
      </w:r>
      <w:r>
        <w:rPr>
          <w:rFonts w:ascii="標楷體" w:eastAsia="標楷體" w:hAnsi="標楷體"/>
          <w:color w:val="000000"/>
          <w:szCs w:val="22"/>
        </w:rPr>
        <w:t>次，之前應呼叫「</w:t>
      </w:r>
      <w:r w:rsidRPr="00E43FEA">
        <w:rPr>
          <w:rFonts w:eastAsia="標楷體" w:cs="Times New Roman"/>
          <w:color w:val="000000"/>
          <w:szCs w:val="22"/>
        </w:rPr>
        <w:t>TRANSMITTING BLIND</w:t>
      </w:r>
      <w:r>
        <w:rPr>
          <w:rFonts w:ascii="標楷體" w:eastAsia="標楷體" w:hAnsi="標楷體"/>
          <w:color w:val="000000"/>
          <w:szCs w:val="22"/>
        </w:rPr>
        <w:t>」，必要時，可順帶報出其欲聯絡之收報</w:t>
      </w:r>
      <w:r>
        <w:rPr>
          <w:rFonts w:ascii="標楷體" w:eastAsia="標楷體" w:hAnsi="標楷體" w:cs="Times New Roman"/>
          <w:color w:val="000000"/>
          <w:szCs w:val="22"/>
        </w:rPr>
        <w:t>電臺</w:t>
      </w:r>
      <w:r>
        <w:rPr>
          <w:rFonts w:ascii="標楷體" w:eastAsia="標楷體" w:hAnsi="標楷體"/>
          <w:color w:val="000000"/>
          <w:szCs w:val="22"/>
        </w:rPr>
        <w:t>名稱。</w:t>
      </w:r>
    </w:p>
    <w:p w:rsidR="00EA517C" w:rsidRDefault="0038728F" w:rsidP="000C22E1">
      <w:pPr>
        <w:pStyle w:val="a9"/>
        <w:numPr>
          <w:ilvl w:val="6"/>
          <w:numId w:val="72"/>
        </w:numPr>
        <w:tabs>
          <w:tab w:val="left" w:pos="3780"/>
        </w:tabs>
        <w:ind w:left="3808" w:hanging="1680"/>
        <w:jc w:val="both"/>
      </w:pPr>
      <w:r>
        <w:rPr>
          <w:rFonts w:ascii="標楷體" w:eastAsia="標楷體" w:hAnsi="標楷體"/>
          <w:color w:val="000000"/>
          <w:szCs w:val="22"/>
        </w:rPr>
        <w:t>飛航服務程序－在通</w:t>
      </w:r>
      <w:r>
        <w:rPr>
          <w:rFonts w:ascii="標楷體" w:eastAsia="標楷體" w:hAnsi="標楷體"/>
          <w:color w:val="000000"/>
        </w:rPr>
        <w:t>信網路運作時，「盲目傳遞」應分別在主頻道</w:t>
      </w:r>
      <w:r>
        <w:rPr>
          <w:rFonts w:ascii="標楷體" w:eastAsia="標楷體" w:hAnsi="標楷體"/>
          <w:color w:val="000000"/>
          <w:szCs w:val="22"/>
        </w:rPr>
        <w:t>及</w:t>
      </w:r>
      <w:r>
        <w:rPr>
          <w:rFonts w:ascii="標楷體" w:eastAsia="標楷體" w:hAnsi="標楷體"/>
          <w:color w:val="000000"/>
        </w:rPr>
        <w:t>副頻道傳送兩次。轉換頻道之前，航空器電臺應宣布其所要轉換之頻道。</w:t>
      </w:r>
    </w:p>
    <w:p w:rsidR="00EA517C" w:rsidRDefault="0038728F" w:rsidP="000C22E1">
      <w:pPr>
        <w:pStyle w:val="a9"/>
        <w:numPr>
          <w:ilvl w:val="5"/>
          <w:numId w:val="72"/>
        </w:numPr>
        <w:tabs>
          <w:tab w:val="left" w:pos="3108"/>
          <w:tab w:val="left" w:pos="3545"/>
        </w:tabs>
        <w:ind w:left="3108" w:hanging="1442"/>
        <w:jc w:val="both"/>
        <w:rPr>
          <w:rFonts w:ascii="標楷體" w:eastAsia="標楷體" w:hAnsi="標楷體"/>
          <w:color w:val="000000"/>
        </w:rPr>
      </w:pPr>
      <w:r>
        <w:rPr>
          <w:rFonts w:ascii="標楷體" w:eastAsia="標楷體" w:hAnsi="標楷體"/>
          <w:color w:val="000000"/>
        </w:rPr>
        <w:t>收訊失效</w:t>
      </w:r>
    </w:p>
    <w:p w:rsidR="00EA517C" w:rsidRDefault="0038728F" w:rsidP="000C22E1">
      <w:pPr>
        <w:pStyle w:val="a9"/>
        <w:numPr>
          <w:ilvl w:val="6"/>
          <w:numId w:val="72"/>
        </w:numPr>
        <w:tabs>
          <w:tab w:val="left" w:pos="3780"/>
        </w:tabs>
        <w:ind w:left="3808" w:hanging="1680"/>
        <w:jc w:val="both"/>
      </w:pPr>
      <w:r>
        <w:rPr>
          <w:rFonts w:ascii="標楷體" w:eastAsia="標楷體" w:hAnsi="標楷體"/>
          <w:color w:val="000000"/>
        </w:rPr>
        <w:t>當航空器電臺因收訊失效無法建立通信時，應使用正確之頻率在預定之時間或位置傳遞訊息，之前應呼叫「</w:t>
      </w:r>
      <w:r w:rsidRPr="00E43FEA">
        <w:rPr>
          <w:rFonts w:eastAsia="標楷體" w:cs="Times New Roman"/>
          <w:color w:val="000000"/>
        </w:rPr>
        <w:t>TRANSMITTING BLIND DUE TO RECEIVER FAILURE</w:t>
      </w:r>
      <w:r>
        <w:rPr>
          <w:rFonts w:ascii="標楷體" w:eastAsia="標楷體" w:hAnsi="標楷體"/>
          <w:color w:val="000000"/>
        </w:rPr>
        <w:t>」。</w:t>
      </w:r>
      <w:r>
        <w:rPr>
          <w:rFonts w:ascii="標楷體" w:eastAsia="標楷體" w:hAnsi="標楷體"/>
        </w:rPr>
        <w:t>航空器電臺應完整傳送其意向</w:t>
      </w:r>
      <w:r w:rsidR="00E43FEA">
        <w:rPr>
          <w:rFonts w:eastAsia="標楷體" w:cs="Times New Roman"/>
        </w:rPr>
        <w:t>2</w:t>
      </w:r>
      <w:r>
        <w:rPr>
          <w:rFonts w:ascii="標楷體" w:eastAsia="標楷體" w:hAnsi="標楷體"/>
        </w:rPr>
        <w:t>次，在做此一程序時，航空器亦應同時告知其下一次傳送之時間。</w:t>
      </w:r>
    </w:p>
    <w:p w:rsidR="00EA517C" w:rsidRDefault="0038728F" w:rsidP="000C22E1">
      <w:pPr>
        <w:pStyle w:val="a9"/>
        <w:numPr>
          <w:ilvl w:val="6"/>
          <w:numId w:val="72"/>
        </w:numPr>
        <w:tabs>
          <w:tab w:val="left" w:pos="3780"/>
        </w:tabs>
        <w:ind w:left="3808" w:hanging="1680"/>
        <w:jc w:val="both"/>
      </w:pPr>
      <w:r>
        <w:rPr>
          <w:rFonts w:ascii="標楷體" w:eastAsia="標楷體" w:hAnsi="標楷體"/>
        </w:rPr>
        <w:t>航空器在接受航管</w:t>
      </w:r>
      <w:r>
        <w:rPr>
          <w:rFonts w:ascii="標楷體" w:eastAsia="標楷體" w:hAnsi="標楷體"/>
          <w:szCs w:val="22"/>
        </w:rPr>
        <w:t>及</w:t>
      </w:r>
      <w:r>
        <w:rPr>
          <w:rFonts w:ascii="標楷體" w:eastAsia="標楷體" w:hAnsi="標楷體"/>
        </w:rPr>
        <w:t>航</w:t>
      </w:r>
      <w:proofErr w:type="gramStart"/>
      <w:r>
        <w:rPr>
          <w:rFonts w:ascii="標楷體" w:eastAsia="標楷體" w:hAnsi="標楷體"/>
        </w:rPr>
        <w:t>詢</w:t>
      </w:r>
      <w:proofErr w:type="gramEnd"/>
      <w:r>
        <w:rPr>
          <w:rFonts w:ascii="標楷體" w:eastAsia="標楷體" w:hAnsi="標楷體"/>
        </w:rPr>
        <w:t>服務時，除符合</w:t>
      </w:r>
      <w:r w:rsidRPr="00E43FEA">
        <w:rPr>
          <w:rFonts w:eastAsia="標楷體" w:cs="Times New Roman"/>
        </w:rPr>
        <w:t>5.2.2.7.1.3.1</w:t>
      </w:r>
      <w:r>
        <w:rPr>
          <w:rFonts w:ascii="標楷體" w:eastAsia="標楷體" w:hAnsi="標楷體"/>
        </w:rPr>
        <w:t>之規定外，應傳遞有關機長對於該航空器持續</w:t>
      </w:r>
      <w:r>
        <w:rPr>
          <w:rFonts w:ascii="標楷體" w:eastAsia="標楷體" w:hAnsi="標楷體"/>
          <w:szCs w:val="22"/>
        </w:rPr>
        <w:t>飛航</w:t>
      </w:r>
      <w:r>
        <w:rPr>
          <w:rFonts w:ascii="標楷體" w:eastAsia="標楷體" w:hAnsi="標楷體"/>
        </w:rPr>
        <w:t>之意圖訊息。</w:t>
      </w:r>
    </w:p>
    <w:p w:rsidR="00EA517C" w:rsidRDefault="0038728F" w:rsidP="000C22E1">
      <w:pPr>
        <w:pStyle w:val="a9"/>
        <w:numPr>
          <w:ilvl w:val="6"/>
          <w:numId w:val="72"/>
        </w:numPr>
        <w:tabs>
          <w:tab w:val="left" w:pos="3780"/>
        </w:tabs>
        <w:ind w:left="3808" w:hanging="1680"/>
        <w:jc w:val="both"/>
        <w:rPr>
          <w:rFonts w:ascii="標楷體" w:eastAsia="標楷體" w:hAnsi="標楷體"/>
        </w:rPr>
      </w:pPr>
      <w:r>
        <w:rPr>
          <w:rFonts w:ascii="標楷體" w:eastAsia="標楷體" w:hAnsi="標楷體"/>
        </w:rPr>
        <w:t>當航空器因裝備故障無法建立通信時，如有裝置次級雷達電碼</w:t>
      </w:r>
      <w:r w:rsidRPr="00E43FEA">
        <w:rPr>
          <w:rFonts w:eastAsia="標楷體" w:cs="Times New Roman"/>
        </w:rPr>
        <w:t>（</w:t>
      </w:r>
      <w:r w:rsidRPr="00E43FEA">
        <w:rPr>
          <w:rFonts w:eastAsia="標楷體" w:cs="Times New Roman"/>
        </w:rPr>
        <w:t>SSR CODE</w:t>
      </w:r>
      <w:r w:rsidRPr="00E43FEA">
        <w:rPr>
          <w:rFonts w:eastAsia="標楷體" w:cs="Times New Roman"/>
        </w:rPr>
        <w:t>）</w:t>
      </w:r>
      <w:r>
        <w:rPr>
          <w:rFonts w:ascii="標楷體" w:eastAsia="標楷體" w:hAnsi="標楷體"/>
        </w:rPr>
        <w:t>，應利用此裝備顯示無線電失效訊息。</w:t>
      </w:r>
    </w:p>
    <w:p w:rsidR="00EA517C" w:rsidRDefault="0038728F" w:rsidP="000C22E1">
      <w:pPr>
        <w:pStyle w:val="a9"/>
        <w:numPr>
          <w:ilvl w:val="4"/>
          <w:numId w:val="72"/>
        </w:numPr>
        <w:ind w:left="2408" w:hanging="1190"/>
        <w:jc w:val="both"/>
      </w:pPr>
      <w:r>
        <w:rPr>
          <w:rFonts w:ascii="標楷體" w:eastAsia="標楷體" w:hAnsi="標楷體"/>
          <w:szCs w:val="22"/>
        </w:rPr>
        <w:t>地對空</w:t>
      </w:r>
      <w:r>
        <w:rPr>
          <w:rFonts w:ascii="標楷體" w:eastAsia="標楷體" w:hAnsi="標楷體"/>
        </w:rPr>
        <w:t>通信</w:t>
      </w:r>
    </w:p>
    <w:p w:rsidR="00EA517C" w:rsidRDefault="0038728F" w:rsidP="000C22E1">
      <w:pPr>
        <w:pStyle w:val="a9"/>
        <w:numPr>
          <w:ilvl w:val="5"/>
          <w:numId w:val="72"/>
        </w:numPr>
        <w:tabs>
          <w:tab w:val="left" w:pos="3108"/>
          <w:tab w:val="left" w:pos="3545"/>
        </w:tabs>
        <w:ind w:left="3108" w:hanging="1442"/>
        <w:jc w:val="both"/>
      </w:pPr>
      <w:r>
        <w:rPr>
          <w:rFonts w:ascii="標楷體" w:eastAsia="標楷體" w:hAnsi="標楷體"/>
        </w:rPr>
        <w:t>當一個</w:t>
      </w:r>
      <w:r>
        <w:rPr>
          <w:rFonts w:ascii="標楷體" w:eastAsia="標楷體" w:hAnsi="標楷體"/>
          <w:szCs w:val="22"/>
        </w:rPr>
        <w:t>航空</w:t>
      </w:r>
      <w:r>
        <w:rPr>
          <w:rFonts w:ascii="標楷體" w:eastAsia="標楷體" w:hAnsi="標楷體" w:cs="Times New Roman"/>
          <w:szCs w:val="22"/>
        </w:rPr>
        <w:t>電臺</w:t>
      </w:r>
      <w:r>
        <w:rPr>
          <w:rFonts w:ascii="標楷體" w:eastAsia="標楷體" w:hAnsi="標楷體"/>
          <w:szCs w:val="22"/>
        </w:rPr>
        <w:t>在認定航空器</w:t>
      </w:r>
      <w:proofErr w:type="gramStart"/>
      <w:r>
        <w:rPr>
          <w:rFonts w:ascii="標楷體" w:eastAsia="標楷體" w:hAnsi="標楷體"/>
          <w:szCs w:val="22"/>
        </w:rPr>
        <w:t>會守聽之</w:t>
      </w:r>
      <w:proofErr w:type="gramEnd"/>
      <w:r>
        <w:rPr>
          <w:rFonts w:ascii="標楷體" w:eastAsia="標楷體" w:hAnsi="標楷體"/>
          <w:szCs w:val="22"/>
        </w:rPr>
        <w:t>頻率上呼叫，但卻無法與該航空器</w:t>
      </w:r>
      <w:r>
        <w:rPr>
          <w:rFonts w:ascii="標楷體" w:eastAsia="標楷體" w:hAnsi="標楷體" w:cs="Times New Roman"/>
          <w:szCs w:val="22"/>
        </w:rPr>
        <w:t>電臺</w:t>
      </w:r>
      <w:r>
        <w:rPr>
          <w:rFonts w:ascii="標楷體" w:eastAsia="標楷體" w:hAnsi="標楷體"/>
          <w:szCs w:val="22"/>
        </w:rPr>
        <w:t>建立接觸時，應：</w:t>
      </w:r>
    </w:p>
    <w:p w:rsidR="00EA517C" w:rsidRDefault="0038728F" w:rsidP="000C22E1">
      <w:pPr>
        <w:pStyle w:val="a9"/>
        <w:numPr>
          <w:ilvl w:val="7"/>
          <w:numId w:val="102"/>
        </w:numPr>
        <w:tabs>
          <w:tab w:val="left" w:pos="3472"/>
        </w:tabs>
        <w:ind w:left="3486" w:hanging="350"/>
        <w:jc w:val="both"/>
      </w:pPr>
      <w:r>
        <w:rPr>
          <w:rFonts w:ascii="標楷體" w:eastAsia="標楷體" w:hAnsi="標楷體"/>
          <w:szCs w:val="22"/>
        </w:rPr>
        <w:lastRenderedPageBreak/>
        <w:t>要求其他航空</w:t>
      </w:r>
      <w:r>
        <w:rPr>
          <w:rFonts w:ascii="標楷體" w:eastAsia="標楷體" w:hAnsi="標楷體" w:cs="Times New Roman"/>
          <w:szCs w:val="22"/>
        </w:rPr>
        <w:t>電臺</w:t>
      </w:r>
      <w:r>
        <w:rPr>
          <w:rFonts w:ascii="標楷體" w:eastAsia="標楷體" w:hAnsi="標楷體"/>
          <w:szCs w:val="22"/>
        </w:rPr>
        <w:t>盡力協助呼叫該航空器，必要時轉發訊息。</w:t>
      </w:r>
    </w:p>
    <w:p w:rsidR="00EA517C" w:rsidRDefault="0038728F" w:rsidP="000C22E1">
      <w:pPr>
        <w:pStyle w:val="a9"/>
        <w:numPr>
          <w:ilvl w:val="7"/>
          <w:numId w:val="102"/>
        </w:numPr>
        <w:tabs>
          <w:tab w:val="left" w:pos="3472"/>
        </w:tabs>
        <w:ind w:left="3486" w:hanging="350"/>
        <w:jc w:val="both"/>
        <w:rPr>
          <w:rFonts w:ascii="標楷體" w:eastAsia="標楷體" w:hAnsi="標楷體"/>
        </w:rPr>
      </w:pPr>
      <w:r>
        <w:rPr>
          <w:rFonts w:ascii="標楷體" w:eastAsia="標楷體" w:hAnsi="標楷體"/>
        </w:rPr>
        <w:t>要求航路上之航空器嘗試與該航空器建立通信，必要時轉發訊息。</w:t>
      </w:r>
    </w:p>
    <w:p w:rsidR="00EA517C" w:rsidRDefault="0038728F" w:rsidP="000C22E1">
      <w:pPr>
        <w:pStyle w:val="a9"/>
        <w:numPr>
          <w:ilvl w:val="5"/>
          <w:numId w:val="72"/>
        </w:numPr>
        <w:tabs>
          <w:tab w:val="left" w:pos="3108"/>
          <w:tab w:val="left" w:pos="3545"/>
        </w:tabs>
        <w:ind w:left="3108" w:hanging="1442"/>
        <w:jc w:val="both"/>
        <w:rPr>
          <w:rFonts w:ascii="標楷體" w:eastAsia="標楷體" w:hAnsi="標楷體"/>
        </w:rPr>
      </w:pPr>
      <w:r w:rsidRPr="00E43FEA">
        <w:rPr>
          <w:rFonts w:eastAsia="標楷體" w:cs="Times New Roman"/>
        </w:rPr>
        <w:t>在</w:t>
      </w:r>
      <w:r w:rsidRPr="00E43FEA">
        <w:rPr>
          <w:rFonts w:eastAsia="標楷體" w:cs="Times New Roman"/>
        </w:rPr>
        <w:t>5.2.2.7.2.1</w:t>
      </w:r>
      <w:r>
        <w:rPr>
          <w:rFonts w:ascii="標楷體" w:eastAsia="標楷體" w:hAnsi="標楷體"/>
        </w:rPr>
        <w:t>之規定同樣適用於：</w:t>
      </w:r>
    </w:p>
    <w:p w:rsidR="00EA517C" w:rsidRDefault="0038728F" w:rsidP="000C22E1">
      <w:pPr>
        <w:pStyle w:val="6"/>
        <w:numPr>
          <w:ilvl w:val="0"/>
          <w:numId w:val="81"/>
        </w:numPr>
        <w:tabs>
          <w:tab w:val="left" w:pos="3514"/>
        </w:tabs>
        <w:ind w:left="3528" w:hanging="392"/>
        <w:jc w:val="both"/>
        <w:rPr>
          <w:rFonts w:ascii="標楷體" w:eastAsia="標楷體" w:hAnsi="標楷體"/>
        </w:rPr>
      </w:pPr>
      <w:r>
        <w:rPr>
          <w:rFonts w:ascii="標楷體" w:eastAsia="標楷體" w:hAnsi="標楷體"/>
        </w:rPr>
        <w:t>相關飛航服務單位之要求。</w:t>
      </w:r>
    </w:p>
    <w:p w:rsidR="00EA517C" w:rsidRDefault="0038728F" w:rsidP="000C22E1">
      <w:pPr>
        <w:pStyle w:val="6"/>
        <w:numPr>
          <w:ilvl w:val="0"/>
          <w:numId w:val="81"/>
        </w:numPr>
        <w:tabs>
          <w:tab w:val="left" w:pos="3514"/>
        </w:tabs>
        <w:ind w:left="3528" w:hanging="392"/>
        <w:jc w:val="both"/>
        <w:rPr>
          <w:rFonts w:ascii="標楷體" w:eastAsia="標楷體" w:hAnsi="標楷體"/>
        </w:rPr>
      </w:pPr>
      <w:r>
        <w:rPr>
          <w:rFonts w:ascii="標楷體" w:eastAsia="標楷體" w:hAnsi="標楷體"/>
        </w:rPr>
        <w:t>航空器在應通信而未通信，且經過一段時間之後，有通信失聯之虞時。</w:t>
      </w:r>
    </w:p>
    <w:p w:rsidR="00EA517C" w:rsidRDefault="0038728F" w:rsidP="000C22E1">
      <w:pPr>
        <w:pStyle w:val="a9"/>
        <w:numPr>
          <w:ilvl w:val="5"/>
          <w:numId w:val="72"/>
        </w:numPr>
        <w:tabs>
          <w:tab w:val="left" w:pos="3108"/>
          <w:tab w:val="left" w:pos="3545"/>
        </w:tabs>
        <w:ind w:left="3108" w:hanging="1442"/>
        <w:jc w:val="both"/>
      </w:pPr>
      <w:proofErr w:type="gramStart"/>
      <w:r>
        <w:rPr>
          <w:rFonts w:ascii="標楷體" w:eastAsia="標楷體" w:hAnsi="標楷體"/>
        </w:rPr>
        <w:t>建議</w:t>
      </w:r>
      <w:r>
        <w:rPr>
          <w:rFonts w:ascii="標楷體" w:eastAsia="標楷體" w:hAnsi="標楷體"/>
          <w:szCs w:val="22"/>
        </w:rPr>
        <w:t>－</w:t>
      </w:r>
      <w:r>
        <w:rPr>
          <w:rFonts w:ascii="標楷體" w:eastAsia="標楷體" w:hAnsi="標楷體"/>
        </w:rPr>
        <w:t>如在</w:t>
      </w:r>
      <w:proofErr w:type="gramEnd"/>
      <w:r w:rsidRPr="00E43FEA">
        <w:rPr>
          <w:rFonts w:eastAsia="標楷體" w:cs="Times New Roman"/>
        </w:rPr>
        <w:t>5.2.2.7.2.1</w:t>
      </w:r>
      <w:r>
        <w:rPr>
          <w:rFonts w:ascii="標楷體" w:eastAsia="標楷體" w:hAnsi="標楷體"/>
        </w:rPr>
        <w:t>中之嘗試失效，航空</w:t>
      </w:r>
      <w:r>
        <w:rPr>
          <w:rFonts w:ascii="標楷體" w:eastAsia="標楷體" w:hAnsi="標楷體" w:cs="Times New Roman"/>
          <w:szCs w:val="22"/>
        </w:rPr>
        <w:t>電臺</w:t>
      </w:r>
      <w:r>
        <w:rPr>
          <w:rFonts w:ascii="標楷體" w:eastAsia="標楷體" w:hAnsi="標楷體"/>
          <w:szCs w:val="22"/>
        </w:rPr>
        <w:t>應在航空器</w:t>
      </w:r>
      <w:proofErr w:type="gramStart"/>
      <w:r>
        <w:rPr>
          <w:rFonts w:ascii="標楷體" w:eastAsia="標楷體" w:hAnsi="標楷體"/>
          <w:szCs w:val="22"/>
        </w:rPr>
        <w:t>會守聽之</w:t>
      </w:r>
      <w:proofErr w:type="gramEnd"/>
      <w:r>
        <w:rPr>
          <w:rFonts w:ascii="標楷體" w:eastAsia="標楷體" w:hAnsi="標楷體"/>
          <w:szCs w:val="22"/>
        </w:rPr>
        <w:t>頻率上，以盲目傳遞方式傳送訊息予航空器。有航管許可之訊息除外。</w:t>
      </w:r>
    </w:p>
    <w:p w:rsidR="00EA517C" w:rsidRDefault="0038728F" w:rsidP="000C22E1">
      <w:pPr>
        <w:pStyle w:val="a9"/>
        <w:numPr>
          <w:ilvl w:val="5"/>
          <w:numId w:val="72"/>
        </w:numPr>
        <w:tabs>
          <w:tab w:val="left" w:pos="3108"/>
          <w:tab w:val="left" w:pos="3545"/>
        </w:tabs>
        <w:ind w:left="3108" w:hanging="1442"/>
        <w:jc w:val="both"/>
      </w:pPr>
      <w:r>
        <w:rPr>
          <w:rFonts w:ascii="標楷體" w:eastAsia="標楷體" w:hAnsi="標楷體"/>
          <w:szCs w:val="22"/>
        </w:rPr>
        <w:t>除原</w:t>
      </w:r>
      <w:r>
        <w:rPr>
          <w:rFonts w:ascii="標楷體" w:eastAsia="標楷體" w:hAnsi="標楷體"/>
        </w:rPr>
        <w:t>發報</w:t>
      </w:r>
      <w:r>
        <w:rPr>
          <w:rFonts w:ascii="標楷體" w:eastAsia="標楷體" w:hAnsi="標楷體"/>
          <w:szCs w:val="22"/>
        </w:rPr>
        <w:t>者之特定要求，對航空器之航管許可，不得使用盲目傳遞。</w:t>
      </w:r>
    </w:p>
    <w:p w:rsidR="00EA517C" w:rsidRDefault="0038728F" w:rsidP="000C22E1">
      <w:pPr>
        <w:pStyle w:val="a9"/>
        <w:numPr>
          <w:ilvl w:val="4"/>
          <w:numId w:val="72"/>
        </w:numPr>
        <w:ind w:left="2408" w:hanging="1190"/>
        <w:jc w:val="both"/>
      </w:pPr>
      <w:r>
        <w:rPr>
          <w:rFonts w:ascii="標楷體" w:eastAsia="標楷體" w:hAnsi="標楷體"/>
          <w:szCs w:val="22"/>
        </w:rPr>
        <w:t>通信失效時之通告。陸空通信失效時，陸空管制無線</w:t>
      </w:r>
      <w:r>
        <w:rPr>
          <w:rFonts w:ascii="標楷體" w:eastAsia="標楷體" w:hAnsi="標楷體" w:cs="Times New Roman"/>
          <w:szCs w:val="22"/>
        </w:rPr>
        <w:t>電臺</w:t>
      </w:r>
      <w:r>
        <w:rPr>
          <w:rFonts w:ascii="標楷體" w:eastAsia="標楷體" w:hAnsi="標楷體"/>
          <w:szCs w:val="22"/>
        </w:rPr>
        <w:t>應儘速通知特定之飛航服務單位及航空器營運代理。</w:t>
      </w:r>
    </w:p>
    <w:p w:rsidR="00EA517C" w:rsidRDefault="0038728F" w:rsidP="000C22E1">
      <w:pPr>
        <w:pStyle w:val="a9"/>
        <w:numPr>
          <w:ilvl w:val="2"/>
          <w:numId w:val="72"/>
        </w:numPr>
        <w:ind w:left="1080" w:hanging="767"/>
        <w:jc w:val="both"/>
        <w:rPr>
          <w:rFonts w:ascii="標楷體" w:eastAsia="標楷體" w:hAnsi="標楷體"/>
          <w:szCs w:val="22"/>
        </w:rPr>
      </w:pPr>
      <w:r w:rsidRPr="00E43FEA">
        <w:rPr>
          <w:rFonts w:eastAsia="標楷體" w:cs="Times New Roman"/>
          <w:szCs w:val="22"/>
        </w:rPr>
        <w:t>HF</w:t>
      </w:r>
      <w:r>
        <w:rPr>
          <w:rFonts w:ascii="標楷體" w:eastAsia="標楷體" w:hAnsi="標楷體"/>
          <w:szCs w:val="22"/>
        </w:rPr>
        <w:t>之訊息處理</w:t>
      </w:r>
    </w:p>
    <w:p w:rsidR="00EA517C" w:rsidRDefault="0038728F" w:rsidP="000C22E1">
      <w:pPr>
        <w:pStyle w:val="a9"/>
        <w:numPr>
          <w:ilvl w:val="3"/>
          <w:numId w:val="72"/>
        </w:numPr>
        <w:ind w:left="1834" w:hanging="1036"/>
        <w:jc w:val="both"/>
        <w:rPr>
          <w:rFonts w:ascii="標楷體" w:eastAsia="標楷體" w:hAnsi="標楷體"/>
          <w:szCs w:val="22"/>
        </w:rPr>
      </w:pPr>
      <w:r>
        <w:rPr>
          <w:rFonts w:ascii="標楷體" w:eastAsia="標楷體" w:hAnsi="標楷體"/>
          <w:szCs w:val="22"/>
        </w:rPr>
        <w:t>通則</w:t>
      </w:r>
    </w:p>
    <w:p w:rsidR="00EA517C" w:rsidRDefault="0038728F" w:rsidP="000C22E1">
      <w:pPr>
        <w:pStyle w:val="a9"/>
        <w:numPr>
          <w:ilvl w:val="4"/>
          <w:numId w:val="72"/>
        </w:numPr>
        <w:ind w:left="2408" w:hanging="1190"/>
        <w:jc w:val="both"/>
      </w:pPr>
      <w:r>
        <w:rPr>
          <w:rFonts w:ascii="標楷體" w:eastAsia="標楷體" w:hAnsi="標楷體"/>
          <w:szCs w:val="22"/>
        </w:rPr>
        <w:t>飛航服務</w:t>
      </w:r>
      <w:proofErr w:type="gramStart"/>
      <w:r>
        <w:rPr>
          <w:rFonts w:ascii="標楷體" w:eastAsia="標楷體" w:hAnsi="標楷體"/>
          <w:szCs w:val="22"/>
        </w:rPr>
        <w:t>程序－當在</w:t>
      </w:r>
      <w:proofErr w:type="gramEnd"/>
      <w:r>
        <w:rPr>
          <w:rFonts w:ascii="標楷體" w:eastAsia="標楷體" w:hAnsi="標楷體"/>
          <w:szCs w:val="22"/>
        </w:rPr>
        <w:t>通信網路內運作時，航空器</w:t>
      </w:r>
      <w:r>
        <w:rPr>
          <w:rFonts w:ascii="標楷體" w:eastAsia="標楷體" w:hAnsi="標楷體" w:cs="Times New Roman"/>
          <w:szCs w:val="22"/>
        </w:rPr>
        <w:t>電臺</w:t>
      </w:r>
      <w:r>
        <w:rPr>
          <w:rFonts w:ascii="標楷體" w:eastAsia="標楷體" w:hAnsi="標楷體"/>
          <w:szCs w:val="22"/>
        </w:rPr>
        <w:t>原則上只要是通信條件許可，應傳遞</w:t>
      </w:r>
      <w:proofErr w:type="gramStart"/>
      <w:r>
        <w:rPr>
          <w:rFonts w:ascii="標楷體" w:eastAsia="標楷體" w:hAnsi="標楷體"/>
          <w:szCs w:val="22"/>
        </w:rPr>
        <w:t>訊息予最有</w:t>
      </w:r>
      <w:proofErr w:type="gramEnd"/>
      <w:r>
        <w:rPr>
          <w:rFonts w:ascii="標楷體" w:eastAsia="標楷體" w:hAnsi="標楷體"/>
          <w:szCs w:val="22"/>
        </w:rPr>
        <w:t>充分能力轉發該訊息至目的地之通信網內之</w:t>
      </w:r>
      <w:r>
        <w:rPr>
          <w:rFonts w:ascii="標楷體" w:eastAsia="標楷體" w:hAnsi="標楷體" w:cs="Times New Roman"/>
          <w:szCs w:val="22"/>
        </w:rPr>
        <w:t>電臺</w:t>
      </w:r>
      <w:r>
        <w:rPr>
          <w:rFonts w:ascii="標楷體" w:eastAsia="標楷體" w:hAnsi="標楷體"/>
          <w:szCs w:val="22"/>
        </w:rPr>
        <w:t>。尤其是飛航服務單位要求之航空器報告，應傳遞至該航空器飛航所經過，為飛航情報中心或區管中心服務之通信網路</w:t>
      </w:r>
      <w:r>
        <w:rPr>
          <w:rFonts w:ascii="標楷體" w:eastAsia="標楷體" w:hAnsi="標楷體" w:cs="Times New Roman"/>
          <w:szCs w:val="22"/>
        </w:rPr>
        <w:t>電臺</w:t>
      </w:r>
      <w:r>
        <w:rPr>
          <w:rFonts w:ascii="標楷體" w:eastAsia="標楷體" w:hAnsi="標楷體"/>
          <w:szCs w:val="22"/>
        </w:rPr>
        <w:t>。</w:t>
      </w:r>
      <w:proofErr w:type="gramStart"/>
      <w:r>
        <w:rPr>
          <w:rFonts w:ascii="標楷體" w:eastAsia="標楷體" w:hAnsi="標楷體"/>
          <w:szCs w:val="22"/>
        </w:rPr>
        <w:t>反之，</w:t>
      </w:r>
      <w:proofErr w:type="gramEnd"/>
      <w:r>
        <w:rPr>
          <w:rFonts w:ascii="標楷體" w:eastAsia="標楷體" w:hAnsi="標楷體"/>
          <w:szCs w:val="22"/>
        </w:rPr>
        <w:t>傳遞</w:t>
      </w:r>
      <w:proofErr w:type="gramStart"/>
      <w:r>
        <w:rPr>
          <w:rFonts w:ascii="標楷體" w:eastAsia="標楷體" w:hAnsi="標楷體"/>
          <w:szCs w:val="22"/>
        </w:rPr>
        <w:t>訊息予飛航</w:t>
      </w:r>
      <w:proofErr w:type="gramEnd"/>
      <w:r>
        <w:rPr>
          <w:rFonts w:ascii="標楷體" w:eastAsia="標楷體" w:hAnsi="標楷體"/>
          <w:szCs w:val="22"/>
        </w:rPr>
        <w:t>中之航空器，應</w:t>
      </w:r>
      <w:proofErr w:type="gramStart"/>
      <w:r>
        <w:rPr>
          <w:rFonts w:ascii="標楷體" w:eastAsia="標楷體" w:hAnsi="標楷體"/>
          <w:szCs w:val="22"/>
        </w:rPr>
        <w:t>儘</w:t>
      </w:r>
      <w:proofErr w:type="gramEnd"/>
      <w:r>
        <w:rPr>
          <w:rFonts w:ascii="標楷體" w:eastAsia="標楷體" w:hAnsi="標楷體"/>
          <w:szCs w:val="22"/>
        </w:rPr>
        <w:t>可能經由「發報者所在地服務之通信網路</w:t>
      </w:r>
      <w:r>
        <w:rPr>
          <w:rFonts w:ascii="標楷體" w:eastAsia="標楷體" w:hAnsi="標楷體" w:cs="Times New Roman"/>
          <w:szCs w:val="22"/>
        </w:rPr>
        <w:t>電臺</w:t>
      </w:r>
      <w:r>
        <w:rPr>
          <w:rFonts w:ascii="標楷體" w:eastAsia="標楷體" w:hAnsi="標楷體"/>
          <w:szCs w:val="22"/>
        </w:rPr>
        <w:t>」直接傳遞予航空器。</w:t>
      </w:r>
    </w:p>
    <w:p w:rsidR="00EA517C" w:rsidRDefault="0038728F" w:rsidP="000C22E1">
      <w:pPr>
        <w:pStyle w:val="a9"/>
        <w:numPr>
          <w:ilvl w:val="4"/>
          <w:numId w:val="72"/>
        </w:numPr>
        <w:ind w:left="2408" w:hanging="1190"/>
        <w:jc w:val="both"/>
      </w:pPr>
      <w:r>
        <w:rPr>
          <w:rFonts w:ascii="標楷體" w:eastAsia="標楷體" w:hAnsi="標楷體"/>
          <w:szCs w:val="22"/>
        </w:rPr>
        <w:t>飛航服務程序－航空器傳遞訊息予通信網路</w:t>
      </w:r>
      <w:r>
        <w:rPr>
          <w:rFonts w:ascii="標楷體" w:eastAsia="標楷體" w:hAnsi="標楷體" w:cs="Times New Roman"/>
          <w:szCs w:val="22"/>
        </w:rPr>
        <w:t>電臺</w:t>
      </w:r>
      <w:r>
        <w:rPr>
          <w:rFonts w:ascii="標楷體" w:eastAsia="標楷體" w:hAnsi="標楷體"/>
          <w:szCs w:val="22"/>
        </w:rPr>
        <w:t>時，通信網路內，服務於該地且同時需要此一訊息之其他</w:t>
      </w:r>
      <w:r>
        <w:rPr>
          <w:rFonts w:ascii="標楷體" w:eastAsia="標楷體" w:hAnsi="標楷體" w:cs="Times New Roman"/>
          <w:szCs w:val="22"/>
        </w:rPr>
        <w:t>電臺</w:t>
      </w:r>
      <w:r>
        <w:rPr>
          <w:rFonts w:ascii="標楷體" w:eastAsia="標楷體" w:hAnsi="標楷體"/>
          <w:szCs w:val="22"/>
        </w:rPr>
        <w:t>，如條件許可，</w:t>
      </w:r>
      <w:proofErr w:type="gramStart"/>
      <w:r>
        <w:rPr>
          <w:rFonts w:ascii="標楷體" w:eastAsia="標楷體" w:hAnsi="標楷體"/>
          <w:szCs w:val="22"/>
        </w:rPr>
        <w:t>應側抄並</w:t>
      </w:r>
      <w:proofErr w:type="gramEnd"/>
      <w:r>
        <w:rPr>
          <w:rFonts w:ascii="標楷體" w:eastAsia="標楷體" w:hAnsi="標楷體"/>
          <w:szCs w:val="22"/>
        </w:rPr>
        <w:t>確認該訊息。</w:t>
      </w:r>
    </w:p>
    <w:p w:rsidR="00EA517C" w:rsidRDefault="0038728F" w:rsidP="000C22E1">
      <w:pPr>
        <w:pStyle w:val="a9"/>
        <w:numPr>
          <w:ilvl w:val="5"/>
          <w:numId w:val="72"/>
        </w:numPr>
        <w:tabs>
          <w:tab w:val="left" w:pos="3108"/>
          <w:tab w:val="left" w:pos="3545"/>
        </w:tabs>
        <w:ind w:left="3108" w:hanging="1442"/>
        <w:jc w:val="both"/>
      </w:pPr>
      <w:r>
        <w:rPr>
          <w:rFonts w:ascii="標楷體" w:eastAsia="標楷體" w:hAnsi="標楷體"/>
          <w:szCs w:val="22"/>
        </w:rPr>
        <w:t>飛航服務</w:t>
      </w:r>
      <w:proofErr w:type="gramStart"/>
      <w:r>
        <w:rPr>
          <w:rFonts w:ascii="標楷體" w:eastAsia="標楷體" w:hAnsi="標楷體"/>
          <w:szCs w:val="22"/>
        </w:rPr>
        <w:t>程序－當原</w:t>
      </w:r>
      <w:proofErr w:type="gramEnd"/>
      <w:r>
        <w:rPr>
          <w:rFonts w:ascii="標楷體" w:eastAsia="標楷體" w:hAnsi="標楷體"/>
          <w:szCs w:val="22"/>
        </w:rPr>
        <w:t>收訊</w:t>
      </w:r>
      <w:r>
        <w:rPr>
          <w:rFonts w:ascii="標楷體" w:eastAsia="標楷體" w:hAnsi="標楷體" w:cs="Times New Roman"/>
          <w:szCs w:val="22"/>
        </w:rPr>
        <w:t>電臺</w:t>
      </w:r>
      <w:r>
        <w:rPr>
          <w:rFonts w:ascii="標楷體" w:eastAsia="標楷體" w:hAnsi="標楷體"/>
          <w:szCs w:val="22"/>
        </w:rPr>
        <w:t>做了收訊確認之後，</w:t>
      </w:r>
      <w:proofErr w:type="gramStart"/>
      <w:r>
        <w:rPr>
          <w:rFonts w:ascii="標楷體" w:eastAsia="標楷體" w:hAnsi="標楷體"/>
          <w:szCs w:val="22"/>
        </w:rPr>
        <w:t>其他側抄</w:t>
      </w:r>
      <w:proofErr w:type="gramEnd"/>
      <w:r>
        <w:rPr>
          <w:rFonts w:ascii="標楷體" w:eastAsia="標楷體" w:hAnsi="標楷體"/>
          <w:szCs w:val="22"/>
        </w:rPr>
        <w:t>訊息之</w:t>
      </w:r>
      <w:r>
        <w:rPr>
          <w:rFonts w:ascii="標楷體" w:eastAsia="標楷體" w:hAnsi="標楷體" w:cs="Times New Roman"/>
          <w:szCs w:val="22"/>
        </w:rPr>
        <w:t>電臺</w:t>
      </w:r>
      <w:r>
        <w:rPr>
          <w:rFonts w:ascii="標楷體" w:eastAsia="標楷體" w:hAnsi="標楷體"/>
          <w:szCs w:val="22"/>
        </w:rPr>
        <w:t>應即完成確認。</w:t>
      </w:r>
    </w:p>
    <w:p w:rsidR="00EA517C" w:rsidRDefault="0038728F" w:rsidP="000C22E1">
      <w:pPr>
        <w:pStyle w:val="a9"/>
        <w:numPr>
          <w:ilvl w:val="5"/>
          <w:numId w:val="72"/>
        </w:numPr>
        <w:tabs>
          <w:tab w:val="left" w:pos="3108"/>
          <w:tab w:val="left" w:pos="3545"/>
        </w:tabs>
        <w:ind w:left="3108" w:hanging="1442"/>
        <w:jc w:val="both"/>
      </w:pPr>
      <w:r>
        <w:rPr>
          <w:rFonts w:ascii="標楷體" w:eastAsia="標楷體" w:hAnsi="標楷體"/>
          <w:szCs w:val="22"/>
        </w:rPr>
        <w:t>飛航服務程序</w:t>
      </w:r>
      <w:proofErr w:type="gramStart"/>
      <w:r>
        <w:rPr>
          <w:rFonts w:ascii="標楷體" w:eastAsia="標楷體" w:hAnsi="標楷體"/>
          <w:szCs w:val="22"/>
        </w:rPr>
        <w:t>－側抄</w:t>
      </w:r>
      <w:proofErr w:type="gramEnd"/>
      <w:r>
        <w:rPr>
          <w:rFonts w:ascii="標楷體" w:eastAsia="標楷體" w:hAnsi="標楷體"/>
          <w:szCs w:val="22"/>
        </w:rPr>
        <w:t>訊息之確認應以傳呼出</w:t>
      </w:r>
      <w:proofErr w:type="gramStart"/>
      <w:r>
        <w:rPr>
          <w:rFonts w:ascii="標楷體" w:eastAsia="標楷體" w:hAnsi="標楷體"/>
          <w:szCs w:val="22"/>
        </w:rPr>
        <w:t>已側抄</w:t>
      </w:r>
      <w:proofErr w:type="gramEnd"/>
      <w:r>
        <w:rPr>
          <w:rFonts w:ascii="標楷體" w:eastAsia="標楷體" w:hAnsi="標楷體"/>
          <w:szCs w:val="22"/>
        </w:rPr>
        <w:t>完該訊息之</w:t>
      </w:r>
      <w:r>
        <w:rPr>
          <w:rFonts w:ascii="標楷體" w:eastAsia="標楷體" w:hAnsi="標楷體" w:cs="Times New Roman"/>
          <w:szCs w:val="22"/>
        </w:rPr>
        <w:t>電臺</w:t>
      </w:r>
      <w:r>
        <w:rPr>
          <w:rFonts w:ascii="標楷體" w:eastAsia="標楷體" w:hAnsi="標楷體"/>
          <w:szCs w:val="22"/>
        </w:rPr>
        <w:t>呼號來完成。其後加上</w:t>
      </w:r>
      <w:r w:rsidR="00775782">
        <w:rPr>
          <w:rFonts w:ascii="標楷體" w:eastAsia="標楷體" w:hAnsi="標楷體" w:hint="eastAsia"/>
          <w:szCs w:val="22"/>
        </w:rPr>
        <w:t>「</w:t>
      </w:r>
      <w:r w:rsidRPr="00E43FEA">
        <w:rPr>
          <w:rFonts w:eastAsia="標楷體" w:cs="Times New Roman"/>
          <w:szCs w:val="22"/>
        </w:rPr>
        <w:t>ROGER</w:t>
      </w:r>
      <w:r w:rsidR="00775782">
        <w:rPr>
          <w:rFonts w:ascii="標楷體" w:eastAsia="標楷體" w:hAnsi="標楷體" w:hint="eastAsia"/>
          <w:szCs w:val="22"/>
        </w:rPr>
        <w:t>」</w:t>
      </w:r>
      <w:r>
        <w:rPr>
          <w:rFonts w:ascii="標楷體" w:eastAsia="標楷體" w:hAnsi="標楷體"/>
          <w:szCs w:val="22"/>
        </w:rPr>
        <w:t>。如有要求，可再附上傳遞該訊息之</w:t>
      </w:r>
      <w:r>
        <w:rPr>
          <w:rFonts w:ascii="標楷體" w:eastAsia="標楷體" w:hAnsi="標楷體" w:cs="Times New Roman"/>
          <w:szCs w:val="22"/>
        </w:rPr>
        <w:t>電臺</w:t>
      </w:r>
      <w:r>
        <w:rPr>
          <w:rFonts w:ascii="標楷體" w:eastAsia="標楷體" w:hAnsi="標楷體"/>
          <w:szCs w:val="22"/>
        </w:rPr>
        <w:t>呼號。</w:t>
      </w:r>
    </w:p>
    <w:p w:rsidR="00EA517C" w:rsidRDefault="0038728F" w:rsidP="000C22E1">
      <w:pPr>
        <w:pStyle w:val="a9"/>
        <w:numPr>
          <w:ilvl w:val="5"/>
          <w:numId w:val="72"/>
        </w:numPr>
        <w:tabs>
          <w:tab w:val="left" w:pos="3108"/>
          <w:tab w:val="left" w:pos="3545"/>
        </w:tabs>
        <w:ind w:left="3108" w:hanging="1442"/>
        <w:jc w:val="both"/>
      </w:pPr>
      <w:r>
        <w:rPr>
          <w:rFonts w:ascii="標楷體" w:eastAsia="標楷體" w:hAnsi="標楷體"/>
          <w:szCs w:val="22"/>
        </w:rPr>
        <w:t>飛航服務程序</w:t>
      </w:r>
      <w:proofErr w:type="gramStart"/>
      <w:r>
        <w:rPr>
          <w:rFonts w:ascii="標楷體" w:eastAsia="標楷體" w:hAnsi="標楷體"/>
          <w:szCs w:val="22"/>
        </w:rPr>
        <w:t>－側抄</w:t>
      </w:r>
      <w:proofErr w:type="gramEnd"/>
      <w:r>
        <w:rPr>
          <w:rFonts w:ascii="標楷體" w:eastAsia="標楷體" w:hAnsi="標楷體"/>
          <w:szCs w:val="22"/>
        </w:rPr>
        <w:t>訊息之</w:t>
      </w:r>
      <w:r>
        <w:rPr>
          <w:rFonts w:ascii="標楷體" w:eastAsia="標楷體" w:hAnsi="標楷體" w:cs="Times New Roman"/>
          <w:szCs w:val="22"/>
        </w:rPr>
        <w:t>電臺</w:t>
      </w:r>
      <w:r>
        <w:rPr>
          <w:rFonts w:ascii="標楷體" w:eastAsia="標楷體" w:hAnsi="標楷體"/>
          <w:szCs w:val="22"/>
        </w:rPr>
        <w:t>未能在</w:t>
      </w:r>
      <w:r w:rsidR="00E43FEA">
        <w:rPr>
          <w:rFonts w:eastAsia="標楷體" w:cs="Times New Roman"/>
          <w:szCs w:val="22"/>
        </w:rPr>
        <w:t>1</w:t>
      </w:r>
      <w:r>
        <w:rPr>
          <w:rFonts w:ascii="標楷體" w:eastAsia="標楷體" w:hAnsi="標楷體"/>
          <w:szCs w:val="22"/>
        </w:rPr>
        <w:t>分鐘之內做出抄收確</w:t>
      </w:r>
      <w:r>
        <w:rPr>
          <w:rFonts w:ascii="標楷體" w:eastAsia="標楷體" w:hAnsi="標楷體"/>
          <w:szCs w:val="22"/>
        </w:rPr>
        <w:lastRenderedPageBreak/>
        <w:t>認時，已自航空器抄收訊息之航空</w:t>
      </w:r>
      <w:r>
        <w:rPr>
          <w:rFonts w:ascii="標楷體" w:eastAsia="標楷體" w:hAnsi="標楷體" w:cs="Times New Roman"/>
          <w:szCs w:val="22"/>
        </w:rPr>
        <w:t>電臺</w:t>
      </w:r>
      <w:r>
        <w:rPr>
          <w:rFonts w:ascii="標楷體" w:eastAsia="標楷體" w:hAnsi="標楷體"/>
          <w:szCs w:val="22"/>
        </w:rPr>
        <w:t>，通常透過航空固定服務將訊息傳遞至無法做抄收確認之</w:t>
      </w:r>
      <w:r>
        <w:rPr>
          <w:rFonts w:ascii="標楷體" w:eastAsia="標楷體" w:hAnsi="標楷體" w:cs="Times New Roman"/>
          <w:szCs w:val="22"/>
        </w:rPr>
        <w:t>電臺</w:t>
      </w:r>
      <w:r>
        <w:rPr>
          <w:rFonts w:ascii="標楷體" w:eastAsia="標楷體" w:hAnsi="標楷體"/>
          <w:szCs w:val="22"/>
        </w:rPr>
        <w:t>。</w:t>
      </w:r>
    </w:p>
    <w:p w:rsidR="00EA517C" w:rsidRDefault="0038728F" w:rsidP="000C22E1">
      <w:pPr>
        <w:pStyle w:val="a9"/>
        <w:numPr>
          <w:ilvl w:val="6"/>
          <w:numId w:val="72"/>
        </w:numPr>
        <w:ind w:left="3766" w:hanging="1652"/>
        <w:jc w:val="both"/>
      </w:pPr>
      <w:r>
        <w:rPr>
          <w:rFonts w:ascii="標楷體" w:eastAsia="標楷體" w:hAnsi="標楷體"/>
          <w:szCs w:val="22"/>
        </w:rPr>
        <w:t>飛航服務程序－在</w:t>
      </w:r>
      <w:proofErr w:type="gramStart"/>
      <w:r>
        <w:rPr>
          <w:rFonts w:ascii="標楷體" w:eastAsia="標楷體" w:hAnsi="標楷體"/>
          <w:szCs w:val="22"/>
        </w:rPr>
        <w:t>一</w:t>
      </w:r>
      <w:proofErr w:type="gramEnd"/>
      <w:r>
        <w:rPr>
          <w:rFonts w:ascii="標楷體" w:eastAsia="標楷體" w:hAnsi="標楷體"/>
          <w:szCs w:val="22"/>
        </w:rPr>
        <w:t>非正常之情況下，</w:t>
      </w:r>
      <w:r>
        <w:rPr>
          <w:rFonts w:ascii="標楷體" w:eastAsia="標楷體" w:hAnsi="標楷體"/>
        </w:rPr>
        <w:t>如傳遞訊息需透過陸空頻道時，應遵守</w:t>
      </w:r>
      <w:r w:rsidRPr="00E43FEA">
        <w:rPr>
          <w:rFonts w:eastAsia="標楷體" w:cs="Times New Roman"/>
        </w:rPr>
        <w:t>5.2.2.3.4</w:t>
      </w:r>
      <w:r>
        <w:rPr>
          <w:rFonts w:ascii="標楷體" w:eastAsia="標楷體" w:hAnsi="標楷體"/>
        </w:rPr>
        <w:t>之規定。</w:t>
      </w:r>
    </w:p>
    <w:p w:rsidR="00EA517C" w:rsidRDefault="0038728F" w:rsidP="000C22E1">
      <w:pPr>
        <w:pStyle w:val="a9"/>
        <w:numPr>
          <w:ilvl w:val="5"/>
          <w:numId w:val="72"/>
        </w:numPr>
        <w:tabs>
          <w:tab w:val="left" w:pos="3108"/>
          <w:tab w:val="left" w:pos="3545"/>
        </w:tabs>
        <w:ind w:left="3108" w:hanging="1442"/>
        <w:jc w:val="both"/>
      </w:pPr>
      <w:r>
        <w:rPr>
          <w:rFonts w:ascii="標楷體" w:eastAsia="標楷體" w:hAnsi="標楷體"/>
        </w:rPr>
        <w:t>飛航服務程序－經由航空固定通信網路傳遞訊息時，應將訊息傳遞至通信網路內之相</w:t>
      </w:r>
      <w:r>
        <w:rPr>
          <w:rFonts w:ascii="標楷體" w:eastAsia="標楷體" w:hAnsi="標楷體"/>
          <w:szCs w:val="22"/>
        </w:rPr>
        <w:t>關</w:t>
      </w:r>
      <w:r>
        <w:rPr>
          <w:rFonts w:ascii="標楷體" w:eastAsia="標楷體" w:hAnsi="標楷體" w:cs="Times New Roman"/>
          <w:szCs w:val="22"/>
        </w:rPr>
        <w:t>電臺</w:t>
      </w:r>
      <w:r>
        <w:rPr>
          <w:rFonts w:ascii="標楷體" w:eastAsia="標楷體" w:hAnsi="標楷體"/>
          <w:szCs w:val="22"/>
        </w:rPr>
        <w:t>。</w:t>
      </w:r>
    </w:p>
    <w:p w:rsidR="00EA517C" w:rsidRDefault="0038728F" w:rsidP="000C22E1">
      <w:pPr>
        <w:pStyle w:val="a9"/>
        <w:numPr>
          <w:ilvl w:val="5"/>
          <w:numId w:val="72"/>
        </w:numPr>
        <w:tabs>
          <w:tab w:val="left" w:pos="3108"/>
          <w:tab w:val="left" w:pos="3545"/>
        </w:tabs>
        <w:ind w:left="3108" w:hanging="1442"/>
        <w:jc w:val="both"/>
      </w:pPr>
      <w:r>
        <w:rPr>
          <w:rFonts w:ascii="標楷體" w:eastAsia="標楷體" w:hAnsi="標楷體"/>
          <w:szCs w:val="22"/>
        </w:rPr>
        <w:t>飛航服務程序－</w:t>
      </w:r>
      <w:r>
        <w:rPr>
          <w:rFonts w:ascii="標楷體" w:eastAsia="標楷體" w:hAnsi="標楷體" w:cs="Times New Roman"/>
          <w:szCs w:val="22"/>
        </w:rPr>
        <w:t>電臺</w:t>
      </w:r>
      <w:r>
        <w:rPr>
          <w:rFonts w:ascii="標楷體" w:eastAsia="標楷體" w:hAnsi="標楷體"/>
          <w:szCs w:val="22"/>
        </w:rPr>
        <w:t>接收訊息後，應以如同這些訊息透過陸空頻道直接來自航空器一樣之方式執行地區分送。</w:t>
      </w:r>
    </w:p>
    <w:p w:rsidR="00EA517C" w:rsidRDefault="0038728F" w:rsidP="000C22E1">
      <w:pPr>
        <w:pStyle w:val="a9"/>
        <w:numPr>
          <w:ilvl w:val="5"/>
          <w:numId w:val="72"/>
        </w:numPr>
        <w:tabs>
          <w:tab w:val="left" w:pos="3108"/>
          <w:tab w:val="left" w:pos="3545"/>
        </w:tabs>
        <w:ind w:left="3108" w:hanging="1442"/>
        <w:jc w:val="both"/>
        <w:rPr>
          <w:rFonts w:ascii="標楷體" w:eastAsia="標楷體" w:hAnsi="標楷體"/>
          <w:szCs w:val="22"/>
        </w:rPr>
      </w:pPr>
      <w:r>
        <w:rPr>
          <w:rFonts w:ascii="標楷體" w:eastAsia="標楷體" w:hAnsi="標楷體"/>
          <w:szCs w:val="22"/>
        </w:rPr>
        <w:t>航空電臺接收來自航空器之空中報告或氣象訊息時，應迅速傳遞至：</w:t>
      </w:r>
    </w:p>
    <w:p w:rsidR="00EA517C" w:rsidRDefault="0038728F" w:rsidP="000C22E1">
      <w:pPr>
        <w:numPr>
          <w:ilvl w:val="1"/>
          <w:numId w:val="98"/>
        </w:numPr>
        <w:ind w:left="3402" w:hanging="294"/>
        <w:rPr>
          <w:rFonts w:ascii="標楷體" w:eastAsia="標楷體" w:hAnsi="標楷體"/>
        </w:rPr>
      </w:pPr>
      <w:r>
        <w:rPr>
          <w:rFonts w:ascii="標楷體" w:eastAsia="標楷體" w:hAnsi="標楷體"/>
        </w:rPr>
        <w:t>飛航服務單位及與電臺有聯繫之氣象部門。</w:t>
      </w:r>
    </w:p>
    <w:p w:rsidR="00EA517C" w:rsidRDefault="0038728F" w:rsidP="000C22E1">
      <w:pPr>
        <w:numPr>
          <w:ilvl w:val="1"/>
          <w:numId w:val="98"/>
        </w:numPr>
        <w:ind w:left="3402" w:hanging="294"/>
      </w:pPr>
      <w:r>
        <w:rPr>
          <w:rFonts w:ascii="標楷體" w:eastAsia="標楷體" w:hAnsi="標楷體"/>
        </w:rPr>
        <w:t>當代理提出接收上述訊息特別需求時之航空器營運代理或其代表。</w:t>
      </w:r>
    </w:p>
    <w:p w:rsidR="00EA517C" w:rsidRDefault="0038728F" w:rsidP="000C22E1">
      <w:pPr>
        <w:pStyle w:val="a9"/>
        <w:numPr>
          <w:ilvl w:val="4"/>
          <w:numId w:val="72"/>
        </w:numPr>
        <w:ind w:left="2408" w:hanging="1190"/>
        <w:jc w:val="both"/>
        <w:rPr>
          <w:rFonts w:ascii="標楷體" w:eastAsia="標楷體" w:hAnsi="標楷體"/>
          <w:szCs w:val="22"/>
        </w:rPr>
      </w:pPr>
      <w:r>
        <w:rPr>
          <w:rFonts w:ascii="標楷體" w:eastAsia="標楷體" w:hAnsi="標楷體"/>
          <w:szCs w:val="22"/>
        </w:rPr>
        <w:t>飛航服務</w:t>
      </w:r>
      <w:proofErr w:type="gramStart"/>
      <w:r>
        <w:rPr>
          <w:rFonts w:ascii="標楷體" w:eastAsia="標楷體" w:hAnsi="標楷體"/>
          <w:szCs w:val="22"/>
        </w:rPr>
        <w:t>程序－如屬</w:t>
      </w:r>
      <w:proofErr w:type="gramEnd"/>
      <w:r>
        <w:rPr>
          <w:rFonts w:ascii="標楷體" w:eastAsia="標楷體" w:hAnsi="標楷體"/>
          <w:szCs w:val="22"/>
        </w:rPr>
        <w:t>可行，</w:t>
      </w:r>
      <w:r w:rsidRPr="00E43FEA">
        <w:rPr>
          <w:rFonts w:eastAsia="標楷體" w:cs="Times New Roman"/>
          <w:szCs w:val="22"/>
        </w:rPr>
        <w:t>5.2.3.1.2</w:t>
      </w:r>
      <w:r>
        <w:rPr>
          <w:rFonts w:ascii="標楷體" w:eastAsia="標楷體" w:hAnsi="標楷體"/>
          <w:szCs w:val="22"/>
        </w:rPr>
        <w:t>之規定亦可適用於非通信網路作業。</w:t>
      </w:r>
    </w:p>
    <w:p w:rsidR="00EA517C" w:rsidRDefault="0038728F" w:rsidP="000C22E1">
      <w:pPr>
        <w:pStyle w:val="a9"/>
        <w:numPr>
          <w:ilvl w:val="4"/>
          <w:numId w:val="72"/>
        </w:numPr>
        <w:ind w:left="2408" w:hanging="1190"/>
        <w:jc w:val="both"/>
      </w:pPr>
      <w:r>
        <w:rPr>
          <w:rFonts w:ascii="標楷體" w:eastAsia="標楷體" w:hAnsi="標楷體"/>
          <w:szCs w:val="22"/>
        </w:rPr>
        <w:t>建議：當航空</w:t>
      </w:r>
      <w:r>
        <w:rPr>
          <w:rFonts w:ascii="標楷體" w:eastAsia="標楷體" w:hAnsi="標楷體" w:cs="Times New Roman"/>
          <w:szCs w:val="22"/>
        </w:rPr>
        <w:t>電臺</w:t>
      </w:r>
      <w:r>
        <w:rPr>
          <w:rFonts w:ascii="標楷體" w:eastAsia="標楷體" w:hAnsi="標楷體"/>
          <w:szCs w:val="22"/>
        </w:rPr>
        <w:t>接收</w:t>
      </w:r>
      <w:proofErr w:type="gramStart"/>
      <w:r>
        <w:rPr>
          <w:rFonts w:ascii="標楷體" w:eastAsia="標楷體" w:hAnsi="標楷體"/>
          <w:szCs w:val="22"/>
        </w:rPr>
        <w:t>一</w:t>
      </w:r>
      <w:proofErr w:type="gramEnd"/>
      <w:r>
        <w:rPr>
          <w:rFonts w:ascii="標楷體" w:eastAsia="標楷體" w:hAnsi="標楷體"/>
          <w:szCs w:val="22"/>
        </w:rPr>
        <w:t>欲</w:t>
      </w:r>
      <w:proofErr w:type="gramStart"/>
      <w:r>
        <w:rPr>
          <w:rFonts w:ascii="標楷體" w:eastAsia="標楷體" w:hAnsi="標楷體"/>
          <w:szCs w:val="22"/>
        </w:rPr>
        <w:t>轉發予飛航</w:t>
      </w:r>
      <w:proofErr w:type="gramEnd"/>
      <w:r>
        <w:rPr>
          <w:rFonts w:ascii="標楷體" w:eastAsia="標楷體" w:hAnsi="標楷體"/>
          <w:szCs w:val="22"/>
        </w:rPr>
        <w:t>中航空器之訊息，而同時該</w:t>
      </w:r>
      <w:r>
        <w:rPr>
          <w:rFonts w:ascii="標楷體" w:eastAsia="標楷體" w:hAnsi="標楷體" w:cs="Times New Roman"/>
          <w:szCs w:val="22"/>
        </w:rPr>
        <w:t>電臺</w:t>
      </w:r>
      <w:r>
        <w:rPr>
          <w:rFonts w:ascii="標楷體" w:eastAsia="標楷體" w:hAnsi="標楷體"/>
          <w:szCs w:val="22"/>
        </w:rPr>
        <w:t>無法與此一應接收訊息之航空器建立通信時，應將訊息傳遞至可能與航空器建立通信之航路上其他航空</w:t>
      </w:r>
      <w:r>
        <w:rPr>
          <w:rFonts w:ascii="標楷體" w:eastAsia="標楷體" w:hAnsi="標楷體" w:cs="Times New Roman"/>
          <w:szCs w:val="22"/>
        </w:rPr>
        <w:t>電臺</w:t>
      </w:r>
      <w:r>
        <w:rPr>
          <w:rFonts w:ascii="標楷體" w:eastAsia="標楷體" w:hAnsi="標楷體"/>
          <w:szCs w:val="22"/>
        </w:rPr>
        <w:t>。</w:t>
      </w:r>
    </w:p>
    <w:p w:rsidR="00EA517C" w:rsidRDefault="0038728F" w:rsidP="000C22E1">
      <w:pPr>
        <w:pStyle w:val="a9"/>
        <w:numPr>
          <w:ilvl w:val="5"/>
          <w:numId w:val="72"/>
        </w:numPr>
        <w:tabs>
          <w:tab w:val="left" w:pos="3108"/>
          <w:tab w:val="left" w:pos="3545"/>
        </w:tabs>
        <w:ind w:left="3108" w:hanging="1442"/>
        <w:jc w:val="both"/>
      </w:pPr>
      <w:proofErr w:type="gramStart"/>
      <w:r>
        <w:rPr>
          <w:rFonts w:ascii="標楷體" w:eastAsia="標楷體" w:hAnsi="標楷體"/>
          <w:szCs w:val="22"/>
        </w:rPr>
        <w:t>建議－如收</w:t>
      </w:r>
      <w:proofErr w:type="gramEnd"/>
      <w:r>
        <w:rPr>
          <w:rFonts w:ascii="標楷體" w:eastAsia="標楷體" w:hAnsi="標楷體"/>
          <w:szCs w:val="22"/>
        </w:rPr>
        <w:t>訊之航空</w:t>
      </w:r>
      <w:r>
        <w:rPr>
          <w:rFonts w:ascii="標楷體" w:eastAsia="標楷體" w:hAnsi="標楷體" w:cs="Times New Roman"/>
          <w:szCs w:val="22"/>
        </w:rPr>
        <w:t>電臺</w:t>
      </w:r>
      <w:r>
        <w:rPr>
          <w:rFonts w:ascii="標楷體" w:eastAsia="標楷體" w:hAnsi="標楷體"/>
          <w:szCs w:val="22"/>
        </w:rPr>
        <w:t>依</w:t>
      </w:r>
      <w:r w:rsidRPr="00E43FEA">
        <w:rPr>
          <w:rFonts w:eastAsia="標楷體" w:cs="Times New Roman"/>
          <w:szCs w:val="22"/>
        </w:rPr>
        <w:t>5.2.3.1.4</w:t>
      </w:r>
      <w:r>
        <w:rPr>
          <w:rFonts w:ascii="標楷體" w:eastAsia="標楷體" w:hAnsi="標楷體"/>
          <w:szCs w:val="22"/>
        </w:rPr>
        <w:t>之規定，無法處置該訊息時，應通知原發報單位。</w:t>
      </w:r>
    </w:p>
    <w:p w:rsidR="00EA517C" w:rsidRDefault="0038728F" w:rsidP="000C22E1">
      <w:pPr>
        <w:pStyle w:val="a9"/>
        <w:numPr>
          <w:ilvl w:val="5"/>
          <w:numId w:val="72"/>
        </w:numPr>
        <w:tabs>
          <w:tab w:val="left" w:pos="3108"/>
          <w:tab w:val="left" w:pos="3545"/>
        </w:tabs>
        <w:ind w:left="3108" w:hanging="1442"/>
        <w:jc w:val="both"/>
      </w:pPr>
      <w:r>
        <w:rPr>
          <w:rFonts w:ascii="標楷體" w:eastAsia="標楷體" w:hAnsi="標楷體"/>
          <w:szCs w:val="22"/>
        </w:rPr>
        <w:t>航空電臺在傳遞訊息時應據此修改地址，以收訊</w:t>
      </w:r>
      <w:r>
        <w:rPr>
          <w:rFonts w:ascii="標楷體" w:eastAsia="標楷體" w:hAnsi="標楷體" w:cs="Times New Roman"/>
          <w:szCs w:val="22"/>
        </w:rPr>
        <w:t>電臺</w:t>
      </w:r>
      <w:r>
        <w:rPr>
          <w:rFonts w:ascii="標楷體" w:eastAsia="標楷體" w:hAnsi="標楷體"/>
          <w:szCs w:val="22"/>
        </w:rPr>
        <w:t>之</w:t>
      </w:r>
      <w:proofErr w:type="gramStart"/>
      <w:r>
        <w:rPr>
          <w:rFonts w:ascii="標楷體" w:eastAsia="標楷體" w:hAnsi="標楷體"/>
          <w:szCs w:val="22"/>
        </w:rPr>
        <w:t>地址代字取代</w:t>
      </w:r>
      <w:proofErr w:type="gramEnd"/>
      <w:r>
        <w:rPr>
          <w:rFonts w:ascii="標楷體" w:eastAsia="標楷體" w:hAnsi="標楷體"/>
          <w:szCs w:val="22"/>
        </w:rPr>
        <w:t>本身之</w:t>
      </w:r>
      <w:proofErr w:type="gramStart"/>
      <w:r>
        <w:rPr>
          <w:rFonts w:ascii="標楷體" w:eastAsia="標楷體" w:hAnsi="標楷體"/>
          <w:szCs w:val="22"/>
        </w:rPr>
        <w:t>地址代字</w:t>
      </w:r>
      <w:proofErr w:type="gramEnd"/>
      <w:r>
        <w:rPr>
          <w:rFonts w:ascii="標楷體" w:eastAsia="標楷體" w:hAnsi="標楷體"/>
          <w:szCs w:val="22"/>
        </w:rPr>
        <w:t>。</w:t>
      </w:r>
    </w:p>
    <w:p w:rsidR="00EA517C" w:rsidRDefault="0038728F" w:rsidP="000C22E1">
      <w:pPr>
        <w:pStyle w:val="a9"/>
        <w:numPr>
          <w:ilvl w:val="3"/>
          <w:numId w:val="72"/>
        </w:numPr>
        <w:ind w:left="1834" w:hanging="1036"/>
        <w:jc w:val="both"/>
        <w:rPr>
          <w:rFonts w:ascii="標楷體" w:eastAsia="標楷體" w:hAnsi="標楷體"/>
          <w:szCs w:val="22"/>
        </w:rPr>
      </w:pPr>
      <w:r>
        <w:rPr>
          <w:rFonts w:ascii="標楷體" w:eastAsia="標楷體" w:hAnsi="標楷體"/>
          <w:szCs w:val="22"/>
        </w:rPr>
        <w:t>傳遞飛航服務訊息予航空器</w:t>
      </w:r>
    </w:p>
    <w:p w:rsidR="00EA517C" w:rsidRDefault="0038728F" w:rsidP="000C22E1">
      <w:pPr>
        <w:pStyle w:val="a9"/>
        <w:numPr>
          <w:ilvl w:val="4"/>
          <w:numId w:val="72"/>
        </w:numPr>
        <w:ind w:left="2408" w:hanging="1190"/>
        <w:jc w:val="both"/>
      </w:pPr>
      <w:r>
        <w:rPr>
          <w:rFonts w:ascii="標楷體" w:eastAsia="標楷體" w:hAnsi="標楷體"/>
          <w:szCs w:val="22"/>
        </w:rPr>
        <w:t>飛航服務</w:t>
      </w:r>
      <w:proofErr w:type="gramStart"/>
      <w:r>
        <w:rPr>
          <w:rFonts w:ascii="標楷體" w:eastAsia="標楷體" w:hAnsi="標楷體"/>
          <w:szCs w:val="22"/>
        </w:rPr>
        <w:t>程序－如在</w:t>
      </w:r>
      <w:proofErr w:type="gramEnd"/>
      <w:r>
        <w:rPr>
          <w:rFonts w:ascii="標楷體" w:eastAsia="標楷體" w:hAnsi="標楷體"/>
          <w:szCs w:val="22"/>
        </w:rPr>
        <w:t>飛航服務所指定之時間內，無法將訊息傳遞給航空器時，航空</w:t>
      </w:r>
      <w:r>
        <w:rPr>
          <w:rFonts w:ascii="標楷體" w:eastAsia="標楷體" w:hAnsi="標楷體" w:cs="Times New Roman"/>
          <w:szCs w:val="22"/>
        </w:rPr>
        <w:t>電臺</w:t>
      </w:r>
      <w:r>
        <w:rPr>
          <w:rFonts w:ascii="標楷體" w:eastAsia="標楷體" w:hAnsi="標楷體"/>
          <w:szCs w:val="22"/>
        </w:rPr>
        <w:t>應知會原發報者。其後，</w:t>
      </w:r>
      <w:proofErr w:type="gramStart"/>
      <w:r>
        <w:rPr>
          <w:rFonts w:ascii="標楷體" w:eastAsia="標楷體" w:hAnsi="標楷體"/>
          <w:szCs w:val="22"/>
        </w:rPr>
        <w:t>除飛航</w:t>
      </w:r>
      <w:proofErr w:type="gramEnd"/>
      <w:r>
        <w:rPr>
          <w:rFonts w:ascii="標楷體" w:eastAsia="標楷體" w:hAnsi="標楷體"/>
          <w:szCs w:val="22"/>
        </w:rPr>
        <w:t>服務有特別指示時，該</w:t>
      </w:r>
      <w:r>
        <w:rPr>
          <w:rFonts w:ascii="標楷體" w:eastAsia="標楷體" w:hAnsi="標楷體" w:cs="Times New Roman"/>
          <w:szCs w:val="22"/>
        </w:rPr>
        <w:t>電臺</w:t>
      </w:r>
      <w:r>
        <w:rPr>
          <w:rFonts w:ascii="標楷體" w:eastAsia="標楷體" w:hAnsi="標楷體"/>
          <w:szCs w:val="22"/>
        </w:rPr>
        <w:t>不應對此訊息採取任何動作。</w:t>
      </w:r>
    </w:p>
    <w:p w:rsidR="00EA517C" w:rsidRDefault="0038728F" w:rsidP="000C22E1">
      <w:pPr>
        <w:pStyle w:val="a9"/>
        <w:numPr>
          <w:ilvl w:val="4"/>
          <w:numId w:val="72"/>
        </w:numPr>
        <w:ind w:left="2408" w:hanging="1190"/>
        <w:jc w:val="both"/>
        <w:rPr>
          <w:rFonts w:ascii="標楷體" w:eastAsia="標楷體" w:hAnsi="標楷體"/>
          <w:color w:val="000000"/>
          <w:szCs w:val="22"/>
        </w:rPr>
      </w:pPr>
      <w:r>
        <w:rPr>
          <w:rFonts w:ascii="標楷體" w:eastAsia="標楷體" w:hAnsi="標楷體"/>
          <w:color w:val="000000"/>
          <w:szCs w:val="22"/>
        </w:rPr>
        <w:t>飛航服務</w:t>
      </w:r>
      <w:proofErr w:type="gramStart"/>
      <w:r>
        <w:rPr>
          <w:rFonts w:ascii="標楷體" w:eastAsia="標楷體" w:hAnsi="標楷體"/>
          <w:color w:val="000000"/>
          <w:szCs w:val="22"/>
        </w:rPr>
        <w:t>程序－如因</w:t>
      </w:r>
      <w:proofErr w:type="gramEnd"/>
      <w:r>
        <w:rPr>
          <w:rFonts w:ascii="標楷體" w:eastAsia="標楷體" w:hAnsi="標楷體"/>
          <w:color w:val="000000"/>
          <w:szCs w:val="22"/>
        </w:rPr>
        <w:t>無法取得收報確認而不確定飛航服務訊息的遞送是否成功，航空電臺得假設訊息尚未被航空器接收，並且得立即告知原發報者該訊息雖已傳送但尚未被確認。</w:t>
      </w:r>
    </w:p>
    <w:p w:rsidR="00EA517C" w:rsidRDefault="0038728F" w:rsidP="000C22E1">
      <w:pPr>
        <w:pStyle w:val="a9"/>
        <w:numPr>
          <w:ilvl w:val="4"/>
          <w:numId w:val="72"/>
        </w:numPr>
        <w:ind w:left="2408" w:hanging="1190"/>
        <w:jc w:val="both"/>
        <w:rPr>
          <w:rFonts w:ascii="標楷體" w:eastAsia="標楷體" w:hAnsi="標楷體"/>
          <w:color w:val="000000"/>
          <w:szCs w:val="22"/>
        </w:rPr>
      </w:pPr>
      <w:r>
        <w:rPr>
          <w:rFonts w:ascii="標楷體" w:eastAsia="標楷體" w:hAnsi="標楷體"/>
          <w:color w:val="000000"/>
          <w:szCs w:val="22"/>
        </w:rPr>
        <w:t>飛航服務程序－航空電臺在收到來自飛航服務單位的訊息後，不得將遞送訊息到航空器的責任委派給其他航空電臺。然而，若發生通信困難，其他電臺在被請求時得協助傳送訊息給航空器。在此情況下，收</w:t>
      </w:r>
      <w:r>
        <w:rPr>
          <w:rFonts w:ascii="標楷體" w:eastAsia="標楷體" w:hAnsi="標楷體"/>
          <w:color w:val="000000"/>
          <w:szCs w:val="22"/>
        </w:rPr>
        <w:lastRenderedPageBreak/>
        <w:t>到來自飛航服務單位的訊息之航空電臺，得即刻獲得該航空器已正確地確認該訊息的明確保證。</w:t>
      </w:r>
    </w:p>
    <w:p w:rsidR="00EA517C" w:rsidRDefault="0038728F" w:rsidP="000C22E1">
      <w:pPr>
        <w:pStyle w:val="a9"/>
        <w:numPr>
          <w:ilvl w:val="3"/>
          <w:numId w:val="72"/>
        </w:numPr>
        <w:ind w:left="1834" w:hanging="1036"/>
        <w:jc w:val="both"/>
        <w:rPr>
          <w:rFonts w:ascii="標楷體" w:eastAsia="標楷體" w:hAnsi="標楷體"/>
          <w:szCs w:val="22"/>
        </w:rPr>
      </w:pPr>
      <w:r>
        <w:rPr>
          <w:rFonts w:ascii="標楷體" w:eastAsia="標楷體" w:hAnsi="標楷體"/>
          <w:szCs w:val="22"/>
        </w:rPr>
        <w:t>以電傳打字機記錄陸空通信</w:t>
      </w:r>
    </w:p>
    <w:p w:rsidR="00EA517C" w:rsidRDefault="0038728F" w:rsidP="000C22E1">
      <w:pPr>
        <w:pStyle w:val="a9"/>
        <w:numPr>
          <w:ilvl w:val="4"/>
          <w:numId w:val="72"/>
        </w:numPr>
        <w:ind w:left="2408" w:hanging="1190"/>
        <w:jc w:val="both"/>
        <w:rPr>
          <w:rFonts w:ascii="標楷體" w:eastAsia="標楷體" w:hAnsi="標楷體"/>
          <w:szCs w:val="22"/>
        </w:rPr>
      </w:pPr>
      <w:r>
        <w:rPr>
          <w:rFonts w:ascii="標楷體" w:eastAsia="標楷體" w:hAnsi="標楷體"/>
          <w:szCs w:val="22"/>
        </w:rPr>
        <w:t>飛航服務程序－在電傳打字機上做紀錄時應使用下列程序：</w:t>
      </w:r>
    </w:p>
    <w:p w:rsidR="00EA517C" w:rsidRDefault="0038728F" w:rsidP="000C22E1">
      <w:pPr>
        <w:pStyle w:val="50"/>
        <w:numPr>
          <w:ilvl w:val="1"/>
          <w:numId w:val="82"/>
        </w:numPr>
        <w:tabs>
          <w:tab w:val="left" w:pos="2814"/>
        </w:tabs>
        <w:ind w:left="2880" w:hanging="444"/>
        <w:jc w:val="both"/>
        <w:rPr>
          <w:rFonts w:ascii="標楷體" w:eastAsia="標楷體" w:hAnsi="標楷體"/>
          <w:szCs w:val="22"/>
        </w:rPr>
      </w:pPr>
      <w:r>
        <w:rPr>
          <w:rFonts w:ascii="標楷體" w:eastAsia="標楷體" w:hAnsi="標楷體"/>
          <w:szCs w:val="22"/>
        </w:rPr>
        <w:t>每</w:t>
      </w:r>
      <w:proofErr w:type="gramStart"/>
      <w:r>
        <w:rPr>
          <w:rFonts w:ascii="標楷體" w:eastAsia="標楷體" w:hAnsi="標楷體"/>
          <w:szCs w:val="22"/>
        </w:rPr>
        <w:t>一行應啟始於</w:t>
      </w:r>
      <w:proofErr w:type="gramEnd"/>
      <w:r>
        <w:rPr>
          <w:rFonts w:ascii="標楷體" w:eastAsia="標楷體" w:hAnsi="標楷體"/>
          <w:szCs w:val="22"/>
        </w:rPr>
        <w:t>左側。</w:t>
      </w:r>
    </w:p>
    <w:p w:rsidR="00EA517C" w:rsidRDefault="0038728F" w:rsidP="000C22E1">
      <w:pPr>
        <w:pStyle w:val="50"/>
        <w:numPr>
          <w:ilvl w:val="1"/>
          <w:numId w:val="82"/>
        </w:numPr>
        <w:tabs>
          <w:tab w:val="left" w:pos="2814"/>
        </w:tabs>
        <w:ind w:left="2880" w:hanging="444"/>
        <w:jc w:val="both"/>
        <w:rPr>
          <w:rFonts w:ascii="標楷體" w:eastAsia="標楷體" w:hAnsi="標楷體"/>
          <w:szCs w:val="22"/>
        </w:rPr>
      </w:pPr>
      <w:r>
        <w:rPr>
          <w:rFonts w:ascii="標楷體" w:eastAsia="標楷體" w:hAnsi="標楷體"/>
          <w:szCs w:val="22"/>
        </w:rPr>
        <w:t>每一份傳送應使用新的一行。</w:t>
      </w:r>
    </w:p>
    <w:p w:rsidR="00EA517C" w:rsidRDefault="0038728F" w:rsidP="000C22E1">
      <w:pPr>
        <w:pStyle w:val="50"/>
        <w:numPr>
          <w:ilvl w:val="1"/>
          <w:numId w:val="82"/>
        </w:numPr>
        <w:tabs>
          <w:tab w:val="left" w:pos="2814"/>
        </w:tabs>
        <w:ind w:left="2880" w:hanging="444"/>
        <w:jc w:val="both"/>
        <w:rPr>
          <w:rFonts w:ascii="標楷體" w:eastAsia="標楷體" w:hAnsi="標楷體"/>
          <w:szCs w:val="22"/>
        </w:rPr>
      </w:pPr>
      <w:r>
        <w:rPr>
          <w:rFonts w:ascii="標楷體" w:eastAsia="標楷體" w:hAnsi="標楷體"/>
          <w:szCs w:val="22"/>
        </w:rPr>
        <w:t>每一個通信應依順序包括下列部分或全部項目：</w:t>
      </w:r>
    </w:p>
    <w:p w:rsidR="00EA517C" w:rsidRDefault="0038728F" w:rsidP="000C22E1">
      <w:pPr>
        <w:pStyle w:val="a7"/>
        <w:numPr>
          <w:ilvl w:val="0"/>
          <w:numId w:val="83"/>
        </w:numPr>
        <w:tabs>
          <w:tab w:val="left" w:pos="3240"/>
        </w:tabs>
        <w:ind w:left="3420"/>
        <w:jc w:val="both"/>
      </w:pPr>
      <w:r>
        <w:rPr>
          <w:rFonts w:ascii="標楷體" w:eastAsia="標楷體" w:hAnsi="標楷體"/>
          <w:szCs w:val="22"/>
        </w:rPr>
        <w:t>發報</w:t>
      </w:r>
      <w:r>
        <w:rPr>
          <w:rFonts w:ascii="標楷體" w:eastAsia="標楷體" w:hAnsi="標楷體" w:cs="Times New Roman"/>
          <w:szCs w:val="22"/>
        </w:rPr>
        <w:t>電臺</w:t>
      </w:r>
      <w:r>
        <w:rPr>
          <w:rFonts w:ascii="標楷體" w:eastAsia="標楷體" w:hAnsi="標楷體"/>
          <w:szCs w:val="22"/>
        </w:rPr>
        <w:t>之呼號。</w:t>
      </w:r>
    </w:p>
    <w:p w:rsidR="00EA517C" w:rsidRDefault="0038728F" w:rsidP="000C22E1">
      <w:pPr>
        <w:pStyle w:val="a7"/>
        <w:numPr>
          <w:ilvl w:val="0"/>
          <w:numId w:val="83"/>
        </w:numPr>
        <w:tabs>
          <w:tab w:val="left" w:pos="3240"/>
        </w:tabs>
        <w:ind w:left="3240" w:hanging="360"/>
        <w:jc w:val="both"/>
        <w:rPr>
          <w:rFonts w:ascii="標楷體" w:eastAsia="標楷體" w:hAnsi="標楷體"/>
          <w:szCs w:val="22"/>
        </w:rPr>
      </w:pPr>
      <w:proofErr w:type="gramStart"/>
      <w:r>
        <w:rPr>
          <w:rFonts w:ascii="標楷體" w:eastAsia="標楷體" w:hAnsi="標楷體"/>
          <w:szCs w:val="22"/>
        </w:rPr>
        <w:t>報文</w:t>
      </w:r>
      <w:proofErr w:type="gramEnd"/>
      <w:r>
        <w:rPr>
          <w:rFonts w:ascii="標楷體" w:eastAsia="標楷體" w:hAnsi="標楷體"/>
          <w:szCs w:val="22"/>
        </w:rPr>
        <w:t>。</w:t>
      </w:r>
    </w:p>
    <w:p w:rsidR="00EA517C" w:rsidRDefault="0038728F" w:rsidP="000C22E1">
      <w:pPr>
        <w:pStyle w:val="a7"/>
        <w:numPr>
          <w:ilvl w:val="0"/>
          <w:numId w:val="83"/>
        </w:numPr>
        <w:tabs>
          <w:tab w:val="left" w:pos="3240"/>
        </w:tabs>
        <w:ind w:left="3240" w:hanging="360"/>
      </w:pPr>
      <w:r>
        <w:rPr>
          <w:rFonts w:ascii="標楷體" w:eastAsia="標楷體" w:hAnsi="標楷體"/>
        </w:rPr>
        <w:t>被呼叫之</w:t>
      </w:r>
      <w:r>
        <w:rPr>
          <w:rFonts w:ascii="標楷體" w:eastAsia="標楷體" w:hAnsi="標楷體" w:cs="Times New Roman"/>
          <w:szCs w:val="22"/>
        </w:rPr>
        <w:t>電臺</w:t>
      </w:r>
      <w:r>
        <w:rPr>
          <w:rFonts w:ascii="標楷體" w:eastAsia="標楷體" w:hAnsi="標楷體"/>
          <w:szCs w:val="22"/>
        </w:rPr>
        <w:t>或收訊</w:t>
      </w:r>
      <w:r>
        <w:rPr>
          <w:rFonts w:ascii="標楷體" w:eastAsia="標楷體" w:hAnsi="標楷體" w:cs="Times New Roman"/>
          <w:szCs w:val="22"/>
        </w:rPr>
        <w:t>電臺</w:t>
      </w:r>
      <w:r>
        <w:rPr>
          <w:rFonts w:ascii="標楷體" w:eastAsia="標楷體" w:hAnsi="標楷體"/>
          <w:szCs w:val="22"/>
        </w:rPr>
        <w:t>之呼號，其後</w:t>
      </w:r>
      <w:r>
        <w:rPr>
          <w:rFonts w:ascii="標楷體" w:eastAsia="標楷體" w:hAnsi="標楷體"/>
        </w:rPr>
        <w:t>附加適當</w:t>
      </w:r>
      <w:proofErr w:type="gramStart"/>
      <w:r>
        <w:rPr>
          <w:rFonts w:ascii="標楷體" w:eastAsia="標楷體" w:hAnsi="標楷體"/>
        </w:rPr>
        <w:t>之縮語表示</w:t>
      </w:r>
      <w:proofErr w:type="gramEnd"/>
      <w:r w:rsidR="00D669C0">
        <w:rPr>
          <w:rFonts w:ascii="標楷體" w:eastAsia="標楷體" w:hAnsi="標楷體" w:hint="eastAsia"/>
        </w:rPr>
        <w:t>「</w:t>
      </w:r>
      <w:r>
        <w:rPr>
          <w:rFonts w:ascii="標楷體" w:eastAsia="標楷體" w:hAnsi="標楷體"/>
        </w:rPr>
        <w:t>接收</w:t>
      </w:r>
      <w:r w:rsidR="00D669C0">
        <w:rPr>
          <w:rFonts w:ascii="標楷體" w:eastAsia="標楷體" w:hAnsi="標楷體" w:hint="eastAsia"/>
        </w:rPr>
        <w:t>」</w:t>
      </w:r>
      <w:r w:rsidRPr="00E43FEA">
        <w:rPr>
          <w:rFonts w:eastAsia="標楷體" w:cs="Times New Roman"/>
        </w:rPr>
        <w:t>（</w:t>
      </w:r>
      <w:r w:rsidRPr="00E43FEA">
        <w:rPr>
          <w:rFonts w:eastAsia="標楷體" w:cs="Times New Roman"/>
        </w:rPr>
        <w:t>RECEIVED</w:t>
      </w:r>
      <w:r w:rsidRPr="00E43FEA">
        <w:rPr>
          <w:rFonts w:eastAsia="標楷體" w:cs="Times New Roman"/>
        </w:rPr>
        <w:t>）</w:t>
      </w:r>
      <w:r>
        <w:rPr>
          <w:rFonts w:ascii="標楷體" w:eastAsia="標楷體" w:hAnsi="標楷體"/>
        </w:rPr>
        <w:t>、</w:t>
      </w:r>
      <w:r w:rsidR="00D669C0">
        <w:rPr>
          <w:rFonts w:ascii="標楷體" w:eastAsia="標楷體" w:hAnsi="標楷體" w:hint="eastAsia"/>
        </w:rPr>
        <w:t>「</w:t>
      </w:r>
      <w:r>
        <w:rPr>
          <w:rFonts w:ascii="標楷體" w:eastAsia="標楷體" w:hAnsi="標楷體"/>
        </w:rPr>
        <w:t>覆誦</w:t>
      </w:r>
      <w:r w:rsidR="00D669C0">
        <w:rPr>
          <w:rFonts w:ascii="標楷體" w:eastAsia="標楷體" w:hAnsi="標楷體" w:hint="eastAsia"/>
        </w:rPr>
        <w:t>」</w:t>
      </w:r>
      <w:r w:rsidRPr="00E43FEA">
        <w:rPr>
          <w:rFonts w:eastAsia="標楷體" w:cs="Times New Roman"/>
        </w:rPr>
        <w:t>（</w:t>
      </w:r>
      <w:r w:rsidRPr="00E43FEA">
        <w:rPr>
          <w:rFonts w:eastAsia="標楷體" w:cs="Times New Roman"/>
        </w:rPr>
        <w:t>READ BACK</w:t>
      </w:r>
      <w:r w:rsidRPr="00E43FEA">
        <w:rPr>
          <w:rFonts w:eastAsia="標楷體" w:cs="Times New Roman"/>
        </w:rPr>
        <w:t>）</w:t>
      </w:r>
      <w:r>
        <w:rPr>
          <w:rFonts w:ascii="標楷體" w:eastAsia="標楷體" w:hAnsi="標楷體"/>
        </w:rPr>
        <w:t>或</w:t>
      </w:r>
      <w:r w:rsidR="00D669C0">
        <w:rPr>
          <w:rFonts w:ascii="標楷體" w:eastAsia="標楷體" w:hAnsi="標楷體" w:hint="eastAsia"/>
        </w:rPr>
        <w:t>「</w:t>
      </w:r>
      <w:r>
        <w:rPr>
          <w:rFonts w:ascii="標楷體" w:eastAsia="標楷體" w:hAnsi="標楷體"/>
        </w:rPr>
        <w:t>聽不到回應</w:t>
      </w:r>
      <w:r w:rsidR="00D669C0">
        <w:rPr>
          <w:rFonts w:ascii="標楷體" w:eastAsia="標楷體" w:hAnsi="標楷體" w:hint="eastAsia"/>
        </w:rPr>
        <w:t>」</w:t>
      </w:r>
      <w:r w:rsidRPr="00E43FEA">
        <w:rPr>
          <w:rFonts w:eastAsia="標楷體" w:cs="Times New Roman"/>
        </w:rPr>
        <w:t>（</w:t>
      </w:r>
      <w:r w:rsidRPr="00E43FEA">
        <w:rPr>
          <w:rFonts w:eastAsia="標楷體" w:cs="Times New Roman"/>
        </w:rPr>
        <w:t>NO REPLY HEARD</w:t>
      </w:r>
      <w:r w:rsidRPr="00E43FEA">
        <w:rPr>
          <w:rFonts w:eastAsia="標楷體" w:cs="Times New Roman"/>
        </w:rPr>
        <w:t>）</w:t>
      </w:r>
      <w:r>
        <w:rPr>
          <w:rFonts w:ascii="標楷體" w:eastAsia="標楷體" w:hAnsi="標楷體"/>
        </w:rPr>
        <w:t>。</w:t>
      </w:r>
    </w:p>
    <w:p w:rsidR="00EA517C" w:rsidRDefault="0038728F" w:rsidP="000C22E1">
      <w:pPr>
        <w:pStyle w:val="a7"/>
        <w:numPr>
          <w:ilvl w:val="0"/>
          <w:numId w:val="83"/>
        </w:numPr>
        <w:tabs>
          <w:tab w:val="left" w:pos="3240"/>
        </w:tabs>
        <w:ind w:left="3238" w:hanging="360"/>
      </w:pPr>
      <w:r>
        <w:rPr>
          <w:rFonts w:ascii="標楷體" w:eastAsia="標楷體" w:hAnsi="標楷體"/>
        </w:rPr>
        <w:t>截收訊息並做確認之</w:t>
      </w:r>
      <w:r>
        <w:rPr>
          <w:rFonts w:ascii="標楷體" w:eastAsia="標楷體" w:hAnsi="標楷體" w:cs="Times New Roman"/>
          <w:szCs w:val="22"/>
        </w:rPr>
        <w:t>電臺</w:t>
      </w:r>
      <w:r>
        <w:rPr>
          <w:rFonts w:ascii="標楷體" w:eastAsia="標楷體" w:hAnsi="標楷體"/>
        </w:rPr>
        <w:t>呼號，其後附加適當</w:t>
      </w:r>
      <w:proofErr w:type="gramStart"/>
      <w:r>
        <w:rPr>
          <w:rFonts w:ascii="標楷體" w:eastAsia="標楷體" w:hAnsi="標楷體"/>
        </w:rPr>
        <w:t>之縮語表示</w:t>
      </w:r>
      <w:proofErr w:type="gramEnd"/>
      <w:r w:rsidR="00BE3B48">
        <w:rPr>
          <w:rFonts w:ascii="標楷體" w:eastAsia="標楷體" w:hAnsi="標楷體" w:hint="eastAsia"/>
        </w:rPr>
        <w:t>「</w:t>
      </w:r>
      <w:r>
        <w:rPr>
          <w:rFonts w:ascii="標楷體" w:eastAsia="標楷體" w:hAnsi="標楷體"/>
        </w:rPr>
        <w:t>接收</w:t>
      </w:r>
      <w:r w:rsidR="00BE3B48">
        <w:rPr>
          <w:rFonts w:ascii="標楷體" w:eastAsia="標楷體" w:hAnsi="標楷體" w:hint="eastAsia"/>
        </w:rPr>
        <w:t>」</w:t>
      </w:r>
      <w:r w:rsidRPr="00E43FEA">
        <w:rPr>
          <w:rFonts w:eastAsia="標楷體" w:cs="Times New Roman"/>
        </w:rPr>
        <w:t>（</w:t>
      </w:r>
      <w:r w:rsidRPr="00E43FEA">
        <w:rPr>
          <w:rFonts w:eastAsia="標楷體" w:cs="Times New Roman"/>
        </w:rPr>
        <w:t>RECEIVED</w:t>
      </w:r>
      <w:r w:rsidRPr="00E43FEA">
        <w:rPr>
          <w:rFonts w:eastAsia="標楷體" w:cs="Times New Roman"/>
        </w:rPr>
        <w:t>）</w:t>
      </w:r>
      <w:r>
        <w:rPr>
          <w:rFonts w:ascii="標楷體" w:eastAsia="標楷體" w:hAnsi="標楷體"/>
        </w:rPr>
        <w:t>。</w:t>
      </w:r>
    </w:p>
    <w:p w:rsidR="00EA517C" w:rsidRDefault="0038728F" w:rsidP="000C22E1">
      <w:pPr>
        <w:pStyle w:val="a7"/>
        <w:numPr>
          <w:ilvl w:val="0"/>
          <w:numId w:val="83"/>
        </w:numPr>
        <w:tabs>
          <w:tab w:val="left" w:pos="3240"/>
        </w:tabs>
        <w:ind w:left="3238" w:hanging="387"/>
        <w:jc w:val="both"/>
        <w:rPr>
          <w:rFonts w:ascii="標楷體" w:eastAsia="標楷體" w:hAnsi="標楷體"/>
        </w:rPr>
      </w:pPr>
      <w:r>
        <w:rPr>
          <w:rFonts w:ascii="標楷體" w:eastAsia="標楷體" w:hAnsi="標楷體"/>
        </w:rPr>
        <w:t>指定使用之頻道。</w:t>
      </w:r>
    </w:p>
    <w:p w:rsidR="00EA517C" w:rsidRDefault="0038728F" w:rsidP="000C22E1">
      <w:pPr>
        <w:pStyle w:val="a7"/>
        <w:numPr>
          <w:ilvl w:val="0"/>
          <w:numId w:val="83"/>
        </w:numPr>
        <w:tabs>
          <w:tab w:val="left" w:pos="3240"/>
        </w:tabs>
        <w:ind w:left="3238" w:hanging="387"/>
        <w:rPr>
          <w:rFonts w:ascii="標楷體" w:eastAsia="標楷體" w:hAnsi="標楷體"/>
        </w:rPr>
      </w:pPr>
      <w:r>
        <w:rPr>
          <w:rFonts w:ascii="標楷體" w:eastAsia="標楷體" w:hAnsi="標楷體"/>
        </w:rPr>
        <w:t>通信時之世界標準時間</w:t>
      </w:r>
      <w:r w:rsidRPr="00E43FEA">
        <w:rPr>
          <w:rFonts w:eastAsia="標楷體" w:cs="Times New Roman"/>
        </w:rPr>
        <w:t>（</w:t>
      </w:r>
      <w:r w:rsidRPr="00E43FEA">
        <w:rPr>
          <w:rFonts w:eastAsia="標楷體" w:cs="Times New Roman"/>
        </w:rPr>
        <w:t>UTC, CO-ORDINATED UNIVERSAL TIME</w:t>
      </w:r>
      <w:r w:rsidRPr="00E43FEA">
        <w:rPr>
          <w:rFonts w:eastAsia="標楷體" w:cs="Times New Roman"/>
        </w:rPr>
        <w:t>）</w:t>
      </w:r>
      <w:r>
        <w:rPr>
          <w:rFonts w:ascii="標楷體" w:eastAsia="標楷體" w:hAnsi="標楷體"/>
        </w:rPr>
        <w:t>。</w:t>
      </w:r>
    </w:p>
    <w:p w:rsidR="00EA517C" w:rsidRDefault="0038728F" w:rsidP="000C22E1">
      <w:pPr>
        <w:pStyle w:val="50"/>
        <w:numPr>
          <w:ilvl w:val="1"/>
          <w:numId w:val="82"/>
        </w:numPr>
        <w:tabs>
          <w:tab w:val="left" w:pos="2814"/>
        </w:tabs>
        <w:ind w:left="2880" w:hanging="444"/>
        <w:rPr>
          <w:rFonts w:ascii="標楷體" w:eastAsia="標楷體" w:hAnsi="標楷體"/>
        </w:rPr>
      </w:pPr>
      <w:proofErr w:type="gramStart"/>
      <w:r>
        <w:rPr>
          <w:rFonts w:ascii="標楷體" w:eastAsia="標楷體" w:hAnsi="標楷體"/>
        </w:rPr>
        <w:t>報文錯失</w:t>
      </w:r>
      <w:proofErr w:type="gramEnd"/>
      <w:r>
        <w:rPr>
          <w:rFonts w:ascii="標楷體" w:eastAsia="標楷體" w:hAnsi="標楷體"/>
        </w:rPr>
        <w:t>之部分應以</w:t>
      </w:r>
      <w:r w:rsidR="000C135A">
        <w:rPr>
          <w:rFonts w:eastAsia="標楷體" w:cs="Times New Roman"/>
        </w:rPr>
        <w:t>3</w:t>
      </w:r>
      <w:r>
        <w:rPr>
          <w:rFonts w:ascii="標楷體" w:eastAsia="標楷體" w:hAnsi="標楷體"/>
        </w:rPr>
        <w:t>個點</w:t>
      </w:r>
      <w:proofErr w:type="gramStart"/>
      <w:r>
        <w:rPr>
          <w:rFonts w:ascii="標楷體" w:eastAsia="標楷體" w:hAnsi="標楷體"/>
        </w:rPr>
        <w:t>（</w:t>
      </w:r>
      <w:proofErr w:type="gramEnd"/>
      <w:r>
        <w:rPr>
          <w:rFonts w:ascii="標楷體" w:eastAsia="標楷體" w:hAnsi="標楷體"/>
        </w:rPr>
        <w:t>即</w:t>
      </w:r>
      <w:r w:rsidRPr="000C135A">
        <w:rPr>
          <w:rFonts w:eastAsia="標楷體" w:cs="Times New Roman"/>
        </w:rPr>
        <w:t xml:space="preserve">SPACE . </w:t>
      </w:r>
      <w:proofErr w:type="gramStart"/>
      <w:r w:rsidRPr="000C135A">
        <w:rPr>
          <w:rFonts w:eastAsia="標楷體" w:cs="Times New Roman"/>
        </w:rPr>
        <w:t>SPACE .</w:t>
      </w:r>
      <w:proofErr w:type="gramEnd"/>
      <w:r w:rsidRPr="000C135A">
        <w:rPr>
          <w:rFonts w:eastAsia="標楷體" w:cs="Times New Roman"/>
        </w:rPr>
        <w:t xml:space="preserve"> </w:t>
      </w:r>
      <w:proofErr w:type="gramStart"/>
      <w:r w:rsidRPr="000C135A">
        <w:rPr>
          <w:rFonts w:eastAsia="標楷體" w:cs="Times New Roman"/>
        </w:rPr>
        <w:t>SPACE .</w:t>
      </w:r>
      <w:proofErr w:type="gramEnd"/>
      <w:r w:rsidRPr="000C135A">
        <w:rPr>
          <w:rFonts w:eastAsia="標楷體" w:cs="Times New Roman"/>
        </w:rPr>
        <w:t xml:space="preserve"> SPACE</w:t>
      </w:r>
      <w:proofErr w:type="gramStart"/>
      <w:r w:rsidRPr="000C135A">
        <w:rPr>
          <w:rFonts w:eastAsia="標楷體" w:cs="Times New Roman"/>
        </w:rPr>
        <w:t>）</w:t>
      </w:r>
      <w:proofErr w:type="gramEnd"/>
      <w:r>
        <w:rPr>
          <w:rFonts w:ascii="標楷體" w:eastAsia="標楷體" w:hAnsi="標楷體"/>
        </w:rPr>
        <w:t>，或</w:t>
      </w:r>
      <w:r w:rsidR="000C135A">
        <w:rPr>
          <w:rFonts w:eastAsia="標楷體" w:cs="Times New Roman"/>
        </w:rPr>
        <w:t>3</w:t>
      </w:r>
      <w:r>
        <w:rPr>
          <w:rFonts w:ascii="標楷體" w:eastAsia="標楷體" w:hAnsi="標楷體"/>
        </w:rPr>
        <w:t>個字母</w:t>
      </w:r>
      <w:r w:rsidRPr="000C135A">
        <w:rPr>
          <w:rFonts w:eastAsia="標楷體" w:cs="Times New Roman"/>
        </w:rPr>
        <w:t>M</w:t>
      </w:r>
      <w:r>
        <w:rPr>
          <w:rFonts w:ascii="標楷體" w:eastAsia="標楷體" w:hAnsi="標楷體"/>
        </w:rPr>
        <w:t>（即</w:t>
      </w:r>
      <w:r w:rsidRPr="000C135A">
        <w:rPr>
          <w:rFonts w:eastAsia="標楷體" w:cs="Times New Roman"/>
        </w:rPr>
        <w:t>SPACE M SPACE M SPACE M SPACE</w:t>
      </w:r>
      <w:r w:rsidRPr="000C135A">
        <w:rPr>
          <w:rFonts w:eastAsia="標楷體" w:cs="Times New Roman"/>
        </w:rPr>
        <w:t>）</w:t>
      </w:r>
      <w:r>
        <w:rPr>
          <w:rFonts w:ascii="標楷體" w:eastAsia="標楷體" w:hAnsi="標楷體"/>
        </w:rPr>
        <w:t>來表示。</w:t>
      </w:r>
    </w:p>
    <w:p w:rsidR="00EA517C" w:rsidRDefault="0038728F" w:rsidP="000C22E1">
      <w:pPr>
        <w:pStyle w:val="50"/>
        <w:numPr>
          <w:ilvl w:val="1"/>
          <w:numId w:val="82"/>
        </w:numPr>
        <w:tabs>
          <w:tab w:val="left" w:pos="2814"/>
        </w:tabs>
        <w:ind w:left="2880" w:hanging="444"/>
      </w:pPr>
      <w:r>
        <w:rPr>
          <w:rFonts w:ascii="標楷體" w:eastAsia="標楷體" w:hAnsi="標楷體"/>
        </w:rPr>
        <w:t>打字錯誤時之</w:t>
      </w:r>
      <w:r>
        <w:rPr>
          <w:rFonts w:ascii="標楷體" w:eastAsia="標楷體" w:hAnsi="標楷體"/>
          <w:szCs w:val="22"/>
        </w:rPr>
        <w:t>修正</w:t>
      </w:r>
      <w:r>
        <w:rPr>
          <w:rFonts w:ascii="標楷體" w:eastAsia="標楷體" w:hAnsi="標楷體"/>
        </w:rPr>
        <w:t>應鍵入</w:t>
      </w:r>
      <w:r w:rsidR="000C135A">
        <w:rPr>
          <w:rFonts w:eastAsia="標楷體" w:cs="Times New Roman"/>
        </w:rPr>
        <w:t>3</w:t>
      </w:r>
      <w:r>
        <w:rPr>
          <w:rFonts w:ascii="標楷體" w:eastAsia="標楷體" w:hAnsi="標楷體"/>
        </w:rPr>
        <w:t>個</w:t>
      </w:r>
      <w:r w:rsidRPr="000C135A">
        <w:rPr>
          <w:rFonts w:eastAsia="標楷體" w:cs="Times New Roman"/>
        </w:rPr>
        <w:t>E</w:t>
      </w:r>
      <w:r>
        <w:rPr>
          <w:rFonts w:ascii="標楷體" w:eastAsia="標楷體" w:hAnsi="標楷體"/>
        </w:rPr>
        <w:t>（即</w:t>
      </w:r>
      <w:r w:rsidRPr="000C135A">
        <w:rPr>
          <w:rFonts w:eastAsia="標楷體" w:cs="Times New Roman"/>
        </w:rPr>
        <w:t>SPACE E SPACE E SPACE E SPACE</w:t>
      </w:r>
      <w:r w:rsidRPr="000C135A">
        <w:rPr>
          <w:rFonts w:eastAsia="標楷體" w:cs="Times New Roman"/>
        </w:rPr>
        <w:t>）</w:t>
      </w:r>
      <w:r>
        <w:rPr>
          <w:rFonts w:ascii="標楷體" w:eastAsia="標楷體" w:hAnsi="標楷體"/>
        </w:rPr>
        <w:t>其後打入正確</w:t>
      </w:r>
      <w:proofErr w:type="gramStart"/>
      <w:r>
        <w:rPr>
          <w:rFonts w:ascii="標楷體" w:eastAsia="標楷體" w:hAnsi="標楷體"/>
        </w:rPr>
        <w:t>之報文</w:t>
      </w:r>
      <w:proofErr w:type="gramEnd"/>
      <w:r>
        <w:rPr>
          <w:rFonts w:ascii="標楷體" w:eastAsia="標楷體" w:hAnsi="標楷體"/>
        </w:rPr>
        <w:t>，如是</w:t>
      </w:r>
      <w:proofErr w:type="gramStart"/>
      <w:r>
        <w:rPr>
          <w:rFonts w:ascii="標楷體" w:eastAsia="標楷體" w:hAnsi="標楷體"/>
        </w:rPr>
        <w:t>整個報文打</w:t>
      </w:r>
      <w:proofErr w:type="gramEnd"/>
      <w:r>
        <w:rPr>
          <w:rFonts w:ascii="標楷體" w:eastAsia="標楷體" w:hAnsi="標楷體"/>
        </w:rPr>
        <w:t>完了才發覺錯誤，應在</w:t>
      </w:r>
      <w:proofErr w:type="gramStart"/>
      <w:r>
        <w:rPr>
          <w:rFonts w:ascii="標楷體" w:eastAsia="標楷體" w:hAnsi="標楷體"/>
        </w:rPr>
        <w:t>錯誤報文之後加上縮語</w:t>
      </w:r>
      <w:proofErr w:type="gramEnd"/>
      <w:r w:rsidRPr="000C135A">
        <w:rPr>
          <w:rFonts w:eastAsia="標楷體" w:cs="Times New Roman"/>
        </w:rPr>
        <w:t>COR</w:t>
      </w:r>
      <w:r>
        <w:rPr>
          <w:rFonts w:ascii="標楷體" w:eastAsia="標楷體" w:hAnsi="標楷體"/>
        </w:rPr>
        <w:t>.，然後打入正確</w:t>
      </w:r>
      <w:proofErr w:type="gramStart"/>
      <w:r>
        <w:rPr>
          <w:rFonts w:ascii="標楷體" w:eastAsia="標楷體" w:hAnsi="標楷體"/>
        </w:rPr>
        <w:t>之報文</w:t>
      </w:r>
      <w:proofErr w:type="gramEnd"/>
      <w:r>
        <w:rPr>
          <w:rFonts w:ascii="標楷體" w:eastAsia="標楷體" w:hAnsi="標楷體"/>
        </w:rPr>
        <w:t>。</w:t>
      </w:r>
    </w:p>
    <w:p w:rsidR="00EA517C" w:rsidRDefault="0038728F" w:rsidP="000C22E1">
      <w:pPr>
        <w:pStyle w:val="a9"/>
        <w:numPr>
          <w:ilvl w:val="2"/>
          <w:numId w:val="72"/>
        </w:numPr>
        <w:ind w:left="1080" w:hanging="767"/>
        <w:jc w:val="both"/>
        <w:rPr>
          <w:rFonts w:ascii="標楷體" w:eastAsia="標楷體" w:hAnsi="標楷體"/>
        </w:rPr>
      </w:pPr>
      <w:r>
        <w:rPr>
          <w:rFonts w:ascii="標楷體" w:eastAsia="標楷體" w:hAnsi="標楷體"/>
        </w:rPr>
        <w:t>選擇呼叫系統</w:t>
      </w:r>
      <w:r w:rsidRPr="000C135A">
        <w:rPr>
          <w:rFonts w:eastAsia="標楷體" w:cs="Times New Roman"/>
        </w:rPr>
        <w:t>（</w:t>
      </w:r>
      <w:r w:rsidRPr="000C135A">
        <w:rPr>
          <w:rFonts w:eastAsia="標楷體" w:cs="Times New Roman"/>
        </w:rPr>
        <w:t>SELCAL</w:t>
      </w:r>
      <w:r w:rsidRPr="000C135A">
        <w:rPr>
          <w:rFonts w:eastAsia="標楷體" w:cs="Times New Roman"/>
        </w:rPr>
        <w:t>）</w:t>
      </w:r>
      <w:r>
        <w:rPr>
          <w:rFonts w:ascii="標楷體" w:eastAsia="標楷體" w:hAnsi="標楷體"/>
        </w:rPr>
        <w:t>之程序</w:t>
      </w:r>
    </w:p>
    <w:p w:rsidR="00EA517C" w:rsidRDefault="0038728F" w:rsidP="000C22E1">
      <w:pPr>
        <w:pStyle w:val="a9"/>
        <w:numPr>
          <w:ilvl w:val="3"/>
          <w:numId w:val="72"/>
        </w:numPr>
        <w:ind w:left="1834" w:hanging="1036"/>
        <w:jc w:val="both"/>
      </w:pPr>
      <w:r>
        <w:rPr>
          <w:rFonts w:ascii="標楷體" w:eastAsia="標楷體" w:hAnsi="標楷體"/>
          <w:szCs w:val="22"/>
        </w:rPr>
        <w:t>通則</w:t>
      </w:r>
    </w:p>
    <w:p w:rsidR="00EA517C" w:rsidRDefault="0038728F" w:rsidP="000C22E1">
      <w:pPr>
        <w:pStyle w:val="a9"/>
        <w:numPr>
          <w:ilvl w:val="4"/>
          <w:numId w:val="72"/>
        </w:numPr>
        <w:ind w:left="2408" w:hanging="1190"/>
        <w:jc w:val="both"/>
      </w:pPr>
      <w:r>
        <w:rPr>
          <w:rFonts w:ascii="標楷體" w:eastAsia="標楷體" w:hAnsi="標楷體"/>
        </w:rPr>
        <w:t>飛航服務程序－透過無線電頻道，利用電碼音頻取代語音呼叫航空器，此即為選擇呼叫系統。單一之選擇呼叫包括了</w:t>
      </w:r>
      <w:r w:rsidR="000C135A">
        <w:rPr>
          <w:rFonts w:eastAsia="標楷體" w:cs="Times New Roman"/>
        </w:rPr>
        <w:t>4</w:t>
      </w:r>
      <w:r>
        <w:rPr>
          <w:rFonts w:ascii="標楷體" w:eastAsia="標楷體" w:hAnsi="標楷體"/>
        </w:rPr>
        <w:t>個預先選定之字母音頻，其傳輸時間大約</w:t>
      </w:r>
      <w:r w:rsidR="000C135A">
        <w:rPr>
          <w:rFonts w:eastAsia="標楷體" w:cs="Times New Roman"/>
        </w:rPr>
        <w:t>2</w:t>
      </w:r>
      <w:r>
        <w:rPr>
          <w:rFonts w:ascii="標楷體" w:eastAsia="標楷體" w:hAnsi="標楷體"/>
        </w:rPr>
        <w:t>秒鐘。航空器之接收器可連結到音頻輸出解碼器，接收來自航空</w:t>
      </w:r>
      <w:r>
        <w:rPr>
          <w:rFonts w:ascii="標楷體" w:eastAsia="標楷體" w:hAnsi="標楷體" w:cs="Times New Roman"/>
          <w:szCs w:val="22"/>
        </w:rPr>
        <w:t>電臺</w:t>
      </w:r>
      <w:r>
        <w:rPr>
          <w:rFonts w:ascii="標楷體" w:eastAsia="標楷體" w:hAnsi="標楷體"/>
          <w:szCs w:val="22"/>
        </w:rPr>
        <w:t>編碼器所產生之音頻。接收到之指定音頻電碼在駕駛艙之呼叫系統中，以閃光</w:t>
      </w:r>
      <w:proofErr w:type="gramStart"/>
      <w:r>
        <w:rPr>
          <w:rFonts w:ascii="標楷體" w:eastAsia="標楷體" w:hAnsi="標楷體"/>
          <w:szCs w:val="22"/>
        </w:rPr>
        <w:t>或報時信號</w:t>
      </w:r>
      <w:proofErr w:type="gramEnd"/>
      <w:r>
        <w:rPr>
          <w:rFonts w:ascii="標楷體" w:eastAsia="標楷體" w:hAnsi="標楷體"/>
          <w:szCs w:val="22"/>
        </w:rPr>
        <w:t>顯示。</w:t>
      </w:r>
    </w:p>
    <w:p w:rsidR="00EA517C" w:rsidRDefault="0038728F" w:rsidP="000C22E1">
      <w:pPr>
        <w:pStyle w:val="a9"/>
        <w:numPr>
          <w:ilvl w:val="4"/>
          <w:numId w:val="72"/>
        </w:numPr>
        <w:ind w:left="2408" w:hanging="1190"/>
        <w:jc w:val="both"/>
      </w:pPr>
      <w:r>
        <w:rPr>
          <w:rFonts w:ascii="標楷體" w:eastAsia="標楷體" w:hAnsi="標楷體"/>
          <w:szCs w:val="22"/>
        </w:rPr>
        <w:t>飛航服務程序－具有適當裝備之航空</w:t>
      </w:r>
      <w:r>
        <w:rPr>
          <w:rFonts w:ascii="標楷體" w:eastAsia="標楷體" w:hAnsi="標楷體" w:cs="Times New Roman"/>
          <w:szCs w:val="22"/>
        </w:rPr>
        <w:t>電臺</w:t>
      </w:r>
      <w:r>
        <w:rPr>
          <w:rFonts w:ascii="標楷體" w:eastAsia="標楷體" w:hAnsi="標楷體"/>
          <w:szCs w:val="22"/>
        </w:rPr>
        <w:t>在航路之</w:t>
      </w:r>
      <w:r w:rsidRPr="000C135A">
        <w:rPr>
          <w:rFonts w:eastAsia="標楷體" w:cs="Times New Roman"/>
          <w:szCs w:val="22"/>
        </w:rPr>
        <w:t>HF</w:t>
      </w:r>
      <w:r>
        <w:rPr>
          <w:rFonts w:ascii="標楷體" w:eastAsia="標楷體" w:hAnsi="標楷體"/>
          <w:szCs w:val="22"/>
        </w:rPr>
        <w:t>及</w:t>
      </w:r>
      <w:r w:rsidRPr="000C135A">
        <w:rPr>
          <w:rFonts w:eastAsia="標楷體" w:cs="Times New Roman"/>
          <w:szCs w:val="22"/>
        </w:rPr>
        <w:t>VHF</w:t>
      </w:r>
      <w:r>
        <w:rPr>
          <w:rFonts w:ascii="標楷體" w:eastAsia="標楷體" w:hAnsi="標楷體"/>
          <w:szCs w:val="22"/>
        </w:rPr>
        <w:t>無線電頻道</w:t>
      </w:r>
      <w:proofErr w:type="gramStart"/>
      <w:r>
        <w:rPr>
          <w:rFonts w:ascii="標楷體" w:eastAsia="標楷體" w:hAnsi="標楷體"/>
          <w:szCs w:val="22"/>
        </w:rPr>
        <w:t>上做陸空</w:t>
      </w:r>
      <w:proofErr w:type="gramEnd"/>
      <w:r>
        <w:rPr>
          <w:rFonts w:ascii="標楷體" w:eastAsia="標楷體" w:hAnsi="標楷體"/>
          <w:szCs w:val="22"/>
        </w:rPr>
        <w:t>選擇呼叫時，應使用選擇呼叫系統。</w:t>
      </w:r>
    </w:p>
    <w:p w:rsidR="00EA517C" w:rsidRDefault="0038728F" w:rsidP="000C22E1">
      <w:pPr>
        <w:pStyle w:val="a9"/>
        <w:numPr>
          <w:ilvl w:val="4"/>
          <w:numId w:val="72"/>
        </w:numPr>
        <w:ind w:left="2408" w:hanging="1190"/>
        <w:jc w:val="both"/>
        <w:rPr>
          <w:rFonts w:ascii="標楷體" w:eastAsia="標楷體" w:hAnsi="標楷體"/>
          <w:szCs w:val="22"/>
        </w:rPr>
      </w:pPr>
      <w:r>
        <w:rPr>
          <w:rFonts w:ascii="標楷體" w:eastAsia="標楷體" w:hAnsi="標楷體"/>
          <w:szCs w:val="22"/>
        </w:rPr>
        <w:lastRenderedPageBreak/>
        <w:t>飛航服務程序－航空器配備了選擇呼叫系統後，必要時，駕駛員仍能維持傳統</w:t>
      </w:r>
      <w:proofErr w:type="gramStart"/>
      <w:r>
        <w:rPr>
          <w:rFonts w:ascii="標楷體" w:eastAsia="標楷體" w:hAnsi="標楷體"/>
          <w:szCs w:val="22"/>
        </w:rPr>
        <w:t>之守聽</w:t>
      </w:r>
      <w:proofErr w:type="gramEnd"/>
      <w:r>
        <w:rPr>
          <w:rFonts w:ascii="標楷體" w:eastAsia="標楷體" w:hAnsi="標楷體"/>
          <w:szCs w:val="22"/>
        </w:rPr>
        <w:t>。</w:t>
      </w:r>
    </w:p>
    <w:p w:rsidR="00EA517C" w:rsidRDefault="0038728F" w:rsidP="000C22E1">
      <w:pPr>
        <w:pStyle w:val="a9"/>
        <w:numPr>
          <w:ilvl w:val="3"/>
          <w:numId w:val="72"/>
        </w:numPr>
        <w:ind w:left="1834" w:hanging="1036"/>
        <w:jc w:val="both"/>
      </w:pPr>
      <w:r>
        <w:rPr>
          <w:rFonts w:ascii="標楷體" w:eastAsia="標楷體" w:hAnsi="標楷體"/>
          <w:szCs w:val="22"/>
        </w:rPr>
        <w:t>通知航空</w:t>
      </w:r>
      <w:r>
        <w:rPr>
          <w:rFonts w:ascii="標楷體" w:eastAsia="標楷體" w:hAnsi="標楷體" w:cs="Times New Roman"/>
          <w:szCs w:val="22"/>
        </w:rPr>
        <w:t>電臺</w:t>
      </w:r>
      <w:r>
        <w:rPr>
          <w:rFonts w:ascii="標楷體" w:eastAsia="標楷體" w:hAnsi="標楷體"/>
          <w:szCs w:val="22"/>
        </w:rPr>
        <w:t>之航空器選擇呼叫系統電碼</w:t>
      </w:r>
    </w:p>
    <w:p w:rsidR="00EA517C" w:rsidRDefault="0038728F" w:rsidP="000C22E1">
      <w:pPr>
        <w:pStyle w:val="a9"/>
        <w:numPr>
          <w:ilvl w:val="4"/>
          <w:numId w:val="72"/>
        </w:numPr>
        <w:ind w:left="2408" w:hanging="1190"/>
        <w:jc w:val="both"/>
      </w:pPr>
      <w:r>
        <w:rPr>
          <w:rFonts w:ascii="標楷體" w:eastAsia="標楷體" w:hAnsi="標楷體"/>
          <w:szCs w:val="22"/>
        </w:rPr>
        <w:t>飛航服務程序－航空器營運代理及航空器應確保其在做特定航班時，通常會聯絡之航空</w:t>
      </w:r>
      <w:r>
        <w:rPr>
          <w:rFonts w:ascii="標楷體" w:eastAsia="標楷體" w:hAnsi="標楷體" w:cs="Times New Roman"/>
          <w:szCs w:val="22"/>
        </w:rPr>
        <w:t>電臺</w:t>
      </w:r>
      <w:r>
        <w:rPr>
          <w:rFonts w:ascii="標楷體" w:eastAsia="標楷體" w:hAnsi="標楷體"/>
          <w:szCs w:val="22"/>
        </w:rPr>
        <w:t>，</w:t>
      </w:r>
      <w:proofErr w:type="gramStart"/>
      <w:r>
        <w:rPr>
          <w:rFonts w:ascii="標楷體" w:eastAsia="標楷體" w:hAnsi="標楷體"/>
          <w:szCs w:val="22"/>
        </w:rPr>
        <w:t>均能瞭解</w:t>
      </w:r>
      <w:proofErr w:type="gramEnd"/>
      <w:r>
        <w:rPr>
          <w:rFonts w:ascii="標楷體" w:eastAsia="標楷體" w:hAnsi="標楷體"/>
          <w:szCs w:val="22"/>
        </w:rPr>
        <w:t>該航空器之選擇呼叫系統電碼聯同其無線電話</w:t>
      </w:r>
      <w:proofErr w:type="gramStart"/>
      <w:r>
        <w:rPr>
          <w:rFonts w:ascii="標楷體" w:eastAsia="標楷體" w:hAnsi="標楷體"/>
          <w:szCs w:val="22"/>
        </w:rPr>
        <w:t>務</w:t>
      </w:r>
      <w:proofErr w:type="gramEnd"/>
      <w:r>
        <w:rPr>
          <w:rFonts w:ascii="標楷體" w:eastAsia="標楷體" w:hAnsi="標楷體"/>
          <w:szCs w:val="22"/>
        </w:rPr>
        <w:t>呼號。</w:t>
      </w:r>
    </w:p>
    <w:p w:rsidR="00EA517C" w:rsidRDefault="0038728F" w:rsidP="000C22E1">
      <w:pPr>
        <w:pStyle w:val="a9"/>
        <w:numPr>
          <w:ilvl w:val="4"/>
          <w:numId w:val="72"/>
        </w:numPr>
        <w:ind w:left="2408" w:hanging="1190"/>
        <w:jc w:val="both"/>
      </w:pPr>
      <w:r>
        <w:rPr>
          <w:rFonts w:ascii="標楷體" w:eastAsia="標楷體" w:hAnsi="標楷體"/>
          <w:szCs w:val="22"/>
        </w:rPr>
        <w:t>飛航服務程序－實際可行時，航空器營運代理應定期將該公司指配予航空器或航班之選擇呼叫系統電碼表列，並知會給所有之相關航空</w:t>
      </w:r>
      <w:r>
        <w:rPr>
          <w:rFonts w:ascii="標楷體" w:eastAsia="標楷體" w:hAnsi="標楷體" w:cs="Times New Roman"/>
          <w:szCs w:val="22"/>
        </w:rPr>
        <w:t>電臺</w:t>
      </w:r>
      <w:r>
        <w:rPr>
          <w:rFonts w:ascii="標楷體" w:eastAsia="標楷體" w:hAnsi="標楷體"/>
          <w:szCs w:val="22"/>
        </w:rPr>
        <w:t>。</w:t>
      </w:r>
    </w:p>
    <w:p w:rsidR="00EA517C" w:rsidRDefault="0038728F" w:rsidP="000C22E1">
      <w:pPr>
        <w:pStyle w:val="a9"/>
        <w:numPr>
          <w:ilvl w:val="4"/>
          <w:numId w:val="72"/>
        </w:numPr>
        <w:ind w:left="2408" w:hanging="1190"/>
        <w:jc w:val="both"/>
        <w:rPr>
          <w:rFonts w:ascii="標楷體" w:eastAsia="標楷體" w:hAnsi="標楷體"/>
          <w:szCs w:val="22"/>
        </w:rPr>
      </w:pPr>
      <w:r>
        <w:rPr>
          <w:rFonts w:ascii="標楷體" w:eastAsia="標楷體" w:hAnsi="標楷體"/>
          <w:szCs w:val="22"/>
        </w:rPr>
        <w:t>飛航服務程序－航空器應當：</w:t>
      </w:r>
    </w:p>
    <w:p w:rsidR="00EA517C" w:rsidRDefault="0038728F">
      <w:pPr>
        <w:pStyle w:val="50"/>
        <w:ind w:left="2686" w:hanging="251"/>
        <w:jc w:val="both"/>
        <w:rPr>
          <w:rFonts w:ascii="標楷體" w:eastAsia="標楷體" w:hAnsi="標楷體"/>
          <w:szCs w:val="22"/>
        </w:rPr>
      </w:pPr>
      <w:r w:rsidRPr="000C135A">
        <w:rPr>
          <w:rFonts w:eastAsia="標楷體" w:cs="Times New Roman"/>
          <w:szCs w:val="22"/>
        </w:rPr>
        <w:t>a)</w:t>
      </w:r>
      <w:r>
        <w:rPr>
          <w:rFonts w:ascii="標楷體" w:eastAsia="標楷體" w:hAnsi="標楷體"/>
          <w:szCs w:val="22"/>
        </w:rPr>
        <w:t>將選擇呼叫系統電碼填具於飛航計畫中，送交特定之飛航服務單位，而且</w:t>
      </w:r>
    </w:p>
    <w:p w:rsidR="00EA517C" w:rsidRDefault="0038728F">
      <w:pPr>
        <w:pStyle w:val="50"/>
        <w:ind w:left="2686" w:hanging="251"/>
        <w:jc w:val="both"/>
      </w:pPr>
      <w:r w:rsidRPr="000C135A">
        <w:rPr>
          <w:rFonts w:eastAsia="標楷體" w:cs="Times New Roman"/>
          <w:szCs w:val="22"/>
        </w:rPr>
        <w:t>b)</w:t>
      </w:r>
      <w:r>
        <w:rPr>
          <w:rFonts w:ascii="標楷體" w:eastAsia="標楷體" w:hAnsi="標楷體"/>
          <w:szCs w:val="22"/>
        </w:rPr>
        <w:t>當航空器仍在</w:t>
      </w:r>
      <w:r w:rsidRPr="000C135A">
        <w:rPr>
          <w:rFonts w:eastAsia="標楷體" w:cs="Times New Roman"/>
          <w:szCs w:val="22"/>
        </w:rPr>
        <w:t>VHF</w:t>
      </w:r>
      <w:r>
        <w:rPr>
          <w:rFonts w:ascii="標楷體" w:eastAsia="標楷體" w:hAnsi="標楷體"/>
          <w:szCs w:val="22"/>
        </w:rPr>
        <w:t>之涵蓋範圍內時，為確保</w:t>
      </w:r>
      <w:r w:rsidRPr="000C135A">
        <w:rPr>
          <w:rFonts w:eastAsia="標楷體" w:cs="Times New Roman"/>
          <w:szCs w:val="22"/>
        </w:rPr>
        <w:t>HF</w:t>
      </w:r>
      <w:r>
        <w:rPr>
          <w:rFonts w:ascii="標楷體" w:eastAsia="標楷體" w:hAnsi="標楷體"/>
          <w:szCs w:val="22"/>
        </w:rPr>
        <w:t>航空</w:t>
      </w:r>
      <w:r>
        <w:rPr>
          <w:rFonts w:ascii="標楷體" w:eastAsia="標楷體" w:hAnsi="標楷體" w:cs="Times New Roman"/>
          <w:szCs w:val="22"/>
        </w:rPr>
        <w:t>電臺</w:t>
      </w:r>
      <w:r>
        <w:rPr>
          <w:rFonts w:ascii="標楷體" w:eastAsia="標楷體" w:hAnsi="標楷體"/>
          <w:szCs w:val="22"/>
        </w:rPr>
        <w:t>獲有一正確之選擇呼叫系統電碼資訊，應與</w:t>
      </w:r>
      <w:r w:rsidRPr="000C135A">
        <w:rPr>
          <w:rFonts w:eastAsia="標楷體" w:cs="Times New Roman"/>
          <w:szCs w:val="22"/>
        </w:rPr>
        <w:t>HF</w:t>
      </w:r>
      <w:r>
        <w:rPr>
          <w:rFonts w:ascii="標楷體" w:eastAsia="標楷體" w:hAnsi="標楷體"/>
          <w:szCs w:val="22"/>
        </w:rPr>
        <w:t>航空</w:t>
      </w:r>
      <w:r>
        <w:rPr>
          <w:rFonts w:ascii="標楷體" w:eastAsia="標楷體" w:hAnsi="標楷體" w:cs="Times New Roman"/>
          <w:szCs w:val="22"/>
        </w:rPr>
        <w:t>電臺</w:t>
      </w:r>
      <w:r>
        <w:rPr>
          <w:rFonts w:ascii="標楷體" w:eastAsia="標楷體" w:hAnsi="標楷體"/>
          <w:szCs w:val="22"/>
        </w:rPr>
        <w:t>建立暫時</w:t>
      </w:r>
      <w:r>
        <w:rPr>
          <w:rFonts w:ascii="標楷體" w:eastAsia="標楷體" w:hAnsi="標楷體"/>
        </w:rPr>
        <w:t>性之通信。</w:t>
      </w:r>
    </w:p>
    <w:p w:rsidR="00EA517C" w:rsidRDefault="0038728F" w:rsidP="000C22E1">
      <w:pPr>
        <w:pStyle w:val="a9"/>
        <w:numPr>
          <w:ilvl w:val="3"/>
          <w:numId w:val="72"/>
        </w:numPr>
        <w:ind w:left="1834" w:hanging="1036"/>
        <w:jc w:val="both"/>
        <w:rPr>
          <w:rFonts w:ascii="標楷體" w:eastAsia="標楷體" w:hAnsi="標楷體"/>
        </w:rPr>
      </w:pPr>
      <w:r>
        <w:rPr>
          <w:rFonts w:ascii="標楷體" w:eastAsia="標楷體" w:hAnsi="標楷體"/>
        </w:rPr>
        <w:t>飛航前之測試</w:t>
      </w:r>
    </w:p>
    <w:p w:rsidR="00EA517C" w:rsidRDefault="0038728F" w:rsidP="000C22E1">
      <w:pPr>
        <w:pStyle w:val="a9"/>
        <w:numPr>
          <w:ilvl w:val="4"/>
          <w:numId w:val="72"/>
        </w:numPr>
        <w:ind w:left="2408" w:hanging="1190"/>
        <w:jc w:val="both"/>
      </w:pPr>
      <w:r>
        <w:rPr>
          <w:rFonts w:ascii="標楷體" w:eastAsia="標楷體" w:hAnsi="標楷體"/>
        </w:rPr>
        <w:t>飛航服務程序－航空器電臺應聯絡特定之航空</w:t>
      </w:r>
      <w:r>
        <w:rPr>
          <w:rFonts w:ascii="標楷體" w:eastAsia="標楷體" w:hAnsi="標楷體" w:cs="Times New Roman"/>
          <w:szCs w:val="22"/>
        </w:rPr>
        <w:t>電臺</w:t>
      </w:r>
      <w:r>
        <w:rPr>
          <w:rFonts w:ascii="標楷體" w:eastAsia="標楷體" w:hAnsi="標楷體"/>
          <w:szCs w:val="22"/>
        </w:rPr>
        <w:t>，要求做一飛航前之選擇呼叫系統測試。必要時，應告知其選擇呼叫系統之電碼。</w:t>
      </w:r>
    </w:p>
    <w:p w:rsidR="00EA517C" w:rsidRDefault="0038728F" w:rsidP="000C22E1">
      <w:pPr>
        <w:pStyle w:val="a9"/>
        <w:numPr>
          <w:ilvl w:val="4"/>
          <w:numId w:val="72"/>
        </w:numPr>
        <w:ind w:left="2408" w:hanging="1190"/>
        <w:jc w:val="both"/>
        <w:rPr>
          <w:rFonts w:ascii="標楷體" w:eastAsia="標楷體" w:hAnsi="標楷體"/>
          <w:szCs w:val="22"/>
        </w:rPr>
      </w:pPr>
      <w:r>
        <w:rPr>
          <w:rFonts w:ascii="標楷體" w:eastAsia="標楷體" w:hAnsi="標楷體"/>
          <w:szCs w:val="22"/>
        </w:rPr>
        <w:t>飛航服務</w:t>
      </w:r>
      <w:proofErr w:type="gramStart"/>
      <w:r>
        <w:rPr>
          <w:rFonts w:ascii="標楷體" w:eastAsia="標楷體" w:hAnsi="標楷體"/>
          <w:szCs w:val="22"/>
        </w:rPr>
        <w:t>程序－當指定</w:t>
      </w:r>
      <w:proofErr w:type="gramEnd"/>
      <w:r>
        <w:rPr>
          <w:rFonts w:ascii="標楷體" w:eastAsia="標楷體" w:hAnsi="標楷體"/>
          <w:szCs w:val="22"/>
        </w:rPr>
        <w:t>好主頻率及副頻率之後，選擇呼叫系統之測試應先從副頻率開始，然後才在主頻率測試。航空器電臺在測試完成之後即應設定主頻率為其後通信所用之頻率。</w:t>
      </w:r>
    </w:p>
    <w:p w:rsidR="00EA517C" w:rsidRDefault="0038728F" w:rsidP="000C22E1">
      <w:pPr>
        <w:pStyle w:val="a9"/>
        <w:numPr>
          <w:ilvl w:val="4"/>
          <w:numId w:val="72"/>
        </w:numPr>
        <w:ind w:left="2408" w:hanging="1190"/>
        <w:jc w:val="both"/>
        <w:rPr>
          <w:rFonts w:ascii="標楷體" w:eastAsia="標楷體" w:hAnsi="標楷體"/>
          <w:szCs w:val="22"/>
        </w:rPr>
      </w:pPr>
      <w:r>
        <w:rPr>
          <w:rFonts w:ascii="標楷體" w:eastAsia="標楷體" w:hAnsi="標楷體"/>
          <w:szCs w:val="22"/>
        </w:rPr>
        <w:t>飛航服務</w:t>
      </w:r>
      <w:proofErr w:type="gramStart"/>
      <w:r>
        <w:rPr>
          <w:rFonts w:ascii="標楷體" w:eastAsia="標楷體" w:hAnsi="標楷體"/>
          <w:szCs w:val="22"/>
        </w:rPr>
        <w:t>程序－如飛</w:t>
      </w:r>
      <w:proofErr w:type="gramEnd"/>
      <w:r>
        <w:rPr>
          <w:rFonts w:ascii="標楷體" w:eastAsia="標楷體" w:hAnsi="標楷體"/>
          <w:szCs w:val="22"/>
        </w:rPr>
        <w:t>航前之測試顯示，不論地面或空中之選擇呼叫系統設備無法運作時，航空器應在其後之飛航中持續</w:t>
      </w:r>
      <w:proofErr w:type="gramStart"/>
      <w:r>
        <w:rPr>
          <w:rFonts w:ascii="標楷體" w:eastAsia="標楷體" w:hAnsi="標楷體"/>
          <w:szCs w:val="22"/>
        </w:rPr>
        <w:t>保持守聽直到</w:t>
      </w:r>
      <w:proofErr w:type="gramEnd"/>
      <w:r>
        <w:rPr>
          <w:rFonts w:ascii="標楷體" w:eastAsia="標楷體" w:hAnsi="標楷體"/>
          <w:szCs w:val="22"/>
        </w:rPr>
        <w:t>選擇呼叫系統恢復正常為止。</w:t>
      </w:r>
    </w:p>
    <w:p w:rsidR="00EA517C" w:rsidRDefault="0038728F" w:rsidP="000C22E1">
      <w:pPr>
        <w:pStyle w:val="a9"/>
        <w:numPr>
          <w:ilvl w:val="3"/>
          <w:numId w:val="72"/>
        </w:numPr>
        <w:ind w:left="1834" w:hanging="1036"/>
        <w:jc w:val="both"/>
        <w:rPr>
          <w:rFonts w:ascii="標楷體" w:eastAsia="標楷體" w:hAnsi="標楷體"/>
          <w:szCs w:val="22"/>
        </w:rPr>
      </w:pPr>
      <w:r>
        <w:rPr>
          <w:rFonts w:ascii="標楷體" w:eastAsia="標楷體" w:hAnsi="標楷體"/>
          <w:szCs w:val="22"/>
        </w:rPr>
        <w:t>建立通信</w:t>
      </w:r>
    </w:p>
    <w:p w:rsidR="00EA517C" w:rsidRDefault="0038728F" w:rsidP="000C22E1">
      <w:pPr>
        <w:pStyle w:val="a9"/>
        <w:numPr>
          <w:ilvl w:val="4"/>
          <w:numId w:val="72"/>
        </w:numPr>
        <w:ind w:left="2408" w:hanging="1190"/>
        <w:jc w:val="both"/>
      </w:pPr>
      <w:r>
        <w:rPr>
          <w:rFonts w:ascii="標楷體" w:eastAsia="標楷體" w:hAnsi="標楷體"/>
          <w:szCs w:val="22"/>
        </w:rPr>
        <w:t>飛航服務程序－航空</w:t>
      </w:r>
      <w:r>
        <w:rPr>
          <w:rFonts w:ascii="標楷體" w:eastAsia="標楷體" w:hAnsi="標楷體" w:cs="Times New Roman"/>
          <w:szCs w:val="22"/>
        </w:rPr>
        <w:t>電臺</w:t>
      </w:r>
      <w:r>
        <w:rPr>
          <w:rFonts w:ascii="標楷體" w:eastAsia="標楷體" w:hAnsi="標楷體"/>
          <w:szCs w:val="22"/>
        </w:rPr>
        <w:t>以選擇呼叫系統呼叫航空器，該航空器回應時，首先報出本身之無線電呼號，再</w:t>
      </w:r>
      <w:proofErr w:type="gramStart"/>
      <w:r>
        <w:rPr>
          <w:rFonts w:ascii="標楷體" w:eastAsia="標楷體" w:hAnsi="標楷體"/>
          <w:color w:val="000000"/>
          <w:szCs w:val="22"/>
        </w:rPr>
        <w:t>唸</w:t>
      </w:r>
      <w:proofErr w:type="gramEnd"/>
      <w:r>
        <w:rPr>
          <w:rFonts w:ascii="標楷體" w:eastAsia="標楷體" w:hAnsi="標楷體"/>
          <w:color w:val="000000"/>
          <w:szCs w:val="22"/>
        </w:rPr>
        <w:t>出「</w:t>
      </w:r>
      <w:r w:rsidRPr="000C135A">
        <w:rPr>
          <w:rFonts w:eastAsia="標楷體" w:cs="Times New Roman"/>
          <w:color w:val="000000"/>
          <w:szCs w:val="22"/>
        </w:rPr>
        <w:t>GO AHEAD</w:t>
      </w:r>
      <w:r>
        <w:rPr>
          <w:rFonts w:ascii="標楷體" w:eastAsia="標楷體" w:hAnsi="標楷體"/>
          <w:color w:val="000000"/>
          <w:szCs w:val="22"/>
        </w:rPr>
        <w:t>」。</w:t>
      </w:r>
    </w:p>
    <w:p w:rsidR="00EA517C" w:rsidRDefault="0038728F" w:rsidP="000C22E1">
      <w:pPr>
        <w:pStyle w:val="a9"/>
        <w:numPr>
          <w:ilvl w:val="3"/>
          <w:numId w:val="72"/>
        </w:numPr>
        <w:ind w:left="1834" w:hanging="1036"/>
        <w:jc w:val="both"/>
        <w:rPr>
          <w:rFonts w:ascii="標楷體" w:eastAsia="標楷體" w:hAnsi="標楷體"/>
          <w:szCs w:val="22"/>
        </w:rPr>
      </w:pPr>
      <w:r>
        <w:rPr>
          <w:rFonts w:ascii="標楷體" w:eastAsia="標楷體" w:hAnsi="標楷體"/>
          <w:szCs w:val="22"/>
        </w:rPr>
        <w:t>航路上之程序</w:t>
      </w:r>
    </w:p>
    <w:p w:rsidR="00EA517C" w:rsidRDefault="0038728F" w:rsidP="000C22E1">
      <w:pPr>
        <w:pStyle w:val="a9"/>
        <w:numPr>
          <w:ilvl w:val="4"/>
          <w:numId w:val="72"/>
        </w:numPr>
        <w:ind w:left="2408" w:hanging="1190"/>
        <w:jc w:val="both"/>
      </w:pPr>
      <w:r>
        <w:rPr>
          <w:rFonts w:ascii="標楷體" w:eastAsia="標楷體" w:hAnsi="標楷體"/>
          <w:szCs w:val="22"/>
        </w:rPr>
        <w:t>飛航服務程序－航空器</w:t>
      </w:r>
      <w:r>
        <w:rPr>
          <w:rFonts w:ascii="標楷體" w:eastAsia="標楷體" w:hAnsi="標楷體" w:cs="Times New Roman"/>
          <w:szCs w:val="22"/>
        </w:rPr>
        <w:t>電臺</w:t>
      </w:r>
      <w:r>
        <w:rPr>
          <w:rFonts w:ascii="標楷體" w:eastAsia="標楷體" w:hAnsi="標楷體"/>
          <w:szCs w:val="22"/>
        </w:rPr>
        <w:t>應確保適當之航空</w:t>
      </w:r>
      <w:r>
        <w:rPr>
          <w:rFonts w:ascii="標楷體" w:eastAsia="標楷體" w:hAnsi="標楷體" w:cs="Times New Roman"/>
          <w:szCs w:val="22"/>
        </w:rPr>
        <w:t>電臺</w:t>
      </w:r>
      <w:r>
        <w:rPr>
          <w:rFonts w:ascii="標楷體" w:eastAsia="標楷體" w:hAnsi="標楷體"/>
          <w:szCs w:val="22"/>
        </w:rPr>
        <w:t>知曉該航空器已建立或維持選擇呼叫系統</w:t>
      </w:r>
      <w:proofErr w:type="gramStart"/>
      <w:r>
        <w:rPr>
          <w:rFonts w:ascii="標楷體" w:eastAsia="標楷體" w:hAnsi="標楷體"/>
          <w:szCs w:val="22"/>
        </w:rPr>
        <w:t>之守聽</w:t>
      </w:r>
      <w:proofErr w:type="gramEnd"/>
      <w:r>
        <w:rPr>
          <w:rFonts w:ascii="標楷體" w:eastAsia="標楷體" w:hAnsi="標楷體"/>
          <w:szCs w:val="22"/>
        </w:rPr>
        <w:t>。</w:t>
      </w:r>
    </w:p>
    <w:p w:rsidR="00EA517C" w:rsidRDefault="0038728F" w:rsidP="000C22E1">
      <w:pPr>
        <w:pStyle w:val="a9"/>
        <w:numPr>
          <w:ilvl w:val="4"/>
          <w:numId w:val="72"/>
        </w:numPr>
        <w:ind w:left="2408" w:hanging="1190"/>
        <w:jc w:val="both"/>
      </w:pPr>
      <w:r>
        <w:rPr>
          <w:rFonts w:ascii="標楷體" w:eastAsia="標楷體" w:hAnsi="標楷體"/>
          <w:szCs w:val="22"/>
        </w:rPr>
        <w:t>飛航服務程序－透過區域性之導航協議規定，航空</w:t>
      </w:r>
      <w:r>
        <w:rPr>
          <w:rFonts w:ascii="標楷體" w:eastAsia="標楷體" w:hAnsi="標楷體" w:cs="Times New Roman"/>
          <w:szCs w:val="22"/>
        </w:rPr>
        <w:t>電臺</w:t>
      </w:r>
      <w:r>
        <w:rPr>
          <w:rFonts w:ascii="標楷體" w:eastAsia="標楷體" w:hAnsi="標楷體"/>
          <w:szCs w:val="22"/>
        </w:rPr>
        <w:t>亦可利用選擇呼叫</w:t>
      </w:r>
      <w:proofErr w:type="gramStart"/>
      <w:r>
        <w:rPr>
          <w:rFonts w:ascii="標楷體" w:eastAsia="標楷體" w:hAnsi="標楷體"/>
          <w:szCs w:val="22"/>
        </w:rPr>
        <w:t>系統做啟始</w:t>
      </w:r>
      <w:proofErr w:type="gramEnd"/>
      <w:r>
        <w:rPr>
          <w:rFonts w:ascii="標楷體" w:eastAsia="標楷體" w:hAnsi="標楷體"/>
          <w:szCs w:val="22"/>
        </w:rPr>
        <w:t>呼叫，以取得航空器之預定行程報告。</w:t>
      </w:r>
    </w:p>
    <w:p w:rsidR="00EA517C" w:rsidRDefault="0038728F" w:rsidP="000C22E1">
      <w:pPr>
        <w:pStyle w:val="a9"/>
        <w:numPr>
          <w:ilvl w:val="4"/>
          <w:numId w:val="72"/>
        </w:numPr>
        <w:ind w:left="2408" w:hanging="1190"/>
        <w:jc w:val="both"/>
      </w:pPr>
      <w:r>
        <w:rPr>
          <w:rFonts w:ascii="標楷體" w:eastAsia="標楷體" w:hAnsi="標楷體"/>
          <w:szCs w:val="22"/>
        </w:rPr>
        <w:t>飛航服務</w:t>
      </w:r>
      <w:proofErr w:type="gramStart"/>
      <w:r>
        <w:rPr>
          <w:rFonts w:ascii="標楷體" w:eastAsia="標楷體" w:hAnsi="標楷體"/>
          <w:szCs w:val="22"/>
        </w:rPr>
        <w:t>程序－當航空器</w:t>
      </w:r>
      <w:proofErr w:type="gramEnd"/>
      <w:r>
        <w:rPr>
          <w:rFonts w:ascii="標楷體" w:eastAsia="標楷體" w:hAnsi="標楷體" w:cs="Times New Roman"/>
          <w:szCs w:val="22"/>
        </w:rPr>
        <w:t>電臺</w:t>
      </w:r>
      <w:r>
        <w:rPr>
          <w:rFonts w:ascii="標楷體" w:eastAsia="標楷體" w:hAnsi="標楷體"/>
          <w:szCs w:val="22"/>
        </w:rPr>
        <w:t>建立起選擇呼叫系統後，只要航空</w:t>
      </w:r>
      <w:r>
        <w:rPr>
          <w:rFonts w:ascii="標楷體" w:eastAsia="標楷體" w:hAnsi="標楷體" w:cs="Times New Roman"/>
          <w:szCs w:val="22"/>
        </w:rPr>
        <w:t>電臺</w:t>
      </w:r>
      <w:r>
        <w:rPr>
          <w:rFonts w:ascii="標楷體" w:eastAsia="標楷體" w:hAnsi="標楷體"/>
          <w:szCs w:val="22"/>
        </w:rPr>
        <w:lastRenderedPageBreak/>
        <w:t>需要呼叫航空器時，應利用選擇呼叫系統。</w:t>
      </w:r>
    </w:p>
    <w:p w:rsidR="00EA517C" w:rsidRDefault="0038728F" w:rsidP="000C22E1">
      <w:pPr>
        <w:pStyle w:val="a9"/>
        <w:numPr>
          <w:ilvl w:val="4"/>
          <w:numId w:val="72"/>
        </w:numPr>
        <w:ind w:left="2408" w:hanging="1190"/>
        <w:jc w:val="both"/>
      </w:pPr>
      <w:r>
        <w:rPr>
          <w:rFonts w:ascii="標楷體" w:eastAsia="標楷體" w:hAnsi="標楷體"/>
          <w:szCs w:val="22"/>
        </w:rPr>
        <w:t>飛航服務程序－航空</w:t>
      </w:r>
      <w:r>
        <w:rPr>
          <w:rFonts w:ascii="標楷體" w:eastAsia="標楷體" w:hAnsi="標楷體" w:cs="Times New Roman"/>
          <w:szCs w:val="22"/>
        </w:rPr>
        <w:t>電臺</w:t>
      </w:r>
      <w:r>
        <w:rPr>
          <w:rFonts w:ascii="標楷體" w:eastAsia="標楷體" w:hAnsi="標楷體"/>
          <w:szCs w:val="22"/>
        </w:rPr>
        <w:t>利用選擇呼叫系統在主頻率及副頻率各呼叫</w:t>
      </w:r>
      <w:r w:rsidR="000C135A">
        <w:rPr>
          <w:rFonts w:eastAsia="標楷體" w:cs="Times New Roman"/>
          <w:szCs w:val="22"/>
        </w:rPr>
        <w:t>2</w:t>
      </w:r>
      <w:r>
        <w:rPr>
          <w:rFonts w:ascii="標楷體" w:eastAsia="標楷體" w:hAnsi="標楷體"/>
          <w:szCs w:val="22"/>
        </w:rPr>
        <w:t>次而無回應後，應回復至語音呼叫。</w:t>
      </w:r>
    </w:p>
    <w:p w:rsidR="00EA517C" w:rsidRDefault="0038728F" w:rsidP="000C22E1">
      <w:pPr>
        <w:pStyle w:val="a9"/>
        <w:numPr>
          <w:ilvl w:val="4"/>
          <w:numId w:val="72"/>
        </w:numPr>
        <w:ind w:left="2408" w:hanging="1190"/>
        <w:jc w:val="both"/>
      </w:pPr>
      <w:r>
        <w:rPr>
          <w:rFonts w:ascii="標楷體" w:eastAsia="標楷體" w:hAnsi="標楷體"/>
          <w:szCs w:val="22"/>
        </w:rPr>
        <w:t>飛航服務</w:t>
      </w:r>
      <w:proofErr w:type="gramStart"/>
      <w:r>
        <w:rPr>
          <w:rFonts w:ascii="標楷體" w:eastAsia="標楷體" w:hAnsi="標楷體"/>
          <w:szCs w:val="22"/>
        </w:rPr>
        <w:t>程序－當地面</w:t>
      </w:r>
      <w:proofErr w:type="gramEnd"/>
      <w:r>
        <w:rPr>
          <w:rFonts w:ascii="標楷體" w:eastAsia="標楷體" w:hAnsi="標楷體"/>
          <w:szCs w:val="22"/>
        </w:rPr>
        <w:t>或空中之選擇呼叫系統故障時，通信網路內之航空</w:t>
      </w:r>
      <w:r>
        <w:rPr>
          <w:rFonts w:ascii="標楷體" w:eastAsia="標楷體" w:hAnsi="標楷體" w:cs="Times New Roman"/>
          <w:szCs w:val="22"/>
        </w:rPr>
        <w:t>電臺</w:t>
      </w:r>
      <w:r>
        <w:rPr>
          <w:rFonts w:ascii="標楷體" w:eastAsia="標楷體" w:hAnsi="標楷體"/>
          <w:szCs w:val="22"/>
        </w:rPr>
        <w:t>應迅速彼此告知。同樣地，航空器應確保讓相關之航空</w:t>
      </w:r>
      <w:r>
        <w:rPr>
          <w:rFonts w:ascii="標楷體" w:eastAsia="標楷體" w:hAnsi="標楷體" w:cs="Times New Roman"/>
          <w:szCs w:val="22"/>
        </w:rPr>
        <w:t>電臺</w:t>
      </w:r>
      <w:r>
        <w:rPr>
          <w:rFonts w:ascii="標楷體" w:eastAsia="標楷體" w:hAnsi="標楷體"/>
          <w:szCs w:val="22"/>
        </w:rPr>
        <w:t>快速得知其選擇呼叫系統裝置已失效，而應使用語音呼叫。</w:t>
      </w:r>
    </w:p>
    <w:p w:rsidR="00EA517C" w:rsidRDefault="0038728F" w:rsidP="000C22E1">
      <w:pPr>
        <w:pStyle w:val="a9"/>
        <w:numPr>
          <w:ilvl w:val="4"/>
          <w:numId w:val="72"/>
        </w:numPr>
        <w:ind w:left="2408" w:hanging="1190"/>
        <w:jc w:val="both"/>
      </w:pPr>
      <w:r>
        <w:rPr>
          <w:rFonts w:ascii="標楷體" w:eastAsia="標楷體" w:hAnsi="標楷體"/>
          <w:szCs w:val="22"/>
        </w:rPr>
        <w:t>飛航服務</w:t>
      </w:r>
      <w:proofErr w:type="gramStart"/>
      <w:r>
        <w:rPr>
          <w:rFonts w:ascii="標楷體" w:eastAsia="標楷體" w:hAnsi="標楷體"/>
          <w:szCs w:val="22"/>
        </w:rPr>
        <w:t>程序－當選擇</w:t>
      </w:r>
      <w:proofErr w:type="gramEnd"/>
      <w:r>
        <w:rPr>
          <w:rFonts w:ascii="標楷體" w:eastAsia="標楷體" w:hAnsi="標楷體"/>
          <w:szCs w:val="22"/>
        </w:rPr>
        <w:t>呼叫系統裝備回復正常功能時，應告知所有</w:t>
      </w:r>
      <w:r>
        <w:rPr>
          <w:rFonts w:ascii="標楷體" w:eastAsia="標楷體" w:hAnsi="標楷體" w:cs="Times New Roman"/>
          <w:szCs w:val="22"/>
        </w:rPr>
        <w:t>電臺</w:t>
      </w:r>
      <w:r>
        <w:rPr>
          <w:rFonts w:ascii="標楷體" w:eastAsia="標楷體" w:hAnsi="標楷體"/>
          <w:szCs w:val="22"/>
        </w:rPr>
        <w:t>。</w:t>
      </w:r>
    </w:p>
    <w:p w:rsidR="00EA517C" w:rsidRDefault="0038728F" w:rsidP="000C22E1">
      <w:pPr>
        <w:pStyle w:val="a9"/>
        <w:numPr>
          <w:ilvl w:val="3"/>
          <w:numId w:val="72"/>
        </w:numPr>
        <w:ind w:left="1834" w:hanging="1036"/>
        <w:jc w:val="both"/>
        <w:rPr>
          <w:rFonts w:ascii="標楷體" w:eastAsia="標楷體" w:hAnsi="標楷體"/>
          <w:szCs w:val="22"/>
        </w:rPr>
      </w:pPr>
      <w:r>
        <w:rPr>
          <w:rFonts w:ascii="標楷體" w:eastAsia="標楷體" w:hAnsi="標楷體"/>
          <w:szCs w:val="22"/>
        </w:rPr>
        <w:t>指配予航空器之選擇呼叫系統電碼</w:t>
      </w:r>
    </w:p>
    <w:p w:rsidR="00EA517C" w:rsidRDefault="0038728F" w:rsidP="000C22E1">
      <w:pPr>
        <w:pStyle w:val="a9"/>
        <w:numPr>
          <w:ilvl w:val="4"/>
          <w:numId w:val="72"/>
        </w:numPr>
        <w:ind w:left="2408" w:hanging="1190"/>
        <w:jc w:val="both"/>
        <w:rPr>
          <w:rFonts w:ascii="標楷體" w:eastAsia="標楷體" w:hAnsi="標楷體"/>
          <w:szCs w:val="22"/>
        </w:rPr>
      </w:pPr>
      <w:r>
        <w:rPr>
          <w:rFonts w:ascii="標楷體" w:eastAsia="標楷體" w:hAnsi="標楷體"/>
          <w:szCs w:val="22"/>
        </w:rPr>
        <w:t>飛航服務程序－原則上，航空器之選擇呼叫系統電碼及其無線電話</w:t>
      </w:r>
      <w:proofErr w:type="gramStart"/>
      <w:r>
        <w:rPr>
          <w:rFonts w:ascii="標楷體" w:eastAsia="標楷體" w:hAnsi="標楷體"/>
          <w:szCs w:val="22"/>
        </w:rPr>
        <w:t>務</w:t>
      </w:r>
      <w:proofErr w:type="gramEnd"/>
      <w:r>
        <w:rPr>
          <w:rFonts w:ascii="標楷體" w:eastAsia="標楷體" w:hAnsi="標楷體"/>
          <w:szCs w:val="22"/>
        </w:rPr>
        <w:t>呼號為同一組合，亦即當無線電呼號使用一個航班號碼，此一航空器之選擇呼叫系統電碼應與該航班號碼對應。在其他情況下，航空器之選擇呼叫系統應與其註冊碼相對應。</w:t>
      </w:r>
    </w:p>
    <w:p w:rsidR="00EA517C" w:rsidRDefault="0038728F" w:rsidP="000C22E1">
      <w:pPr>
        <w:pStyle w:val="a9"/>
        <w:numPr>
          <w:ilvl w:val="1"/>
          <w:numId w:val="72"/>
        </w:numPr>
        <w:jc w:val="both"/>
        <w:rPr>
          <w:rFonts w:ascii="標楷體" w:eastAsia="標楷體" w:hAnsi="標楷體"/>
          <w:sz w:val="24"/>
        </w:rPr>
      </w:pPr>
      <w:r>
        <w:rPr>
          <w:rFonts w:ascii="標楷體" w:eastAsia="標楷體" w:hAnsi="標楷體"/>
          <w:sz w:val="24"/>
        </w:rPr>
        <w:t>遇險及緊急事故之無線電話</w:t>
      </w:r>
      <w:proofErr w:type="gramStart"/>
      <w:r>
        <w:rPr>
          <w:rFonts w:ascii="標楷體" w:eastAsia="標楷體" w:hAnsi="標楷體"/>
          <w:sz w:val="24"/>
        </w:rPr>
        <w:t>務</w:t>
      </w:r>
      <w:proofErr w:type="gramEnd"/>
      <w:r>
        <w:rPr>
          <w:rFonts w:ascii="標楷體" w:eastAsia="標楷體" w:hAnsi="標楷體"/>
          <w:sz w:val="24"/>
        </w:rPr>
        <w:t>程序</w:t>
      </w:r>
    </w:p>
    <w:p w:rsidR="00EA517C" w:rsidRDefault="0038728F" w:rsidP="000C22E1">
      <w:pPr>
        <w:pStyle w:val="a9"/>
        <w:numPr>
          <w:ilvl w:val="2"/>
          <w:numId w:val="72"/>
        </w:numPr>
        <w:ind w:left="1080" w:hanging="767"/>
        <w:jc w:val="both"/>
        <w:rPr>
          <w:rFonts w:ascii="標楷體" w:eastAsia="標楷體" w:hAnsi="標楷體"/>
        </w:rPr>
      </w:pPr>
      <w:r>
        <w:rPr>
          <w:rFonts w:ascii="標楷體" w:eastAsia="標楷體" w:hAnsi="標楷體"/>
        </w:rPr>
        <w:t>通則</w:t>
      </w:r>
    </w:p>
    <w:p w:rsidR="00EA517C" w:rsidRDefault="0038728F" w:rsidP="000C22E1">
      <w:pPr>
        <w:pStyle w:val="a9"/>
        <w:numPr>
          <w:ilvl w:val="3"/>
          <w:numId w:val="72"/>
        </w:numPr>
        <w:ind w:left="1834" w:hanging="1036"/>
        <w:jc w:val="both"/>
      </w:pPr>
      <w:r>
        <w:rPr>
          <w:rFonts w:ascii="標楷體" w:eastAsia="標楷體" w:hAnsi="標楷體"/>
        </w:rPr>
        <w:t>遇險</w:t>
      </w:r>
      <w:r>
        <w:rPr>
          <w:rFonts w:ascii="標楷體" w:eastAsia="標楷體" w:hAnsi="標楷體"/>
          <w:szCs w:val="22"/>
        </w:rPr>
        <w:t>及</w:t>
      </w:r>
      <w:r>
        <w:rPr>
          <w:rFonts w:ascii="標楷體" w:eastAsia="標楷體" w:hAnsi="標楷體"/>
        </w:rPr>
        <w:t>緊急</w:t>
      </w:r>
      <w:r>
        <w:rPr>
          <w:rFonts w:ascii="標楷體" w:eastAsia="標楷體" w:hAnsi="標楷體"/>
          <w:szCs w:val="22"/>
        </w:rPr>
        <w:t>事故</w:t>
      </w:r>
      <w:r>
        <w:rPr>
          <w:rFonts w:ascii="標楷體" w:eastAsia="標楷體" w:hAnsi="標楷體"/>
        </w:rPr>
        <w:t>飛航，應包括所有有關遇險及緊急事故個別</w:t>
      </w:r>
      <w:r>
        <w:rPr>
          <w:rFonts w:ascii="標楷體" w:eastAsia="標楷體" w:hAnsi="標楷體"/>
          <w:szCs w:val="22"/>
        </w:rPr>
        <w:t>情況</w:t>
      </w:r>
      <w:r>
        <w:rPr>
          <w:rFonts w:ascii="標楷體" w:eastAsia="標楷體" w:hAnsi="標楷體"/>
        </w:rPr>
        <w:t>之無線電話</w:t>
      </w:r>
      <w:proofErr w:type="gramStart"/>
      <w:r>
        <w:rPr>
          <w:rFonts w:ascii="標楷體" w:eastAsia="標楷體" w:hAnsi="標楷體"/>
        </w:rPr>
        <w:t>務</w:t>
      </w:r>
      <w:proofErr w:type="gramEnd"/>
      <w:r>
        <w:rPr>
          <w:rFonts w:ascii="標楷體" w:eastAsia="標楷體" w:hAnsi="標楷體"/>
        </w:rPr>
        <w:t>訊息。其定義如下：</w:t>
      </w:r>
    </w:p>
    <w:p w:rsidR="00EA517C" w:rsidRDefault="0038728F" w:rsidP="000C22E1">
      <w:pPr>
        <w:pStyle w:val="4"/>
        <w:numPr>
          <w:ilvl w:val="1"/>
          <w:numId w:val="83"/>
        </w:numPr>
        <w:tabs>
          <w:tab w:val="left" w:pos="2254"/>
        </w:tabs>
        <w:ind w:left="2254" w:hanging="406"/>
        <w:jc w:val="both"/>
        <w:rPr>
          <w:rFonts w:ascii="標楷體" w:eastAsia="標楷體" w:hAnsi="標楷體"/>
        </w:rPr>
      </w:pPr>
      <w:r>
        <w:rPr>
          <w:rFonts w:ascii="標楷體" w:eastAsia="標楷體" w:hAnsi="標楷體"/>
        </w:rPr>
        <w:t>遇險：因為嚴重及（或）立即之危險所產生之威脅，需要緊急協助之情況。</w:t>
      </w:r>
    </w:p>
    <w:p w:rsidR="00EA517C" w:rsidRDefault="0038728F" w:rsidP="000C22E1">
      <w:pPr>
        <w:pStyle w:val="4"/>
        <w:numPr>
          <w:ilvl w:val="1"/>
          <w:numId w:val="83"/>
        </w:numPr>
        <w:tabs>
          <w:tab w:val="left" w:pos="2254"/>
        </w:tabs>
        <w:ind w:left="2254" w:hanging="406"/>
        <w:jc w:val="both"/>
      </w:pPr>
      <w:r>
        <w:rPr>
          <w:rFonts w:ascii="標楷體" w:eastAsia="標楷體" w:hAnsi="標楷體"/>
        </w:rPr>
        <w:t>緊急事故：有關航空器及其他交通工具之安全，或乘客或視界內之個人</w:t>
      </w:r>
      <w:r>
        <w:rPr>
          <w:rFonts w:ascii="標楷體" w:eastAsia="標楷體" w:hAnsi="標楷體"/>
          <w:szCs w:val="22"/>
        </w:rPr>
        <w:t>之</w:t>
      </w:r>
      <w:r>
        <w:rPr>
          <w:rFonts w:ascii="標楷體" w:eastAsia="標楷體" w:hAnsi="標楷體"/>
        </w:rPr>
        <w:t>安危，但無須緊急救援者。</w:t>
      </w:r>
    </w:p>
    <w:p w:rsidR="00EA517C" w:rsidRDefault="0038728F" w:rsidP="000C22E1">
      <w:pPr>
        <w:pStyle w:val="a9"/>
        <w:numPr>
          <w:ilvl w:val="3"/>
          <w:numId w:val="72"/>
        </w:numPr>
        <w:ind w:left="1834" w:hanging="1036"/>
        <w:jc w:val="both"/>
        <w:rPr>
          <w:rFonts w:ascii="標楷體" w:eastAsia="標楷體" w:hAnsi="標楷體"/>
        </w:rPr>
      </w:pPr>
      <w:r>
        <w:rPr>
          <w:rFonts w:ascii="標楷體" w:eastAsia="標楷體" w:hAnsi="標楷體"/>
        </w:rPr>
        <w:t>無線電話</w:t>
      </w:r>
      <w:proofErr w:type="gramStart"/>
      <w:r>
        <w:rPr>
          <w:rFonts w:ascii="標楷體" w:eastAsia="標楷體" w:hAnsi="標楷體"/>
        </w:rPr>
        <w:t>務</w:t>
      </w:r>
      <w:proofErr w:type="gramEnd"/>
      <w:r>
        <w:rPr>
          <w:rFonts w:ascii="標楷體" w:eastAsia="標楷體" w:hAnsi="標楷體"/>
        </w:rPr>
        <w:t>之遇險信號為</w:t>
      </w:r>
      <w:r w:rsidR="00BE3B48">
        <w:rPr>
          <w:rFonts w:ascii="標楷體" w:eastAsia="標楷體" w:hAnsi="標楷體" w:hint="eastAsia"/>
        </w:rPr>
        <w:t>「</w:t>
      </w:r>
      <w:r w:rsidRPr="000C135A">
        <w:rPr>
          <w:rFonts w:eastAsia="標楷體" w:cs="Times New Roman"/>
        </w:rPr>
        <w:t>MAYDAY</w:t>
      </w:r>
      <w:r w:rsidR="00BE3B48">
        <w:rPr>
          <w:rFonts w:ascii="標楷體" w:eastAsia="標楷體" w:hAnsi="標楷體" w:hint="eastAsia"/>
        </w:rPr>
        <w:t>」</w:t>
      </w:r>
      <w:r>
        <w:rPr>
          <w:rFonts w:ascii="標楷體" w:eastAsia="標楷體" w:hAnsi="標楷體"/>
        </w:rPr>
        <w:t>。無線電話</w:t>
      </w:r>
      <w:proofErr w:type="gramStart"/>
      <w:r>
        <w:rPr>
          <w:rFonts w:ascii="標楷體" w:eastAsia="標楷體" w:hAnsi="標楷體"/>
        </w:rPr>
        <w:t>務</w:t>
      </w:r>
      <w:proofErr w:type="gramEnd"/>
      <w:r>
        <w:rPr>
          <w:rFonts w:ascii="標楷體" w:eastAsia="標楷體" w:hAnsi="標楷體"/>
        </w:rPr>
        <w:t>之緊急事故信號為</w:t>
      </w:r>
      <w:r w:rsidR="00BE3B48">
        <w:rPr>
          <w:rFonts w:ascii="標楷體" w:eastAsia="標楷體" w:hAnsi="標楷體" w:hint="eastAsia"/>
        </w:rPr>
        <w:t>「</w:t>
      </w:r>
      <w:r w:rsidRPr="000C135A">
        <w:rPr>
          <w:rFonts w:eastAsia="標楷體" w:cs="Times New Roman"/>
        </w:rPr>
        <w:t>PAN PAN</w:t>
      </w:r>
      <w:r w:rsidR="00BE3B48">
        <w:rPr>
          <w:rFonts w:ascii="標楷體" w:eastAsia="標楷體" w:hAnsi="標楷體" w:hint="eastAsia"/>
        </w:rPr>
        <w:t>」</w:t>
      </w:r>
      <w:r>
        <w:rPr>
          <w:rFonts w:ascii="標楷體" w:eastAsia="標楷體" w:hAnsi="標楷體"/>
        </w:rPr>
        <w:t>，並分別使用於發送第一通訊息</w:t>
      </w:r>
      <w:proofErr w:type="gramStart"/>
      <w:r>
        <w:rPr>
          <w:rFonts w:ascii="標楷體" w:eastAsia="標楷體" w:hAnsi="標楷體"/>
        </w:rPr>
        <w:t>前之啟始</w:t>
      </w:r>
      <w:proofErr w:type="gramEnd"/>
      <w:r>
        <w:rPr>
          <w:rFonts w:ascii="標楷體" w:eastAsia="標楷體" w:hAnsi="標楷體"/>
        </w:rPr>
        <w:t>。</w:t>
      </w:r>
    </w:p>
    <w:p w:rsidR="00EA517C" w:rsidRDefault="0038728F" w:rsidP="000C22E1">
      <w:pPr>
        <w:pStyle w:val="a9"/>
        <w:numPr>
          <w:ilvl w:val="4"/>
          <w:numId w:val="72"/>
        </w:numPr>
        <w:ind w:left="2408" w:hanging="1190"/>
        <w:jc w:val="both"/>
      </w:pPr>
      <w:r>
        <w:rPr>
          <w:rFonts w:ascii="標楷體" w:eastAsia="標楷體" w:hAnsi="標楷體"/>
        </w:rPr>
        <w:t>在此</w:t>
      </w:r>
      <w:proofErr w:type="gramStart"/>
      <w:r>
        <w:rPr>
          <w:rFonts w:ascii="標楷體" w:eastAsia="標楷體" w:hAnsi="標楷體"/>
        </w:rPr>
        <w:t>一</w:t>
      </w:r>
      <w:proofErr w:type="gramEnd"/>
      <w:r>
        <w:rPr>
          <w:rFonts w:ascii="標楷體" w:eastAsia="標楷體" w:hAnsi="標楷體"/>
        </w:rPr>
        <w:t>遇險或</w:t>
      </w:r>
      <w:r>
        <w:rPr>
          <w:rFonts w:ascii="標楷體" w:eastAsia="標楷體" w:hAnsi="標楷體"/>
          <w:szCs w:val="22"/>
        </w:rPr>
        <w:t>緊急</w:t>
      </w:r>
      <w:r>
        <w:rPr>
          <w:rFonts w:ascii="標楷體" w:eastAsia="標楷體" w:hAnsi="標楷體"/>
        </w:rPr>
        <w:t>事故飛航之後續通信中，仍應允許在發送訊息前使用遇險及緊急事故之無線電話</w:t>
      </w:r>
      <w:proofErr w:type="gramStart"/>
      <w:r>
        <w:rPr>
          <w:rFonts w:ascii="標楷體" w:eastAsia="標楷體" w:hAnsi="標楷體"/>
        </w:rPr>
        <w:t>務</w:t>
      </w:r>
      <w:proofErr w:type="gramEnd"/>
      <w:r>
        <w:rPr>
          <w:rFonts w:ascii="標楷體" w:eastAsia="標楷體" w:hAnsi="標楷體"/>
        </w:rPr>
        <w:t>信號。</w:t>
      </w:r>
    </w:p>
    <w:p w:rsidR="00EA517C" w:rsidRDefault="0038728F" w:rsidP="000C22E1">
      <w:pPr>
        <w:pStyle w:val="a9"/>
        <w:numPr>
          <w:ilvl w:val="3"/>
          <w:numId w:val="72"/>
        </w:numPr>
        <w:ind w:left="1834" w:hanging="1036"/>
        <w:jc w:val="both"/>
      </w:pPr>
      <w:r>
        <w:rPr>
          <w:rFonts w:ascii="標楷體" w:eastAsia="標楷體" w:hAnsi="標楷體"/>
        </w:rPr>
        <w:t>當航空器處於遇險或緊急事故時，傳遞予該航空器訊息之原發報者應依</w:t>
      </w:r>
      <w:r>
        <w:rPr>
          <w:rFonts w:ascii="標楷體" w:eastAsia="標楷體" w:hAnsi="標楷體"/>
          <w:szCs w:val="22"/>
        </w:rPr>
        <w:t>情</w:t>
      </w:r>
      <w:r>
        <w:rPr>
          <w:rFonts w:ascii="標楷體" w:eastAsia="標楷體" w:hAnsi="標楷體"/>
        </w:rPr>
        <w:t>況需要，在訊息之數量、內容上予以最小化。</w:t>
      </w:r>
    </w:p>
    <w:p w:rsidR="00EA517C" w:rsidRDefault="0038728F" w:rsidP="000C22E1">
      <w:pPr>
        <w:pStyle w:val="a9"/>
        <w:numPr>
          <w:ilvl w:val="3"/>
          <w:numId w:val="72"/>
        </w:numPr>
        <w:ind w:left="1834" w:hanging="1036"/>
        <w:jc w:val="both"/>
      </w:pPr>
      <w:r>
        <w:rPr>
          <w:rFonts w:ascii="標楷體" w:eastAsia="標楷體" w:hAnsi="標楷體"/>
        </w:rPr>
        <w:t>如航空器欲將遇險及緊急事故傳達予特定</w:t>
      </w:r>
      <w:r>
        <w:rPr>
          <w:rFonts w:ascii="標楷體" w:eastAsia="標楷體" w:hAnsi="標楷體" w:cs="Times New Roman"/>
          <w:szCs w:val="22"/>
        </w:rPr>
        <w:t>電臺</w:t>
      </w:r>
      <w:r>
        <w:rPr>
          <w:rFonts w:ascii="標楷體" w:eastAsia="標楷體" w:hAnsi="標楷體"/>
          <w:szCs w:val="22"/>
        </w:rPr>
        <w:t>而無法得到回覆確認時，其他</w:t>
      </w:r>
      <w:r>
        <w:rPr>
          <w:rFonts w:ascii="標楷體" w:eastAsia="標楷體" w:hAnsi="標楷體" w:cs="Times New Roman"/>
          <w:szCs w:val="22"/>
        </w:rPr>
        <w:t>電臺</w:t>
      </w:r>
      <w:r>
        <w:rPr>
          <w:rFonts w:ascii="標楷體" w:eastAsia="標楷體" w:hAnsi="標楷體"/>
          <w:szCs w:val="22"/>
        </w:rPr>
        <w:t>應依</w:t>
      </w:r>
      <w:r w:rsidRPr="000C135A">
        <w:rPr>
          <w:rFonts w:eastAsia="標楷體" w:cs="Times New Roman"/>
          <w:szCs w:val="22"/>
        </w:rPr>
        <w:t>5.3.2.2</w:t>
      </w:r>
      <w:r>
        <w:rPr>
          <w:rFonts w:ascii="標楷體" w:eastAsia="標楷體" w:hAnsi="標楷體"/>
          <w:szCs w:val="22"/>
        </w:rPr>
        <w:t>及</w:t>
      </w:r>
      <w:r w:rsidRPr="000C135A">
        <w:rPr>
          <w:rFonts w:eastAsia="標楷體" w:cs="Times New Roman"/>
          <w:szCs w:val="22"/>
        </w:rPr>
        <w:t>5.3.3.2</w:t>
      </w:r>
      <w:r>
        <w:rPr>
          <w:rFonts w:ascii="標楷體" w:eastAsia="標楷體" w:hAnsi="標楷體"/>
          <w:szCs w:val="22"/>
        </w:rPr>
        <w:t>之規定予以協助。</w:t>
      </w:r>
    </w:p>
    <w:p w:rsidR="00EA517C" w:rsidRDefault="0038728F" w:rsidP="000C22E1">
      <w:pPr>
        <w:pStyle w:val="a9"/>
        <w:numPr>
          <w:ilvl w:val="3"/>
          <w:numId w:val="72"/>
        </w:numPr>
        <w:ind w:left="1834" w:hanging="1036"/>
        <w:jc w:val="both"/>
      </w:pPr>
      <w:r>
        <w:rPr>
          <w:rFonts w:ascii="標楷體" w:eastAsia="標楷體" w:hAnsi="標楷體"/>
          <w:szCs w:val="22"/>
        </w:rPr>
        <w:t>遇險及緊急</w:t>
      </w:r>
      <w:r>
        <w:rPr>
          <w:rFonts w:ascii="標楷體" w:eastAsia="標楷體" w:hAnsi="標楷體"/>
        </w:rPr>
        <w:t>事故</w:t>
      </w:r>
      <w:proofErr w:type="gramStart"/>
      <w:r>
        <w:rPr>
          <w:rFonts w:ascii="標楷體" w:eastAsia="標楷體" w:hAnsi="標楷體"/>
          <w:szCs w:val="22"/>
        </w:rPr>
        <w:t>飛航應保持</w:t>
      </w:r>
      <w:proofErr w:type="gramEnd"/>
      <w:r>
        <w:rPr>
          <w:rFonts w:ascii="標楷體" w:eastAsia="標楷體" w:hAnsi="標楷體"/>
          <w:szCs w:val="22"/>
        </w:rPr>
        <w:t>在最初設定之頻率上，</w:t>
      </w:r>
      <w:proofErr w:type="gramStart"/>
      <w:r>
        <w:rPr>
          <w:rFonts w:ascii="標楷體" w:eastAsia="標楷體" w:hAnsi="標楷體"/>
          <w:szCs w:val="22"/>
        </w:rPr>
        <w:t>一</w:t>
      </w:r>
      <w:proofErr w:type="gramEnd"/>
      <w:r>
        <w:rPr>
          <w:rFonts w:ascii="標楷體" w:eastAsia="標楷體" w:hAnsi="標楷體"/>
          <w:szCs w:val="22"/>
        </w:rPr>
        <w:t>直到認定轉換頻率，</w:t>
      </w:r>
      <w:proofErr w:type="gramStart"/>
      <w:r>
        <w:rPr>
          <w:rFonts w:ascii="標楷體" w:eastAsia="標楷體" w:hAnsi="標楷體"/>
          <w:szCs w:val="22"/>
        </w:rPr>
        <w:t>該飛航</w:t>
      </w:r>
      <w:proofErr w:type="gramEnd"/>
      <w:r>
        <w:rPr>
          <w:rFonts w:ascii="標楷體" w:eastAsia="標楷體" w:hAnsi="標楷體"/>
          <w:szCs w:val="22"/>
        </w:rPr>
        <w:t>可獲得較佳之協助時。</w:t>
      </w:r>
    </w:p>
    <w:p w:rsidR="00EA517C" w:rsidRDefault="0038728F" w:rsidP="000C22E1">
      <w:pPr>
        <w:pStyle w:val="a9"/>
        <w:numPr>
          <w:ilvl w:val="3"/>
          <w:numId w:val="72"/>
        </w:numPr>
        <w:ind w:left="1834" w:hanging="1036"/>
        <w:jc w:val="both"/>
      </w:pPr>
      <w:r>
        <w:rPr>
          <w:rFonts w:ascii="標楷體" w:eastAsia="標楷體" w:hAnsi="標楷體"/>
          <w:szCs w:val="22"/>
        </w:rPr>
        <w:t>通常使用</w:t>
      </w:r>
      <w:r>
        <w:rPr>
          <w:rFonts w:ascii="標楷體" w:eastAsia="標楷體" w:hAnsi="標楷體"/>
        </w:rPr>
        <w:t>無線電話</w:t>
      </w:r>
      <w:proofErr w:type="gramStart"/>
      <w:r>
        <w:rPr>
          <w:rFonts w:ascii="標楷體" w:eastAsia="標楷體" w:hAnsi="標楷體"/>
          <w:szCs w:val="22"/>
        </w:rPr>
        <w:t>務</w:t>
      </w:r>
      <w:proofErr w:type="gramEnd"/>
      <w:r>
        <w:rPr>
          <w:rFonts w:ascii="標楷體" w:eastAsia="標楷體" w:hAnsi="標楷體"/>
          <w:szCs w:val="22"/>
        </w:rPr>
        <w:t>傳送遇險及緊急事故訊息時，用語需緩慢而</w:t>
      </w:r>
      <w:proofErr w:type="gramStart"/>
      <w:r>
        <w:rPr>
          <w:rFonts w:ascii="標楷體" w:eastAsia="標楷體" w:hAnsi="標楷體"/>
          <w:szCs w:val="22"/>
        </w:rPr>
        <w:t>清晰，</w:t>
      </w:r>
      <w:proofErr w:type="gramEnd"/>
      <w:r>
        <w:rPr>
          <w:rFonts w:ascii="標楷體" w:eastAsia="標楷體" w:hAnsi="標楷體"/>
          <w:szCs w:val="22"/>
        </w:rPr>
        <w:t>以</w:t>
      </w:r>
      <w:r>
        <w:rPr>
          <w:rFonts w:ascii="標楷體" w:eastAsia="標楷體" w:hAnsi="標楷體"/>
          <w:szCs w:val="22"/>
        </w:rPr>
        <w:lastRenderedPageBreak/>
        <w:t>利於抄收。</w:t>
      </w:r>
    </w:p>
    <w:p w:rsidR="00EA517C" w:rsidRDefault="0038728F" w:rsidP="000C22E1">
      <w:pPr>
        <w:pStyle w:val="a9"/>
        <w:numPr>
          <w:ilvl w:val="2"/>
          <w:numId w:val="72"/>
        </w:numPr>
        <w:ind w:left="1080" w:hanging="767"/>
        <w:jc w:val="both"/>
        <w:rPr>
          <w:rFonts w:ascii="標楷體" w:eastAsia="標楷體" w:hAnsi="標楷體"/>
          <w:szCs w:val="22"/>
        </w:rPr>
      </w:pPr>
      <w:r>
        <w:rPr>
          <w:rFonts w:ascii="標楷體" w:eastAsia="標楷體" w:hAnsi="標楷體"/>
          <w:szCs w:val="22"/>
        </w:rPr>
        <w:t>無線電話</w:t>
      </w:r>
      <w:proofErr w:type="gramStart"/>
      <w:r>
        <w:rPr>
          <w:rFonts w:ascii="標楷體" w:eastAsia="標楷體" w:hAnsi="標楷體"/>
          <w:szCs w:val="22"/>
        </w:rPr>
        <w:t>務</w:t>
      </w:r>
      <w:proofErr w:type="gramEnd"/>
      <w:r>
        <w:rPr>
          <w:rFonts w:ascii="標楷體" w:eastAsia="標楷體" w:hAnsi="標楷體"/>
          <w:szCs w:val="22"/>
        </w:rPr>
        <w:t>之遇險通信。</w:t>
      </w:r>
    </w:p>
    <w:p w:rsidR="00EA517C" w:rsidRDefault="0038728F" w:rsidP="000C22E1">
      <w:pPr>
        <w:pStyle w:val="a9"/>
        <w:numPr>
          <w:ilvl w:val="3"/>
          <w:numId w:val="72"/>
        </w:numPr>
        <w:ind w:left="1834" w:hanging="1036"/>
        <w:jc w:val="both"/>
        <w:rPr>
          <w:rFonts w:ascii="標楷體" w:eastAsia="標楷體" w:hAnsi="標楷體"/>
          <w:szCs w:val="22"/>
        </w:rPr>
      </w:pPr>
      <w:r>
        <w:rPr>
          <w:rFonts w:ascii="標楷體" w:eastAsia="標楷體" w:hAnsi="標楷體"/>
          <w:szCs w:val="22"/>
        </w:rPr>
        <w:t>航空器在遇險時之處置。</w:t>
      </w:r>
    </w:p>
    <w:p w:rsidR="00EA517C" w:rsidRDefault="0038728F" w:rsidP="000C22E1">
      <w:pPr>
        <w:pStyle w:val="a9"/>
        <w:numPr>
          <w:ilvl w:val="4"/>
          <w:numId w:val="72"/>
        </w:numPr>
        <w:ind w:left="2408" w:hanging="1190"/>
        <w:jc w:val="both"/>
        <w:rPr>
          <w:rFonts w:ascii="標楷體" w:eastAsia="標楷體" w:hAnsi="標楷體"/>
          <w:szCs w:val="22"/>
        </w:rPr>
      </w:pPr>
      <w:r>
        <w:rPr>
          <w:rFonts w:ascii="標楷體" w:eastAsia="標楷體" w:hAnsi="標楷體"/>
          <w:szCs w:val="22"/>
        </w:rPr>
        <w:t>除在遇險訊息之前傳送</w:t>
      </w:r>
      <w:r w:rsidR="00BE3B48">
        <w:rPr>
          <w:rFonts w:ascii="標楷體" w:eastAsia="標楷體" w:hAnsi="標楷體" w:hint="eastAsia"/>
          <w:szCs w:val="22"/>
        </w:rPr>
        <w:t>「</w:t>
      </w:r>
      <w:r w:rsidRPr="000C135A">
        <w:rPr>
          <w:rFonts w:eastAsia="標楷體" w:cs="Times New Roman"/>
          <w:szCs w:val="22"/>
        </w:rPr>
        <w:t>MAYDAY</w:t>
      </w:r>
      <w:r w:rsidR="00BE3B48">
        <w:rPr>
          <w:rFonts w:ascii="標楷體" w:eastAsia="標楷體" w:hAnsi="標楷體" w:hint="eastAsia"/>
          <w:szCs w:val="22"/>
        </w:rPr>
        <w:t>」</w:t>
      </w:r>
      <w:r>
        <w:rPr>
          <w:rFonts w:ascii="標楷體" w:eastAsia="標楷體" w:hAnsi="標楷體"/>
          <w:szCs w:val="22"/>
        </w:rPr>
        <w:t>外（以</w:t>
      </w:r>
      <w:r w:rsidR="000C135A">
        <w:rPr>
          <w:rFonts w:eastAsia="標楷體" w:cs="Times New Roman"/>
          <w:szCs w:val="22"/>
        </w:rPr>
        <w:t>3</w:t>
      </w:r>
      <w:r>
        <w:rPr>
          <w:rFonts w:ascii="標楷體" w:eastAsia="標楷體" w:hAnsi="標楷體"/>
          <w:szCs w:val="22"/>
        </w:rPr>
        <w:t>次為宜），遇險之航空器傳送訊息時應：</w:t>
      </w:r>
    </w:p>
    <w:p w:rsidR="00EA517C" w:rsidRDefault="0038728F" w:rsidP="000C22E1">
      <w:pPr>
        <w:pStyle w:val="50"/>
        <w:numPr>
          <w:ilvl w:val="1"/>
          <w:numId w:val="75"/>
        </w:numPr>
        <w:tabs>
          <w:tab w:val="left" w:pos="2758"/>
          <w:tab w:val="left" w:pos="3600"/>
        </w:tabs>
        <w:ind w:left="2700" w:hanging="292"/>
        <w:jc w:val="both"/>
        <w:rPr>
          <w:rFonts w:ascii="標楷體" w:eastAsia="標楷體" w:hAnsi="標楷體"/>
          <w:szCs w:val="22"/>
        </w:rPr>
      </w:pPr>
      <w:r>
        <w:rPr>
          <w:rFonts w:ascii="標楷體" w:eastAsia="標楷體" w:hAnsi="標楷體"/>
          <w:szCs w:val="22"/>
        </w:rPr>
        <w:t>須在當時使用之頻率上。</w:t>
      </w:r>
    </w:p>
    <w:p w:rsidR="00EA517C" w:rsidRDefault="0038728F" w:rsidP="000C22E1">
      <w:pPr>
        <w:pStyle w:val="50"/>
        <w:numPr>
          <w:ilvl w:val="1"/>
          <w:numId w:val="75"/>
        </w:numPr>
        <w:tabs>
          <w:tab w:val="left" w:pos="2758"/>
          <w:tab w:val="left" w:pos="3600"/>
        </w:tabs>
        <w:ind w:left="2700" w:hanging="292"/>
        <w:jc w:val="both"/>
        <w:rPr>
          <w:rFonts w:ascii="標楷體" w:eastAsia="標楷體" w:hAnsi="標楷體"/>
          <w:szCs w:val="22"/>
        </w:rPr>
      </w:pPr>
      <w:r>
        <w:rPr>
          <w:rFonts w:ascii="標楷體" w:eastAsia="標楷體" w:hAnsi="標楷體"/>
          <w:szCs w:val="22"/>
        </w:rPr>
        <w:t>以清晰之語氣儘量</w:t>
      </w:r>
      <w:proofErr w:type="gramStart"/>
      <w:r>
        <w:rPr>
          <w:rFonts w:ascii="標楷體" w:eastAsia="標楷體" w:hAnsi="標楷體"/>
          <w:szCs w:val="22"/>
        </w:rPr>
        <w:t>唸</w:t>
      </w:r>
      <w:proofErr w:type="gramEnd"/>
      <w:r>
        <w:rPr>
          <w:rFonts w:ascii="標楷體" w:eastAsia="標楷體" w:hAnsi="標楷體"/>
          <w:szCs w:val="22"/>
        </w:rPr>
        <w:t>出下列要項，並</w:t>
      </w:r>
      <w:proofErr w:type="gramStart"/>
      <w:r>
        <w:rPr>
          <w:rFonts w:ascii="標楷體" w:eastAsia="標楷體" w:hAnsi="標楷體"/>
          <w:szCs w:val="22"/>
        </w:rPr>
        <w:t>儘</w:t>
      </w:r>
      <w:proofErr w:type="gramEnd"/>
      <w:r>
        <w:rPr>
          <w:rFonts w:ascii="標楷體" w:eastAsia="標楷體" w:hAnsi="標楷體"/>
          <w:szCs w:val="22"/>
        </w:rPr>
        <w:t>可能依下列順序：</w:t>
      </w:r>
    </w:p>
    <w:p w:rsidR="00EA517C" w:rsidRDefault="0038728F" w:rsidP="000C22E1">
      <w:pPr>
        <w:pStyle w:val="a7"/>
        <w:numPr>
          <w:ilvl w:val="0"/>
          <w:numId w:val="84"/>
        </w:numPr>
        <w:tabs>
          <w:tab w:val="left" w:pos="3052"/>
        </w:tabs>
        <w:ind w:left="3066" w:hanging="294"/>
        <w:jc w:val="both"/>
        <w:rPr>
          <w:rFonts w:ascii="標楷體" w:eastAsia="標楷體" w:hAnsi="標楷體"/>
          <w:szCs w:val="22"/>
        </w:rPr>
      </w:pPr>
      <w:r>
        <w:rPr>
          <w:rFonts w:ascii="標楷體" w:eastAsia="標楷體" w:hAnsi="標楷體"/>
          <w:szCs w:val="22"/>
        </w:rPr>
        <w:t>收報電臺之名稱。（時間及情況均允許時）</w:t>
      </w:r>
    </w:p>
    <w:p w:rsidR="00EA517C" w:rsidRDefault="0038728F" w:rsidP="000C22E1">
      <w:pPr>
        <w:pStyle w:val="a7"/>
        <w:numPr>
          <w:ilvl w:val="0"/>
          <w:numId w:val="84"/>
        </w:numPr>
        <w:tabs>
          <w:tab w:val="left" w:pos="3052"/>
        </w:tabs>
        <w:ind w:left="3066" w:hanging="294"/>
        <w:jc w:val="both"/>
        <w:rPr>
          <w:rFonts w:ascii="標楷體" w:eastAsia="標楷體" w:hAnsi="標楷體"/>
          <w:szCs w:val="22"/>
        </w:rPr>
      </w:pPr>
      <w:r>
        <w:rPr>
          <w:rFonts w:ascii="標楷體" w:eastAsia="標楷體" w:hAnsi="標楷體"/>
          <w:szCs w:val="22"/>
        </w:rPr>
        <w:t>遇險航空器之識別。</w:t>
      </w:r>
    </w:p>
    <w:p w:rsidR="00EA517C" w:rsidRDefault="0038728F" w:rsidP="000C22E1">
      <w:pPr>
        <w:pStyle w:val="a7"/>
        <w:numPr>
          <w:ilvl w:val="0"/>
          <w:numId w:val="84"/>
        </w:numPr>
        <w:tabs>
          <w:tab w:val="left" w:pos="3052"/>
        </w:tabs>
        <w:ind w:left="3066" w:hanging="294"/>
        <w:jc w:val="both"/>
        <w:rPr>
          <w:rFonts w:ascii="標楷體" w:eastAsia="標楷體" w:hAnsi="標楷體"/>
          <w:szCs w:val="22"/>
        </w:rPr>
      </w:pPr>
      <w:r>
        <w:rPr>
          <w:rFonts w:ascii="標楷體" w:eastAsia="標楷體" w:hAnsi="標楷體"/>
          <w:szCs w:val="22"/>
        </w:rPr>
        <w:t>遇險情況之性質。</w:t>
      </w:r>
    </w:p>
    <w:p w:rsidR="00EA517C" w:rsidRDefault="0038728F" w:rsidP="000C22E1">
      <w:pPr>
        <w:pStyle w:val="a7"/>
        <w:numPr>
          <w:ilvl w:val="0"/>
          <w:numId w:val="84"/>
        </w:numPr>
        <w:tabs>
          <w:tab w:val="left" w:pos="3052"/>
        </w:tabs>
        <w:ind w:left="3066" w:hanging="294"/>
        <w:jc w:val="both"/>
        <w:rPr>
          <w:rFonts w:ascii="標楷體" w:eastAsia="標楷體" w:hAnsi="標楷體"/>
          <w:szCs w:val="22"/>
        </w:rPr>
      </w:pPr>
      <w:r>
        <w:rPr>
          <w:rFonts w:ascii="標楷體" w:eastAsia="標楷體" w:hAnsi="標楷體"/>
          <w:szCs w:val="22"/>
        </w:rPr>
        <w:t>機長之意向。</w:t>
      </w:r>
    </w:p>
    <w:p w:rsidR="00EA517C" w:rsidRDefault="0038728F" w:rsidP="000C22E1">
      <w:pPr>
        <w:pStyle w:val="a7"/>
        <w:numPr>
          <w:ilvl w:val="0"/>
          <w:numId w:val="84"/>
        </w:numPr>
        <w:tabs>
          <w:tab w:val="left" w:pos="3052"/>
        </w:tabs>
        <w:ind w:left="3066" w:hanging="294"/>
        <w:jc w:val="both"/>
        <w:rPr>
          <w:rFonts w:ascii="標楷體" w:eastAsia="標楷體" w:hAnsi="標楷體"/>
          <w:szCs w:val="22"/>
        </w:rPr>
      </w:pPr>
      <w:r>
        <w:rPr>
          <w:rFonts w:ascii="標楷體" w:eastAsia="標楷體" w:hAnsi="標楷體"/>
          <w:szCs w:val="22"/>
        </w:rPr>
        <w:t>航空器目前之位置、高度（亦即飛航空層、海拔高度等）及航向。</w:t>
      </w:r>
    </w:p>
    <w:p w:rsidR="00EA517C" w:rsidRDefault="0038728F" w:rsidP="000C22E1">
      <w:pPr>
        <w:pStyle w:val="a9"/>
        <w:numPr>
          <w:ilvl w:val="3"/>
          <w:numId w:val="72"/>
        </w:numPr>
        <w:ind w:left="1834" w:hanging="1036"/>
        <w:jc w:val="both"/>
      </w:pPr>
      <w:r>
        <w:rPr>
          <w:rFonts w:ascii="標楷體" w:eastAsia="標楷體" w:hAnsi="標楷體"/>
          <w:szCs w:val="22"/>
        </w:rPr>
        <w:t>收報</w:t>
      </w:r>
      <w:r>
        <w:rPr>
          <w:rFonts w:ascii="標楷體" w:eastAsia="標楷體" w:hAnsi="標楷體" w:cs="Times New Roman"/>
          <w:szCs w:val="22"/>
        </w:rPr>
        <w:t>電臺</w:t>
      </w:r>
      <w:r>
        <w:rPr>
          <w:rFonts w:ascii="標楷體" w:eastAsia="標楷體" w:hAnsi="標楷體"/>
          <w:szCs w:val="22"/>
        </w:rPr>
        <w:t>或第一個回覆確認之</w:t>
      </w:r>
      <w:r>
        <w:rPr>
          <w:rFonts w:ascii="標楷體" w:eastAsia="標楷體" w:hAnsi="標楷體" w:cs="Times New Roman"/>
          <w:szCs w:val="22"/>
        </w:rPr>
        <w:t>電臺</w:t>
      </w:r>
      <w:r>
        <w:rPr>
          <w:rFonts w:ascii="標楷體" w:eastAsia="標楷體" w:hAnsi="標楷體"/>
          <w:szCs w:val="22"/>
        </w:rPr>
        <w:t>對遇險訊息應採取之行動。</w:t>
      </w:r>
    </w:p>
    <w:p w:rsidR="00EA517C" w:rsidRDefault="0038728F" w:rsidP="000C22E1">
      <w:pPr>
        <w:pStyle w:val="a9"/>
        <w:numPr>
          <w:ilvl w:val="4"/>
          <w:numId w:val="72"/>
        </w:numPr>
        <w:ind w:left="2408" w:hanging="1190"/>
        <w:jc w:val="both"/>
      </w:pPr>
      <w:r>
        <w:rPr>
          <w:rFonts w:ascii="標楷體" w:eastAsia="標楷體" w:hAnsi="標楷體"/>
          <w:szCs w:val="22"/>
        </w:rPr>
        <w:t>收到遇險航空器訊息之</w:t>
      </w:r>
      <w:r>
        <w:rPr>
          <w:rFonts w:ascii="標楷體" w:eastAsia="標楷體" w:hAnsi="標楷體" w:cs="Times New Roman"/>
          <w:szCs w:val="22"/>
        </w:rPr>
        <w:t>電臺</w:t>
      </w:r>
      <w:r>
        <w:rPr>
          <w:rFonts w:ascii="標楷體" w:eastAsia="標楷體" w:hAnsi="標楷體"/>
          <w:szCs w:val="22"/>
        </w:rPr>
        <w:t>或第一個對遇險訊息回覆確認之</w:t>
      </w:r>
      <w:r>
        <w:rPr>
          <w:rFonts w:ascii="標楷體" w:eastAsia="標楷體" w:hAnsi="標楷體" w:cs="Times New Roman"/>
          <w:szCs w:val="22"/>
        </w:rPr>
        <w:t>電臺</w:t>
      </w:r>
      <w:r>
        <w:rPr>
          <w:rFonts w:ascii="標楷體" w:eastAsia="標楷體" w:hAnsi="標楷體"/>
        </w:rPr>
        <w:t>應：</w:t>
      </w:r>
    </w:p>
    <w:p w:rsidR="00EA517C" w:rsidRDefault="0038728F" w:rsidP="000C22E1">
      <w:pPr>
        <w:pStyle w:val="50"/>
        <w:numPr>
          <w:ilvl w:val="1"/>
          <w:numId w:val="84"/>
        </w:numPr>
        <w:tabs>
          <w:tab w:val="left" w:pos="2786"/>
          <w:tab w:val="left" w:pos="3060"/>
        </w:tabs>
        <w:ind w:left="2880" w:hanging="458"/>
        <w:jc w:val="both"/>
      </w:pPr>
      <w:r>
        <w:rPr>
          <w:rFonts w:ascii="標楷體" w:eastAsia="標楷體" w:hAnsi="標楷體"/>
        </w:rPr>
        <w:t>對遇險訊息</w:t>
      </w:r>
      <w:r>
        <w:rPr>
          <w:rFonts w:ascii="標楷體" w:eastAsia="標楷體" w:hAnsi="標楷體"/>
          <w:szCs w:val="22"/>
        </w:rPr>
        <w:t>儘</w:t>
      </w:r>
      <w:r>
        <w:rPr>
          <w:rFonts w:ascii="標楷體" w:eastAsia="標楷體" w:hAnsi="標楷體"/>
        </w:rPr>
        <w:t>速確認。</w:t>
      </w:r>
    </w:p>
    <w:p w:rsidR="00EA517C" w:rsidRDefault="0038728F" w:rsidP="000C22E1">
      <w:pPr>
        <w:pStyle w:val="50"/>
        <w:numPr>
          <w:ilvl w:val="1"/>
          <w:numId w:val="84"/>
        </w:numPr>
        <w:tabs>
          <w:tab w:val="left" w:pos="2786"/>
          <w:tab w:val="left" w:pos="3060"/>
        </w:tabs>
        <w:ind w:left="2880" w:hanging="458"/>
        <w:jc w:val="both"/>
      </w:pPr>
      <w:r>
        <w:rPr>
          <w:rFonts w:ascii="標楷體" w:eastAsia="標楷體" w:hAnsi="標楷體"/>
        </w:rPr>
        <w:t>掌控通信，明確清楚</w:t>
      </w:r>
      <w:r>
        <w:rPr>
          <w:rFonts w:ascii="標楷體" w:eastAsia="標楷體" w:hAnsi="標楷體"/>
          <w:szCs w:val="22"/>
        </w:rPr>
        <w:t>地</w:t>
      </w:r>
      <w:r>
        <w:rPr>
          <w:rFonts w:ascii="標楷體" w:eastAsia="標楷體" w:hAnsi="標楷體"/>
        </w:rPr>
        <w:t>做責任交管，並告知航空器交管是否完成。</w:t>
      </w:r>
    </w:p>
    <w:p w:rsidR="00EA517C" w:rsidRDefault="0038728F" w:rsidP="000C22E1">
      <w:pPr>
        <w:pStyle w:val="50"/>
        <w:numPr>
          <w:ilvl w:val="1"/>
          <w:numId w:val="84"/>
        </w:numPr>
        <w:tabs>
          <w:tab w:val="left" w:pos="2786"/>
          <w:tab w:val="left" w:pos="3060"/>
        </w:tabs>
        <w:ind w:left="2880" w:hanging="458"/>
        <w:jc w:val="both"/>
      </w:pPr>
      <w:r>
        <w:rPr>
          <w:rFonts w:ascii="標楷體" w:eastAsia="標楷體" w:hAnsi="標楷體"/>
        </w:rPr>
        <w:t>採取立即行動，確保遇險訊息有效</w:t>
      </w:r>
      <w:r>
        <w:rPr>
          <w:rFonts w:ascii="標楷體" w:eastAsia="標楷體" w:hAnsi="標楷體"/>
          <w:szCs w:val="22"/>
        </w:rPr>
        <w:t>地</w:t>
      </w:r>
      <w:r>
        <w:rPr>
          <w:rFonts w:ascii="標楷體" w:eastAsia="標楷體" w:hAnsi="標楷體"/>
        </w:rPr>
        <w:t>傳達予下列相關單位：</w:t>
      </w:r>
    </w:p>
    <w:p w:rsidR="00EA517C" w:rsidRDefault="0038728F" w:rsidP="000C22E1">
      <w:pPr>
        <w:pStyle w:val="a7"/>
        <w:numPr>
          <w:ilvl w:val="0"/>
          <w:numId w:val="85"/>
        </w:numPr>
        <w:tabs>
          <w:tab w:val="left" w:pos="3108"/>
        </w:tabs>
        <w:ind w:left="3122" w:hanging="322"/>
        <w:jc w:val="both"/>
        <w:rPr>
          <w:rFonts w:ascii="標楷體" w:eastAsia="標楷體" w:hAnsi="標楷體"/>
        </w:rPr>
      </w:pPr>
      <w:r>
        <w:rPr>
          <w:rFonts w:ascii="標楷體" w:eastAsia="標楷體" w:hAnsi="標楷體"/>
        </w:rPr>
        <w:t>相關之飛航服務單位。</w:t>
      </w:r>
    </w:p>
    <w:p w:rsidR="00EA517C" w:rsidRDefault="0038728F" w:rsidP="000C22E1">
      <w:pPr>
        <w:pStyle w:val="a7"/>
        <w:numPr>
          <w:ilvl w:val="0"/>
          <w:numId w:val="85"/>
        </w:numPr>
        <w:tabs>
          <w:tab w:val="left" w:pos="3108"/>
        </w:tabs>
        <w:ind w:left="3122" w:hanging="322"/>
        <w:jc w:val="both"/>
      </w:pPr>
      <w:r>
        <w:rPr>
          <w:rFonts w:ascii="標楷體" w:eastAsia="標楷體" w:hAnsi="標楷體"/>
          <w:szCs w:val="22"/>
        </w:rPr>
        <w:t>依</w:t>
      </w:r>
      <w:r>
        <w:rPr>
          <w:rFonts w:ascii="標楷體" w:eastAsia="標楷體" w:hAnsi="標楷體"/>
        </w:rPr>
        <w:t>先前建立之協定，相關之航空器營運代理或其代表。</w:t>
      </w:r>
    </w:p>
    <w:p w:rsidR="00EA517C" w:rsidRDefault="0038728F" w:rsidP="000C22E1">
      <w:pPr>
        <w:pStyle w:val="50"/>
        <w:numPr>
          <w:ilvl w:val="1"/>
          <w:numId w:val="84"/>
        </w:numPr>
        <w:tabs>
          <w:tab w:val="left" w:pos="2786"/>
          <w:tab w:val="left" w:pos="3060"/>
        </w:tabs>
        <w:ind w:left="2880" w:hanging="458"/>
        <w:jc w:val="both"/>
      </w:pPr>
      <w:r>
        <w:rPr>
          <w:rFonts w:ascii="標楷體" w:eastAsia="標楷體" w:hAnsi="標楷體"/>
        </w:rPr>
        <w:t>必要時警告其他</w:t>
      </w:r>
      <w:r>
        <w:rPr>
          <w:rFonts w:ascii="標楷體" w:eastAsia="標楷體" w:hAnsi="標楷體" w:cs="Times New Roman"/>
          <w:szCs w:val="22"/>
        </w:rPr>
        <w:t>電臺</w:t>
      </w:r>
      <w:r>
        <w:rPr>
          <w:rFonts w:ascii="標楷體" w:eastAsia="標楷體" w:hAnsi="標楷體"/>
          <w:szCs w:val="22"/>
        </w:rPr>
        <w:t>，避免對遇險通信頻率在交管時之干擾。</w:t>
      </w:r>
    </w:p>
    <w:p w:rsidR="00EA517C" w:rsidRDefault="0038728F" w:rsidP="000C22E1">
      <w:pPr>
        <w:pStyle w:val="a9"/>
        <w:numPr>
          <w:ilvl w:val="3"/>
          <w:numId w:val="72"/>
        </w:numPr>
        <w:ind w:left="1834" w:hanging="1036"/>
        <w:jc w:val="both"/>
        <w:rPr>
          <w:rFonts w:ascii="標楷體" w:eastAsia="標楷體" w:hAnsi="標楷體"/>
          <w:szCs w:val="22"/>
        </w:rPr>
      </w:pPr>
      <w:r>
        <w:rPr>
          <w:rFonts w:ascii="標楷體" w:eastAsia="標楷體" w:hAnsi="標楷體"/>
          <w:szCs w:val="22"/>
        </w:rPr>
        <w:t>強制無線電靜默</w:t>
      </w:r>
    </w:p>
    <w:p w:rsidR="00EA517C" w:rsidRDefault="0038728F" w:rsidP="000C22E1">
      <w:pPr>
        <w:pStyle w:val="a9"/>
        <w:numPr>
          <w:ilvl w:val="4"/>
          <w:numId w:val="72"/>
        </w:numPr>
        <w:ind w:left="2408" w:hanging="1190"/>
      </w:pPr>
      <w:r>
        <w:rPr>
          <w:rFonts w:ascii="標楷體" w:eastAsia="標楷體" w:hAnsi="標楷體"/>
          <w:szCs w:val="22"/>
        </w:rPr>
        <w:t>遇險</w:t>
      </w:r>
      <w:proofErr w:type="gramStart"/>
      <w:r>
        <w:rPr>
          <w:rFonts w:ascii="標楷體" w:eastAsia="標楷體" w:hAnsi="標楷體"/>
          <w:szCs w:val="22"/>
        </w:rPr>
        <w:t>電臺或掌控</w:t>
      </w:r>
      <w:proofErr w:type="gramEnd"/>
      <w:r>
        <w:rPr>
          <w:rFonts w:ascii="標楷體" w:eastAsia="標楷體" w:hAnsi="標楷體"/>
          <w:szCs w:val="22"/>
        </w:rPr>
        <w:t>遇險通信之</w:t>
      </w:r>
      <w:r>
        <w:rPr>
          <w:rFonts w:ascii="標楷體" w:eastAsia="標楷體" w:hAnsi="標楷體" w:cs="Times New Roman"/>
          <w:szCs w:val="22"/>
        </w:rPr>
        <w:t>電臺</w:t>
      </w:r>
      <w:r>
        <w:rPr>
          <w:rFonts w:ascii="標楷體" w:eastAsia="標楷體" w:hAnsi="標楷體"/>
          <w:szCs w:val="22"/>
        </w:rPr>
        <w:t>，應被允許對該地區執行行動服務之所有</w:t>
      </w:r>
      <w:r>
        <w:rPr>
          <w:rFonts w:ascii="標楷體" w:eastAsia="標楷體" w:hAnsi="標楷體" w:cs="Times New Roman"/>
          <w:szCs w:val="22"/>
        </w:rPr>
        <w:t>電臺</w:t>
      </w:r>
      <w:r>
        <w:rPr>
          <w:rFonts w:ascii="標楷體" w:eastAsia="標楷體" w:hAnsi="標楷體"/>
          <w:szCs w:val="22"/>
        </w:rPr>
        <w:t>或其已干擾到遇險通信之任</w:t>
      </w:r>
      <w:proofErr w:type="gramStart"/>
      <w:r>
        <w:rPr>
          <w:rFonts w:ascii="標楷體" w:eastAsia="標楷體" w:hAnsi="標楷體"/>
          <w:szCs w:val="22"/>
        </w:rPr>
        <w:t>一</w:t>
      </w:r>
      <w:proofErr w:type="gramEnd"/>
      <w:r>
        <w:rPr>
          <w:rFonts w:ascii="標楷體" w:eastAsia="標楷體" w:hAnsi="標楷體" w:cs="Times New Roman"/>
          <w:szCs w:val="22"/>
        </w:rPr>
        <w:t>電臺</w:t>
      </w:r>
      <w:r>
        <w:rPr>
          <w:rFonts w:ascii="標楷體" w:eastAsia="標楷體" w:hAnsi="標楷體"/>
          <w:szCs w:val="22"/>
        </w:rPr>
        <w:t>強制無線電靜默。其應對所有</w:t>
      </w:r>
      <w:r>
        <w:rPr>
          <w:rFonts w:ascii="標楷體" w:eastAsia="標楷體" w:hAnsi="標楷體" w:cs="Times New Roman"/>
          <w:szCs w:val="22"/>
        </w:rPr>
        <w:t>電臺</w:t>
      </w:r>
      <w:r>
        <w:rPr>
          <w:rFonts w:ascii="標楷體" w:eastAsia="標楷體" w:hAnsi="標楷體"/>
          <w:szCs w:val="22"/>
        </w:rPr>
        <w:t>或僅對單一</w:t>
      </w:r>
      <w:r>
        <w:rPr>
          <w:rFonts w:ascii="標楷體" w:eastAsia="標楷體" w:hAnsi="標楷體" w:cs="Times New Roman"/>
          <w:szCs w:val="22"/>
        </w:rPr>
        <w:t>電臺</w:t>
      </w:r>
      <w:r>
        <w:rPr>
          <w:rFonts w:ascii="標楷體" w:eastAsia="標楷體" w:hAnsi="標楷體"/>
          <w:szCs w:val="22"/>
        </w:rPr>
        <w:t>發送指示並應使用：</w:t>
      </w:r>
      <w:r>
        <w:rPr>
          <w:rFonts w:ascii="標楷體" w:eastAsia="標楷體" w:hAnsi="標楷體"/>
          <w:szCs w:val="22"/>
        </w:rPr>
        <w:br/>
        <w:t>－</w:t>
      </w:r>
      <w:r w:rsidRPr="000C135A">
        <w:rPr>
          <w:rFonts w:eastAsia="標楷體" w:cs="Times New Roman"/>
          <w:color w:val="000000"/>
          <w:szCs w:val="22"/>
        </w:rPr>
        <w:t>STOP TRANSMITTING</w:t>
      </w:r>
      <w:r>
        <w:rPr>
          <w:rFonts w:ascii="標楷體" w:eastAsia="標楷體" w:hAnsi="標楷體"/>
          <w:szCs w:val="22"/>
        </w:rPr>
        <w:t>。</w:t>
      </w:r>
      <w:r>
        <w:rPr>
          <w:rFonts w:ascii="標楷體" w:eastAsia="標楷體" w:hAnsi="標楷體"/>
          <w:szCs w:val="22"/>
        </w:rPr>
        <w:br/>
        <w:t>－無線電話</w:t>
      </w:r>
      <w:proofErr w:type="gramStart"/>
      <w:r>
        <w:rPr>
          <w:rFonts w:ascii="標楷體" w:eastAsia="標楷體" w:hAnsi="標楷體"/>
          <w:szCs w:val="22"/>
        </w:rPr>
        <w:t>務</w:t>
      </w:r>
      <w:proofErr w:type="gramEnd"/>
      <w:r>
        <w:rPr>
          <w:rFonts w:ascii="標楷體" w:eastAsia="標楷體" w:hAnsi="標楷體"/>
          <w:szCs w:val="22"/>
        </w:rPr>
        <w:t>遇險信號</w:t>
      </w:r>
      <w:r w:rsidR="00BE3B48">
        <w:rPr>
          <w:rFonts w:ascii="標楷體" w:eastAsia="標楷體" w:hAnsi="標楷體" w:hint="eastAsia"/>
          <w:szCs w:val="22"/>
        </w:rPr>
        <w:t>「</w:t>
      </w:r>
      <w:r w:rsidRPr="000C135A">
        <w:rPr>
          <w:rFonts w:eastAsia="標楷體" w:cs="Times New Roman"/>
          <w:szCs w:val="22"/>
        </w:rPr>
        <w:t>MAYDAY</w:t>
      </w:r>
      <w:r w:rsidR="00BE3B48" w:rsidRPr="000C135A">
        <w:rPr>
          <w:rFonts w:eastAsia="標楷體" w:cs="Times New Roman"/>
          <w:szCs w:val="22"/>
        </w:rPr>
        <w:t>」</w:t>
      </w:r>
      <w:r>
        <w:rPr>
          <w:rFonts w:ascii="標楷體" w:eastAsia="標楷體" w:hAnsi="標楷體"/>
          <w:szCs w:val="22"/>
        </w:rPr>
        <w:t>。</w:t>
      </w:r>
    </w:p>
    <w:p w:rsidR="00EA517C" w:rsidRDefault="0038728F" w:rsidP="000C22E1">
      <w:pPr>
        <w:pStyle w:val="a9"/>
        <w:numPr>
          <w:ilvl w:val="4"/>
          <w:numId w:val="72"/>
        </w:numPr>
        <w:ind w:left="2408" w:hanging="1190"/>
        <w:jc w:val="both"/>
      </w:pPr>
      <w:r>
        <w:rPr>
          <w:rFonts w:ascii="標楷體" w:eastAsia="標楷體" w:hAnsi="標楷體"/>
          <w:szCs w:val="22"/>
        </w:rPr>
        <w:t>在</w:t>
      </w:r>
      <w:r w:rsidRPr="000C135A">
        <w:rPr>
          <w:rFonts w:eastAsia="標楷體" w:cs="Times New Roman"/>
          <w:szCs w:val="22"/>
        </w:rPr>
        <w:t>5.3.2.3.1</w:t>
      </w:r>
      <w:r>
        <w:rPr>
          <w:rFonts w:ascii="標楷體" w:eastAsia="標楷體" w:hAnsi="標楷體"/>
          <w:szCs w:val="22"/>
        </w:rPr>
        <w:t>中所規定之遇險信號使用者，僅保留予遇險航空器</w:t>
      </w:r>
      <w:r>
        <w:rPr>
          <w:rFonts w:ascii="標楷體" w:eastAsia="標楷體" w:hAnsi="標楷體" w:cs="Times New Roman"/>
          <w:szCs w:val="22"/>
        </w:rPr>
        <w:t>電臺</w:t>
      </w:r>
      <w:r>
        <w:rPr>
          <w:rFonts w:ascii="標楷體" w:eastAsia="標楷體" w:hAnsi="標楷體"/>
          <w:szCs w:val="22"/>
        </w:rPr>
        <w:t>及掌控遇險通信之</w:t>
      </w:r>
      <w:r>
        <w:rPr>
          <w:rFonts w:ascii="標楷體" w:eastAsia="標楷體" w:hAnsi="標楷體" w:cs="Times New Roman"/>
          <w:szCs w:val="22"/>
        </w:rPr>
        <w:t>電臺</w:t>
      </w:r>
      <w:r>
        <w:rPr>
          <w:rFonts w:ascii="標楷體" w:eastAsia="標楷體" w:hAnsi="標楷體"/>
          <w:szCs w:val="22"/>
        </w:rPr>
        <w:t>。</w:t>
      </w:r>
    </w:p>
    <w:p w:rsidR="00EA517C" w:rsidRDefault="0038728F" w:rsidP="000C22E1">
      <w:pPr>
        <w:pStyle w:val="a9"/>
        <w:numPr>
          <w:ilvl w:val="3"/>
          <w:numId w:val="72"/>
        </w:numPr>
        <w:ind w:left="1834" w:hanging="1036"/>
        <w:jc w:val="both"/>
      </w:pPr>
      <w:r>
        <w:rPr>
          <w:rFonts w:ascii="標楷體" w:eastAsia="標楷體" w:hAnsi="標楷體"/>
          <w:szCs w:val="22"/>
        </w:rPr>
        <w:t>所有其他</w:t>
      </w:r>
      <w:r>
        <w:rPr>
          <w:rFonts w:ascii="標楷體" w:eastAsia="標楷體" w:hAnsi="標楷體" w:cs="Times New Roman"/>
          <w:szCs w:val="22"/>
        </w:rPr>
        <w:t>電臺</w:t>
      </w:r>
      <w:r>
        <w:rPr>
          <w:rFonts w:ascii="標楷體" w:eastAsia="標楷體" w:hAnsi="標楷體"/>
          <w:szCs w:val="22"/>
        </w:rPr>
        <w:t>之處置</w:t>
      </w:r>
    </w:p>
    <w:p w:rsidR="00EA517C" w:rsidRDefault="0038728F" w:rsidP="000C22E1">
      <w:pPr>
        <w:pStyle w:val="a9"/>
        <w:numPr>
          <w:ilvl w:val="4"/>
          <w:numId w:val="72"/>
        </w:numPr>
        <w:ind w:left="2408" w:hanging="1190"/>
        <w:jc w:val="both"/>
      </w:pPr>
      <w:r>
        <w:rPr>
          <w:rFonts w:ascii="標楷體" w:eastAsia="標楷體" w:hAnsi="標楷體"/>
          <w:szCs w:val="22"/>
        </w:rPr>
        <w:t>遇險通信相對於其他通信具有絕對之優先等級，任</w:t>
      </w:r>
      <w:proofErr w:type="gramStart"/>
      <w:r>
        <w:rPr>
          <w:rFonts w:ascii="標楷體" w:eastAsia="標楷體" w:hAnsi="標楷體"/>
          <w:szCs w:val="22"/>
        </w:rPr>
        <w:t>一</w:t>
      </w:r>
      <w:proofErr w:type="gramEnd"/>
      <w:r>
        <w:rPr>
          <w:rFonts w:ascii="標楷體" w:eastAsia="標楷體" w:hAnsi="標楷體" w:cs="Times New Roman"/>
          <w:szCs w:val="22"/>
        </w:rPr>
        <w:t>電臺</w:t>
      </w:r>
      <w:r>
        <w:rPr>
          <w:rFonts w:ascii="標楷體" w:eastAsia="標楷體" w:hAnsi="標楷體"/>
          <w:szCs w:val="22"/>
        </w:rPr>
        <w:t>知道遇險通信時，應即避免使用遇險通信頻率，除：</w:t>
      </w:r>
    </w:p>
    <w:p w:rsidR="00EA517C" w:rsidRDefault="0038728F" w:rsidP="000C22E1">
      <w:pPr>
        <w:pStyle w:val="50"/>
        <w:numPr>
          <w:ilvl w:val="1"/>
          <w:numId w:val="85"/>
        </w:numPr>
        <w:tabs>
          <w:tab w:val="left" w:pos="2786"/>
        </w:tabs>
        <w:ind w:left="2880" w:hanging="444"/>
        <w:jc w:val="both"/>
        <w:rPr>
          <w:rFonts w:ascii="標楷體" w:eastAsia="標楷體" w:hAnsi="標楷體"/>
          <w:szCs w:val="22"/>
        </w:rPr>
      </w:pPr>
      <w:r>
        <w:rPr>
          <w:rFonts w:ascii="標楷體" w:eastAsia="標楷體" w:hAnsi="標楷體"/>
          <w:szCs w:val="22"/>
        </w:rPr>
        <w:lastRenderedPageBreak/>
        <w:t>遇險情況解除或遇險通信終止。</w:t>
      </w:r>
    </w:p>
    <w:p w:rsidR="00EA517C" w:rsidRDefault="0038728F" w:rsidP="000C22E1">
      <w:pPr>
        <w:pStyle w:val="50"/>
        <w:numPr>
          <w:ilvl w:val="1"/>
          <w:numId w:val="85"/>
        </w:numPr>
        <w:tabs>
          <w:tab w:val="left" w:pos="2786"/>
        </w:tabs>
        <w:ind w:left="2880" w:hanging="444"/>
        <w:jc w:val="both"/>
        <w:rPr>
          <w:rFonts w:ascii="標楷體" w:eastAsia="標楷體" w:hAnsi="標楷體"/>
          <w:szCs w:val="22"/>
        </w:rPr>
      </w:pPr>
      <w:r>
        <w:rPr>
          <w:rFonts w:ascii="標楷體" w:eastAsia="標楷體" w:hAnsi="標楷體"/>
          <w:szCs w:val="22"/>
        </w:rPr>
        <w:t>所有遇險通信已轉換至其他頻率。</w:t>
      </w:r>
    </w:p>
    <w:p w:rsidR="00EA517C" w:rsidRDefault="0038728F" w:rsidP="000C22E1">
      <w:pPr>
        <w:pStyle w:val="50"/>
        <w:numPr>
          <w:ilvl w:val="1"/>
          <w:numId w:val="85"/>
        </w:numPr>
        <w:tabs>
          <w:tab w:val="left" w:pos="2786"/>
        </w:tabs>
        <w:ind w:left="2880" w:hanging="444"/>
        <w:jc w:val="both"/>
      </w:pPr>
      <w:r>
        <w:rPr>
          <w:rFonts w:ascii="標楷體" w:eastAsia="標楷體" w:hAnsi="標楷體"/>
          <w:szCs w:val="22"/>
        </w:rPr>
        <w:t>獲得掌控遇險通信之</w:t>
      </w:r>
      <w:r>
        <w:rPr>
          <w:rFonts w:ascii="標楷體" w:eastAsia="標楷體" w:hAnsi="標楷體" w:cs="Times New Roman"/>
          <w:szCs w:val="22"/>
        </w:rPr>
        <w:t>電臺</w:t>
      </w:r>
      <w:r>
        <w:rPr>
          <w:rFonts w:ascii="標楷體" w:eastAsia="標楷體" w:hAnsi="標楷體"/>
          <w:szCs w:val="22"/>
        </w:rPr>
        <w:t>允許。</w:t>
      </w:r>
    </w:p>
    <w:p w:rsidR="00EA517C" w:rsidRDefault="0038728F" w:rsidP="000C22E1">
      <w:pPr>
        <w:pStyle w:val="50"/>
        <w:numPr>
          <w:ilvl w:val="1"/>
          <w:numId w:val="85"/>
        </w:numPr>
        <w:tabs>
          <w:tab w:val="left" w:pos="2786"/>
        </w:tabs>
        <w:ind w:left="2880" w:hanging="444"/>
        <w:jc w:val="both"/>
      </w:pPr>
      <w:r>
        <w:rPr>
          <w:rFonts w:ascii="標楷體" w:eastAsia="標楷體" w:hAnsi="標楷體"/>
          <w:szCs w:val="22"/>
        </w:rPr>
        <w:t>該</w:t>
      </w:r>
      <w:r>
        <w:rPr>
          <w:rFonts w:ascii="標楷體" w:eastAsia="標楷體" w:hAnsi="標楷體" w:cs="Times New Roman"/>
          <w:szCs w:val="22"/>
        </w:rPr>
        <w:t>電臺</w:t>
      </w:r>
      <w:r>
        <w:rPr>
          <w:rFonts w:ascii="標楷體" w:eastAsia="標楷體" w:hAnsi="標楷體"/>
          <w:szCs w:val="22"/>
        </w:rPr>
        <w:t>從事協助。</w:t>
      </w:r>
    </w:p>
    <w:p w:rsidR="00EA517C" w:rsidRDefault="0038728F" w:rsidP="000C22E1">
      <w:pPr>
        <w:pStyle w:val="a9"/>
        <w:numPr>
          <w:ilvl w:val="4"/>
          <w:numId w:val="72"/>
        </w:numPr>
        <w:ind w:left="2408" w:hanging="1190"/>
        <w:jc w:val="both"/>
      </w:pPr>
      <w:r>
        <w:rPr>
          <w:rFonts w:ascii="標楷體" w:eastAsia="標楷體" w:hAnsi="標楷體"/>
          <w:szCs w:val="22"/>
        </w:rPr>
        <w:t>任</w:t>
      </w:r>
      <w:proofErr w:type="gramStart"/>
      <w:r>
        <w:rPr>
          <w:rFonts w:ascii="標楷體" w:eastAsia="標楷體" w:hAnsi="標楷體"/>
          <w:szCs w:val="22"/>
        </w:rPr>
        <w:t>一</w:t>
      </w:r>
      <w:proofErr w:type="gramEnd"/>
      <w:r>
        <w:rPr>
          <w:rFonts w:ascii="標楷體" w:eastAsia="標楷體" w:hAnsi="標楷體" w:cs="Times New Roman"/>
          <w:szCs w:val="22"/>
        </w:rPr>
        <w:t>電臺</w:t>
      </w:r>
      <w:r>
        <w:rPr>
          <w:rFonts w:ascii="標楷體" w:eastAsia="標楷體" w:hAnsi="標楷體"/>
          <w:szCs w:val="22"/>
        </w:rPr>
        <w:t>在確認</w:t>
      </w:r>
      <w:proofErr w:type="gramStart"/>
      <w:r>
        <w:rPr>
          <w:rFonts w:ascii="標楷體" w:eastAsia="標楷體" w:hAnsi="標楷體"/>
          <w:szCs w:val="22"/>
        </w:rPr>
        <w:t>一</w:t>
      </w:r>
      <w:proofErr w:type="gramEnd"/>
      <w:r>
        <w:rPr>
          <w:rFonts w:ascii="標楷體" w:eastAsia="標楷體" w:hAnsi="標楷體"/>
          <w:szCs w:val="22"/>
        </w:rPr>
        <w:t>遇險通信而本身又無力去協助時，應持續</w:t>
      </w:r>
      <w:proofErr w:type="gramStart"/>
      <w:r>
        <w:rPr>
          <w:rFonts w:ascii="標楷體" w:eastAsia="標楷體" w:hAnsi="標楷體"/>
          <w:szCs w:val="22"/>
        </w:rPr>
        <w:t>守聽該</w:t>
      </w:r>
      <w:proofErr w:type="gramEnd"/>
      <w:r>
        <w:rPr>
          <w:rFonts w:ascii="標楷體" w:eastAsia="標楷體" w:hAnsi="標楷體"/>
          <w:szCs w:val="22"/>
        </w:rPr>
        <w:t>遇險通信直到有其他</w:t>
      </w:r>
      <w:r>
        <w:rPr>
          <w:rFonts w:ascii="標楷體" w:eastAsia="標楷體" w:hAnsi="標楷體" w:cs="Times New Roman"/>
          <w:szCs w:val="22"/>
        </w:rPr>
        <w:t>電臺</w:t>
      </w:r>
      <w:r>
        <w:rPr>
          <w:rFonts w:ascii="標楷體" w:eastAsia="標楷體" w:hAnsi="標楷體"/>
          <w:szCs w:val="22"/>
        </w:rPr>
        <w:t>提供協助為止。</w:t>
      </w:r>
    </w:p>
    <w:p w:rsidR="00EA517C" w:rsidRDefault="0038728F" w:rsidP="000C22E1">
      <w:pPr>
        <w:pStyle w:val="a9"/>
        <w:numPr>
          <w:ilvl w:val="3"/>
          <w:numId w:val="72"/>
        </w:numPr>
        <w:ind w:left="1834" w:hanging="1036"/>
        <w:jc w:val="both"/>
        <w:rPr>
          <w:rFonts w:ascii="標楷體" w:eastAsia="標楷體" w:hAnsi="標楷體"/>
          <w:szCs w:val="22"/>
        </w:rPr>
      </w:pPr>
      <w:r>
        <w:rPr>
          <w:rFonts w:ascii="標楷體" w:eastAsia="標楷體" w:hAnsi="標楷體"/>
          <w:szCs w:val="22"/>
        </w:rPr>
        <w:t>遇險通信及無線電靜默之終止</w:t>
      </w:r>
    </w:p>
    <w:p w:rsidR="00EA517C" w:rsidRDefault="0038728F" w:rsidP="000C22E1">
      <w:pPr>
        <w:pStyle w:val="a9"/>
        <w:numPr>
          <w:ilvl w:val="4"/>
          <w:numId w:val="72"/>
        </w:numPr>
        <w:ind w:left="2408" w:hanging="1190"/>
        <w:jc w:val="both"/>
        <w:rPr>
          <w:rFonts w:ascii="標楷體" w:eastAsia="標楷體" w:hAnsi="標楷體"/>
          <w:szCs w:val="22"/>
        </w:rPr>
      </w:pPr>
      <w:r>
        <w:rPr>
          <w:rFonts w:ascii="標楷體" w:eastAsia="標楷體" w:hAnsi="標楷體"/>
          <w:szCs w:val="22"/>
        </w:rPr>
        <w:t>當一架航空器不再處於遇險情況時，其應傳送一取消遇險情況之訊息。</w:t>
      </w:r>
    </w:p>
    <w:p w:rsidR="00EA517C" w:rsidRDefault="0038728F" w:rsidP="000C22E1">
      <w:pPr>
        <w:pStyle w:val="a9"/>
        <w:numPr>
          <w:ilvl w:val="4"/>
          <w:numId w:val="72"/>
        </w:numPr>
        <w:ind w:left="2408" w:hanging="1190"/>
        <w:jc w:val="both"/>
      </w:pPr>
      <w:proofErr w:type="gramStart"/>
      <w:r>
        <w:rPr>
          <w:rFonts w:ascii="標楷體" w:eastAsia="標楷體" w:hAnsi="標楷體"/>
          <w:szCs w:val="22"/>
        </w:rPr>
        <w:t>當掌控</w:t>
      </w:r>
      <w:proofErr w:type="gramEnd"/>
      <w:r>
        <w:rPr>
          <w:rFonts w:ascii="標楷體" w:eastAsia="標楷體" w:hAnsi="標楷體"/>
          <w:szCs w:val="22"/>
        </w:rPr>
        <w:t>遇險通信之</w:t>
      </w:r>
      <w:r>
        <w:rPr>
          <w:rFonts w:ascii="標楷體" w:eastAsia="標楷體" w:hAnsi="標楷體" w:cs="Times New Roman"/>
          <w:szCs w:val="22"/>
        </w:rPr>
        <w:t>電臺</w:t>
      </w:r>
      <w:r>
        <w:rPr>
          <w:rFonts w:ascii="標楷體" w:eastAsia="標楷體" w:hAnsi="標楷體"/>
          <w:szCs w:val="22"/>
        </w:rPr>
        <w:t>確認遇險情況終止時，其應迅速採取行動確保此一訊息傳遞</w:t>
      </w:r>
      <w:proofErr w:type="gramStart"/>
      <w:r>
        <w:rPr>
          <w:rFonts w:ascii="標楷體" w:eastAsia="標楷體" w:hAnsi="標楷體"/>
          <w:szCs w:val="22"/>
        </w:rPr>
        <w:t>予</w:t>
      </w:r>
      <w:proofErr w:type="gramEnd"/>
      <w:r>
        <w:rPr>
          <w:rFonts w:ascii="標楷體" w:eastAsia="標楷體" w:hAnsi="標楷體"/>
          <w:szCs w:val="22"/>
        </w:rPr>
        <w:t>：</w:t>
      </w:r>
    </w:p>
    <w:p w:rsidR="00EA517C" w:rsidRDefault="0038728F" w:rsidP="000C22E1">
      <w:pPr>
        <w:pStyle w:val="a7"/>
        <w:numPr>
          <w:ilvl w:val="0"/>
          <w:numId w:val="86"/>
        </w:numPr>
        <w:tabs>
          <w:tab w:val="left" w:pos="2786"/>
        </w:tabs>
        <w:ind w:left="2880" w:hanging="444"/>
        <w:jc w:val="both"/>
        <w:rPr>
          <w:rFonts w:ascii="標楷體" w:eastAsia="標楷體" w:hAnsi="標楷體"/>
          <w:szCs w:val="22"/>
        </w:rPr>
      </w:pPr>
      <w:r>
        <w:rPr>
          <w:rFonts w:ascii="標楷體" w:eastAsia="標楷體" w:hAnsi="標楷體"/>
          <w:szCs w:val="22"/>
        </w:rPr>
        <w:t>相關之飛航服務單位。</w:t>
      </w:r>
    </w:p>
    <w:p w:rsidR="00EA517C" w:rsidRDefault="0038728F" w:rsidP="000C22E1">
      <w:pPr>
        <w:pStyle w:val="a7"/>
        <w:numPr>
          <w:ilvl w:val="0"/>
          <w:numId w:val="86"/>
        </w:numPr>
        <w:tabs>
          <w:tab w:val="left" w:pos="2786"/>
        </w:tabs>
        <w:ind w:left="2880" w:hanging="444"/>
        <w:jc w:val="both"/>
        <w:rPr>
          <w:rFonts w:ascii="標楷體" w:eastAsia="標楷體" w:hAnsi="標楷體"/>
          <w:szCs w:val="22"/>
        </w:rPr>
      </w:pPr>
      <w:r>
        <w:rPr>
          <w:rFonts w:ascii="標楷體" w:eastAsia="標楷體" w:hAnsi="標楷體"/>
          <w:szCs w:val="22"/>
        </w:rPr>
        <w:t>依事先建立之協定，相關之航空器營運代理或其代表。</w:t>
      </w:r>
    </w:p>
    <w:p w:rsidR="00EA517C" w:rsidRDefault="0038728F" w:rsidP="000C22E1">
      <w:pPr>
        <w:pStyle w:val="a9"/>
        <w:numPr>
          <w:ilvl w:val="4"/>
          <w:numId w:val="72"/>
        </w:numPr>
        <w:ind w:left="2408" w:hanging="1190"/>
        <w:jc w:val="both"/>
      </w:pPr>
      <w:r>
        <w:rPr>
          <w:rFonts w:ascii="標楷體" w:eastAsia="標楷體" w:hAnsi="標楷體"/>
          <w:szCs w:val="22"/>
        </w:rPr>
        <w:t>遇險通信及無線電靜默結束應在遇險通信使用之頻率發送終止訊息，內容包括「</w:t>
      </w:r>
      <w:r w:rsidRPr="00AE57EE">
        <w:rPr>
          <w:rFonts w:eastAsia="標楷體" w:cs="Times New Roman"/>
          <w:color w:val="000000"/>
          <w:szCs w:val="22"/>
        </w:rPr>
        <w:t>DISTRESS TRAFFIC ENDED</w:t>
      </w:r>
      <w:r>
        <w:rPr>
          <w:rFonts w:ascii="標楷體" w:eastAsia="標楷體" w:hAnsi="標楷體"/>
          <w:color w:val="000000"/>
          <w:szCs w:val="22"/>
        </w:rPr>
        <w:t>」</w:t>
      </w:r>
      <w:r>
        <w:rPr>
          <w:rFonts w:ascii="標楷體" w:eastAsia="標楷體" w:hAnsi="標楷體"/>
          <w:szCs w:val="22"/>
        </w:rPr>
        <w:t>用語。在權責部門之授權下，僅有掌控遇險通信之</w:t>
      </w:r>
      <w:r>
        <w:rPr>
          <w:rFonts w:ascii="標楷體" w:eastAsia="標楷體" w:hAnsi="標楷體" w:cs="Times New Roman"/>
          <w:szCs w:val="22"/>
        </w:rPr>
        <w:t>電臺</w:t>
      </w:r>
      <w:r>
        <w:rPr>
          <w:rFonts w:ascii="標楷體" w:eastAsia="標楷體" w:hAnsi="標楷體"/>
          <w:szCs w:val="22"/>
        </w:rPr>
        <w:t>在獲知</w:t>
      </w:r>
      <w:r w:rsidRPr="00AE57EE">
        <w:rPr>
          <w:rFonts w:eastAsia="標楷體" w:cs="Times New Roman"/>
          <w:szCs w:val="22"/>
        </w:rPr>
        <w:t>5.3.2.5.1</w:t>
      </w:r>
      <w:r>
        <w:rPr>
          <w:rFonts w:ascii="標楷體" w:eastAsia="標楷體" w:hAnsi="標楷體"/>
        </w:rPr>
        <w:t>之</w:t>
      </w:r>
      <w:r>
        <w:rPr>
          <w:rFonts w:ascii="標楷體" w:eastAsia="標楷體" w:hAnsi="標楷體"/>
          <w:szCs w:val="22"/>
        </w:rPr>
        <w:t>情況</w:t>
      </w:r>
      <w:r>
        <w:rPr>
          <w:rFonts w:ascii="標楷體" w:eastAsia="標楷體" w:hAnsi="標楷體"/>
        </w:rPr>
        <w:t xml:space="preserve">下得傳送此一訊息。 </w:t>
      </w:r>
    </w:p>
    <w:p w:rsidR="00EA517C" w:rsidRDefault="0038728F" w:rsidP="000C22E1">
      <w:pPr>
        <w:pStyle w:val="a9"/>
        <w:numPr>
          <w:ilvl w:val="2"/>
          <w:numId w:val="72"/>
        </w:numPr>
        <w:ind w:left="1080" w:hanging="767"/>
        <w:jc w:val="both"/>
        <w:rPr>
          <w:rFonts w:ascii="標楷體" w:eastAsia="標楷體" w:hAnsi="標楷體"/>
        </w:rPr>
      </w:pPr>
      <w:r>
        <w:rPr>
          <w:rFonts w:ascii="標楷體" w:eastAsia="標楷體" w:hAnsi="標楷體"/>
        </w:rPr>
        <w:t>無線電話</w:t>
      </w:r>
      <w:proofErr w:type="gramStart"/>
      <w:r>
        <w:rPr>
          <w:rFonts w:ascii="標楷體" w:eastAsia="標楷體" w:hAnsi="標楷體"/>
        </w:rPr>
        <w:t>務</w:t>
      </w:r>
      <w:proofErr w:type="gramEnd"/>
      <w:r>
        <w:rPr>
          <w:rFonts w:ascii="標楷體" w:eastAsia="標楷體" w:hAnsi="標楷體"/>
        </w:rPr>
        <w:t>之緊急事故通信</w:t>
      </w:r>
    </w:p>
    <w:p w:rsidR="00EA517C" w:rsidRDefault="0038728F" w:rsidP="000C22E1">
      <w:pPr>
        <w:pStyle w:val="a9"/>
        <w:numPr>
          <w:ilvl w:val="3"/>
          <w:numId w:val="72"/>
        </w:numPr>
        <w:ind w:left="1834" w:hanging="1036"/>
        <w:jc w:val="both"/>
        <w:rPr>
          <w:rFonts w:ascii="標楷體" w:eastAsia="標楷體" w:hAnsi="標楷體"/>
        </w:rPr>
      </w:pPr>
      <w:r>
        <w:rPr>
          <w:rFonts w:ascii="標楷體" w:eastAsia="標楷體" w:hAnsi="標楷體"/>
        </w:rPr>
        <w:t>航空器報告緊急事故情況之處置（</w:t>
      </w:r>
      <w:r w:rsidRPr="00CF627E">
        <w:rPr>
          <w:rFonts w:eastAsia="標楷體" w:cs="Times New Roman"/>
        </w:rPr>
        <w:t>5.3.3.4</w:t>
      </w:r>
      <w:r>
        <w:rPr>
          <w:rFonts w:ascii="標楷體" w:eastAsia="標楷體" w:hAnsi="標楷體"/>
        </w:rPr>
        <w:t>之規定除外）。</w:t>
      </w:r>
    </w:p>
    <w:p w:rsidR="00EA517C" w:rsidRDefault="0038728F" w:rsidP="000C22E1">
      <w:pPr>
        <w:pStyle w:val="a9"/>
        <w:numPr>
          <w:ilvl w:val="4"/>
          <w:numId w:val="72"/>
        </w:numPr>
        <w:ind w:left="2408" w:hanging="1190"/>
        <w:jc w:val="both"/>
      </w:pPr>
      <w:r>
        <w:rPr>
          <w:rFonts w:ascii="標楷體" w:eastAsia="標楷體" w:hAnsi="標楷體"/>
        </w:rPr>
        <w:t>除在</w:t>
      </w:r>
      <w:r>
        <w:rPr>
          <w:rFonts w:ascii="標楷體" w:eastAsia="標楷體" w:hAnsi="標楷體"/>
          <w:szCs w:val="22"/>
        </w:rPr>
        <w:t>緊急</w:t>
      </w:r>
      <w:r>
        <w:rPr>
          <w:rFonts w:ascii="標楷體" w:eastAsia="標楷體" w:hAnsi="標楷體"/>
        </w:rPr>
        <w:t>事故訊息之前以無線電話</w:t>
      </w:r>
      <w:proofErr w:type="gramStart"/>
      <w:r>
        <w:rPr>
          <w:rFonts w:ascii="標楷體" w:eastAsia="標楷體" w:hAnsi="標楷體"/>
        </w:rPr>
        <w:t>務</w:t>
      </w:r>
      <w:proofErr w:type="gramEnd"/>
      <w:r>
        <w:rPr>
          <w:rFonts w:ascii="標楷體" w:eastAsia="標楷體" w:hAnsi="標楷體"/>
        </w:rPr>
        <w:t>緊急事故信號</w:t>
      </w:r>
      <w:r w:rsidRPr="00CF627E">
        <w:rPr>
          <w:rFonts w:eastAsia="標楷體" w:cs="Times New Roman"/>
        </w:rPr>
        <w:t>PAN</w:t>
      </w:r>
      <w:r w:rsidRPr="00CF627E">
        <w:rPr>
          <w:rFonts w:eastAsia="標楷體" w:cs="Times New Roman"/>
        </w:rPr>
        <w:t>，</w:t>
      </w:r>
      <w:r w:rsidRPr="00CF627E">
        <w:rPr>
          <w:rFonts w:eastAsia="標楷體" w:cs="Times New Roman"/>
        </w:rPr>
        <w:t xml:space="preserve"> PAN</w:t>
      </w:r>
      <w:r>
        <w:rPr>
          <w:rFonts w:ascii="標楷體" w:eastAsia="標楷體" w:hAnsi="標楷體"/>
        </w:rPr>
        <w:t>，最好以法語</w:t>
      </w:r>
      <w:r w:rsidRPr="00CF627E">
        <w:rPr>
          <w:rFonts w:eastAsia="標楷體" w:cs="Times New Roman"/>
        </w:rPr>
        <w:t>PANNE</w:t>
      </w:r>
      <w:r w:rsidRPr="00CF627E">
        <w:rPr>
          <w:rFonts w:eastAsia="標楷體" w:cs="Times New Roman"/>
        </w:rPr>
        <w:t>，</w:t>
      </w:r>
      <w:r w:rsidRPr="00CF627E">
        <w:rPr>
          <w:rFonts w:eastAsia="標楷體" w:cs="Times New Roman"/>
        </w:rPr>
        <w:t xml:space="preserve"> PANNE</w:t>
      </w:r>
      <w:r>
        <w:rPr>
          <w:rFonts w:ascii="標楷體" w:eastAsia="標楷體" w:hAnsi="標楷體"/>
        </w:rPr>
        <w:t>發音傳呼</w:t>
      </w:r>
      <w:r w:rsidR="00CF627E">
        <w:rPr>
          <w:rFonts w:eastAsia="標楷體" w:cs="Times New Roman"/>
        </w:rPr>
        <w:t>3</w:t>
      </w:r>
      <w:r>
        <w:rPr>
          <w:rFonts w:ascii="標楷體" w:eastAsia="標楷體" w:hAnsi="標楷體"/>
        </w:rPr>
        <w:t>次，航空器在報告</w:t>
      </w:r>
      <w:r w:rsidR="00CF627E">
        <w:rPr>
          <w:rFonts w:eastAsia="標楷體" w:cs="Times New Roman"/>
        </w:rPr>
        <w:t>1</w:t>
      </w:r>
      <w:r>
        <w:rPr>
          <w:rFonts w:ascii="標楷體" w:eastAsia="標楷體" w:hAnsi="標楷體"/>
        </w:rPr>
        <w:t>個緊急事故</w:t>
      </w:r>
      <w:r>
        <w:rPr>
          <w:rFonts w:ascii="標楷體" w:eastAsia="標楷體" w:hAnsi="標楷體"/>
          <w:szCs w:val="22"/>
        </w:rPr>
        <w:t>情況</w:t>
      </w:r>
      <w:r>
        <w:rPr>
          <w:rFonts w:ascii="標楷體" w:eastAsia="標楷體" w:hAnsi="標楷體"/>
        </w:rPr>
        <w:t>時應：</w:t>
      </w:r>
    </w:p>
    <w:p w:rsidR="00EA517C" w:rsidRDefault="0038728F" w:rsidP="000C22E1">
      <w:pPr>
        <w:pStyle w:val="50"/>
        <w:numPr>
          <w:ilvl w:val="3"/>
          <w:numId w:val="71"/>
        </w:numPr>
        <w:tabs>
          <w:tab w:val="left" w:pos="2772"/>
        </w:tabs>
        <w:ind w:left="2786" w:hanging="350"/>
        <w:jc w:val="both"/>
        <w:rPr>
          <w:rFonts w:ascii="標楷體" w:eastAsia="標楷體" w:hAnsi="標楷體"/>
        </w:rPr>
      </w:pPr>
      <w:r>
        <w:rPr>
          <w:rFonts w:ascii="標楷體" w:eastAsia="標楷體" w:hAnsi="標楷體"/>
        </w:rPr>
        <w:t>須在當時正在使用之陸空頻率上。</w:t>
      </w:r>
    </w:p>
    <w:p w:rsidR="00EA517C" w:rsidRDefault="0038728F" w:rsidP="000C22E1">
      <w:pPr>
        <w:pStyle w:val="50"/>
        <w:numPr>
          <w:ilvl w:val="3"/>
          <w:numId w:val="71"/>
        </w:numPr>
        <w:tabs>
          <w:tab w:val="left" w:pos="2772"/>
        </w:tabs>
        <w:ind w:left="2786" w:hanging="350"/>
        <w:jc w:val="both"/>
        <w:rPr>
          <w:rFonts w:ascii="標楷體" w:eastAsia="標楷體" w:hAnsi="標楷體"/>
        </w:rPr>
      </w:pPr>
      <w:r>
        <w:rPr>
          <w:rFonts w:ascii="標楷體" w:eastAsia="標楷體" w:hAnsi="標楷體"/>
        </w:rPr>
        <w:t>以清晰之口吻儘量</w:t>
      </w:r>
      <w:proofErr w:type="gramStart"/>
      <w:r>
        <w:rPr>
          <w:rFonts w:ascii="標楷體" w:eastAsia="標楷體" w:hAnsi="標楷體"/>
        </w:rPr>
        <w:t>唸</w:t>
      </w:r>
      <w:proofErr w:type="gramEnd"/>
      <w:r>
        <w:rPr>
          <w:rFonts w:ascii="標楷體" w:eastAsia="標楷體" w:hAnsi="標楷體"/>
        </w:rPr>
        <w:t>出下列要項，並</w:t>
      </w:r>
      <w:proofErr w:type="gramStart"/>
      <w:r>
        <w:rPr>
          <w:rFonts w:ascii="標楷體" w:eastAsia="標楷體" w:hAnsi="標楷體"/>
        </w:rPr>
        <w:t>儘</w:t>
      </w:r>
      <w:proofErr w:type="gramEnd"/>
      <w:r>
        <w:rPr>
          <w:rFonts w:ascii="標楷體" w:eastAsia="標楷體" w:hAnsi="標楷體"/>
        </w:rPr>
        <w:t>可能依下列順序：</w:t>
      </w:r>
    </w:p>
    <w:p w:rsidR="00EA517C" w:rsidRDefault="0038728F" w:rsidP="000C22E1">
      <w:pPr>
        <w:pStyle w:val="a7"/>
        <w:numPr>
          <w:ilvl w:val="0"/>
          <w:numId w:val="87"/>
        </w:numPr>
        <w:tabs>
          <w:tab w:val="left" w:pos="3108"/>
        </w:tabs>
        <w:ind w:left="3136" w:hanging="350"/>
        <w:jc w:val="both"/>
      </w:pPr>
      <w:r>
        <w:rPr>
          <w:rFonts w:ascii="標楷體" w:eastAsia="標楷體" w:hAnsi="標楷體"/>
        </w:rPr>
        <w:t>收報</w:t>
      </w:r>
      <w:r>
        <w:rPr>
          <w:rFonts w:ascii="標楷體" w:eastAsia="標楷體" w:hAnsi="標楷體"/>
          <w:szCs w:val="22"/>
        </w:rPr>
        <w:t>電臺之名稱。</w:t>
      </w:r>
    </w:p>
    <w:p w:rsidR="00EA517C" w:rsidRDefault="0038728F" w:rsidP="000C22E1">
      <w:pPr>
        <w:pStyle w:val="a7"/>
        <w:numPr>
          <w:ilvl w:val="0"/>
          <w:numId w:val="87"/>
        </w:numPr>
        <w:tabs>
          <w:tab w:val="left" w:pos="3108"/>
        </w:tabs>
        <w:ind w:left="3136" w:hanging="350"/>
        <w:jc w:val="both"/>
      </w:pPr>
      <w:r>
        <w:rPr>
          <w:rFonts w:ascii="標楷體" w:eastAsia="標楷體" w:hAnsi="標楷體"/>
          <w:szCs w:val="22"/>
        </w:rPr>
        <w:t>航空器之</w:t>
      </w:r>
      <w:r>
        <w:rPr>
          <w:rFonts w:ascii="標楷體" w:eastAsia="標楷體" w:hAnsi="標楷體"/>
        </w:rPr>
        <w:t>識別</w:t>
      </w:r>
      <w:r>
        <w:rPr>
          <w:rFonts w:ascii="標楷體" w:eastAsia="標楷體" w:hAnsi="標楷體"/>
          <w:szCs w:val="22"/>
        </w:rPr>
        <w:t>。</w:t>
      </w:r>
    </w:p>
    <w:p w:rsidR="00EA517C" w:rsidRDefault="0038728F" w:rsidP="000C22E1">
      <w:pPr>
        <w:pStyle w:val="a7"/>
        <w:numPr>
          <w:ilvl w:val="0"/>
          <w:numId w:val="87"/>
        </w:numPr>
        <w:tabs>
          <w:tab w:val="left" w:pos="3108"/>
        </w:tabs>
        <w:ind w:left="3136" w:hanging="350"/>
        <w:jc w:val="both"/>
      </w:pPr>
      <w:r>
        <w:rPr>
          <w:rFonts w:ascii="標楷體" w:eastAsia="標楷體" w:hAnsi="標楷體"/>
          <w:szCs w:val="22"/>
        </w:rPr>
        <w:t>緊急事故</w:t>
      </w:r>
      <w:r>
        <w:rPr>
          <w:rFonts w:ascii="標楷體" w:eastAsia="標楷體" w:hAnsi="標楷體"/>
        </w:rPr>
        <w:t>情況</w:t>
      </w:r>
      <w:r>
        <w:rPr>
          <w:rFonts w:ascii="標楷體" w:eastAsia="標楷體" w:hAnsi="標楷體"/>
          <w:szCs w:val="22"/>
        </w:rPr>
        <w:t>之性質。</w:t>
      </w:r>
    </w:p>
    <w:p w:rsidR="00EA517C" w:rsidRDefault="0038728F" w:rsidP="000C22E1">
      <w:pPr>
        <w:pStyle w:val="a7"/>
        <w:numPr>
          <w:ilvl w:val="0"/>
          <w:numId w:val="87"/>
        </w:numPr>
        <w:tabs>
          <w:tab w:val="left" w:pos="3108"/>
        </w:tabs>
        <w:ind w:left="3136" w:hanging="350"/>
        <w:jc w:val="both"/>
      </w:pPr>
      <w:r>
        <w:rPr>
          <w:rFonts w:ascii="標楷體" w:eastAsia="標楷體" w:hAnsi="標楷體"/>
          <w:szCs w:val="22"/>
        </w:rPr>
        <w:t>航空器</w:t>
      </w:r>
      <w:r>
        <w:rPr>
          <w:rFonts w:ascii="標楷體" w:eastAsia="標楷體" w:hAnsi="標楷體"/>
        </w:rPr>
        <w:t>機長</w:t>
      </w:r>
      <w:r>
        <w:rPr>
          <w:rFonts w:ascii="標楷體" w:eastAsia="標楷體" w:hAnsi="標楷體"/>
          <w:szCs w:val="22"/>
        </w:rPr>
        <w:t>之意向。</w:t>
      </w:r>
    </w:p>
    <w:p w:rsidR="00EA517C" w:rsidRDefault="0038728F" w:rsidP="000C22E1">
      <w:pPr>
        <w:pStyle w:val="a7"/>
        <w:numPr>
          <w:ilvl w:val="0"/>
          <w:numId w:val="87"/>
        </w:numPr>
        <w:tabs>
          <w:tab w:val="left" w:pos="3108"/>
        </w:tabs>
        <w:ind w:left="3136" w:hanging="350"/>
        <w:jc w:val="both"/>
      </w:pPr>
      <w:r>
        <w:rPr>
          <w:rFonts w:ascii="標楷體" w:eastAsia="標楷體" w:hAnsi="標楷體"/>
          <w:szCs w:val="22"/>
        </w:rPr>
        <w:t>航空器</w:t>
      </w:r>
      <w:r>
        <w:rPr>
          <w:rFonts w:ascii="標楷體" w:eastAsia="標楷體" w:hAnsi="標楷體"/>
        </w:rPr>
        <w:t>目前</w:t>
      </w:r>
      <w:r>
        <w:rPr>
          <w:rFonts w:ascii="標楷體" w:eastAsia="標楷體" w:hAnsi="標楷體"/>
          <w:szCs w:val="22"/>
        </w:rPr>
        <w:t>之位置、高度（亦即飛航空層、海拔高度等）及航</w:t>
      </w:r>
      <w:r>
        <w:rPr>
          <w:rFonts w:ascii="標楷體" w:eastAsia="標楷體" w:hAnsi="標楷體"/>
        </w:rPr>
        <w:t>向。</w:t>
      </w:r>
    </w:p>
    <w:p w:rsidR="00EA517C" w:rsidRDefault="0038728F" w:rsidP="000C22E1">
      <w:pPr>
        <w:pStyle w:val="a7"/>
        <w:numPr>
          <w:ilvl w:val="0"/>
          <w:numId w:val="87"/>
        </w:numPr>
        <w:tabs>
          <w:tab w:val="left" w:pos="3108"/>
        </w:tabs>
        <w:ind w:left="3136" w:hanging="350"/>
        <w:jc w:val="both"/>
      </w:pPr>
      <w:r>
        <w:rPr>
          <w:rFonts w:ascii="標楷體" w:eastAsia="標楷體" w:hAnsi="標楷體"/>
          <w:szCs w:val="22"/>
        </w:rPr>
        <w:t>任何其他</w:t>
      </w:r>
      <w:r>
        <w:rPr>
          <w:rFonts w:ascii="標楷體" w:eastAsia="標楷體" w:hAnsi="標楷體"/>
        </w:rPr>
        <w:t>有用</w:t>
      </w:r>
      <w:r>
        <w:rPr>
          <w:rFonts w:ascii="標楷體" w:eastAsia="標楷體" w:hAnsi="標楷體"/>
          <w:szCs w:val="22"/>
        </w:rPr>
        <w:t>之資訊。</w:t>
      </w:r>
    </w:p>
    <w:p w:rsidR="00EA517C" w:rsidRDefault="0038728F" w:rsidP="000C22E1">
      <w:pPr>
        <w:pStyle w:val="a9"/>
        <w:numPr>
          <w:ilvl w:val="3"/>
          <w:numId w:val="72"/>
        </w:numPr>
        <w:ind w:left="1834" w:hanging="1036"/>
        <w:jc w:val="both"/>
      </w:pPr>
      <w:r>
        <w:rPr>
          <w:rFonts w:ascii="標楷體" w:eastAsia="標楷體" w:hAnsi="標楷體"/>
          <w:szCs w:val="22"/>
        </w:rPr>
        <w:t>收報</w:t>
      </w:r>
      <w:r>
        <w:rPr>
          <w:rFonts w:ascii="標楷體" w:eastAsia="標楷體" w:hAnsi="標楷體" w:cs="Times New Roman"/>
          <w:szCs w:val="22"/>
        </w:rPr>
        <w:t>電臺</w:t>
      </w:r>
      <w:r>
        <w:rPr>
          <w:rFonts w:ascii="標楷體" w:eastAsia="標楷體" w:hAnsi="標楷體"/>
          <w:szCs w:val="22"/>
        </w:rPr>
        <w:t>或第一個回覆</w:t>
      </w:r>
      <w:r>
        <w:rPr>
          <w:rFonts w:ascii="標楷體" w:eastAsia="標楷體" w:hAnsi="標楷體"/>
        </w:rPr>
        <w:t>確認</w:t>
      </w:r>
      <w:r>
        <w:rPr>
          <w:rFonts w:ascii="標楷體" w:eastAsia="標楷體" w:hAnsi="標楷體"/>
          <w:szCs w:val="22"/>
        </w:rPr>
        <w:t>緊急事故訊息之</w:t>
      </w:r>
      <w:r>
        <w:rPr>
          <w:rFonts w:ascii="標楷體" w:eastAsia="標楷體" w:hAnsi="標楷體" w:cs="Times New Roman"/>
          <w:szCs w:val="22"/>
        </w:rPr>
        <w:t>電臺</w:t>
      </w:r>
      <w:r>
        <w:rPr>
          <w:rFonts w:ascii="標楷體" w:eastAsia="標楷體" w:hAnsi="標楷體"/>
          <w:szCs w:val="22"/>
        </w:rPr>
        <w:t>其處置</w:t>
      </w:r>
    </w:p>
    <w:p w:rsidR="00EA517C" w:rsidRDefault="0038728F" w:rsidP="000C22E1">
      <w:pPr>
        <w:pStyle w:val="a9"/>
        <w:numPr>
          <w:ilvl w:val="4"/>
          <w:numId w:val="72"/>
        </w:numPr>
        <w:ind w:left="2408" w:hanging="1190"/>
        <w:jc w:val="both"/>
      </w:pPr>
      <w:r>
        <w:rPr>
          <w:rFonts w:ascii="標楷體" w:eastAsia="標楷體" w:hAnsi="標楷體"/>
          <w:szCs w:val="22"/>
        </w:rPr>
        <w:t>收到航空器報告其緊急事故情況之</w:t>
      </w:r>
      <w:r>
        <w:rPr>
          <w:rFonts w:ascii="標楷體" w:eastAsia="標楷體" w:hAnsi="標楷體" w:cs="Times New Roman"/>
          <w:szCs w:val="22"/>
        </w:rPr>
        <w:t>電臺</w:t>
      </w:r>
      <w:r>
        <w:rPr>
          <w:rFonts w:ascii="標楷體" w:eastAsia="標楷體" w:hAnsi="標楷體"/>
          <w:szCs w:val="22"/>
        </w:rPr>
        <w:t>或第一個回覆確認緊急事故訊</w:t>
      </w:r>
      <w:r>
        <w:rPr>
          <w:rFonts w:ascii="標楷體" w:eastAsia="標楷體" w:hAnsi="標楷體"/>
          <w:szCs w:val="22"/>
        </w:rPr>
        <w:lastRenderedPageBreak/>
        <w:t>息之</w:t>
      </w:r>
      <w:r>
        <w:rPr>
          <w:rFonts w:ascii="標楷體" w:eastAsia="標楷體" w:hAnsi="標楷體" w:cs="Times New Roman"/>
          <w:szCs w:val="22"/>
        </w:rPr>
        <w:t>電臺</w:t>
      </w:r>
      <w:r>
        <w:rPr>
          <w:rFonts w:ascii="標楷體" w:eastAsia="標楷體" w:hAnsi="標楷體"/>
          <w:szCs w:val="22"/>
        </w:rPr>
        <w:t>應：</w:t>
      </w:r>
    </w:p>
    <w:p w:rsidR="00EA517C" w:rsidRDefault="0038728F" w:rsidP="000C22E1">
      <w:pPr>
        <w:pStyle w:val="50"/>
        <w:numPr>
          <w:ilvl w:val="1"/>
          <w:numId w:val="87"/>
        </w:numPr>
        <w:tabs>
          <w:tab w:val="left" w:pos="2786"/>
        </w:tabs>
        <w:ind w:left="2786" w:hanging="350"/>
        <w:jc w:val="both"/>
        <w:rPr>
          <w:rFonts w:ascii="標楷體" w:eastAsia="標楷體" w:hAnsi="標楷體"/>
          <w:szCs w:val="22"/>
        </w:rPr>
      </w:pPr>
      <w:r>
        <w:rPr>
          <w:rFonts w:ascii="標楷體" w:eastAsia="標楷體" w:hAnsi="標楷體"/>
          <w:szCs w:val="22"/>
        </w:rPr>
        <w:t>確認緊急事故訊息。</w:t>
      </w:r>
    </w:p>
    <w:p w:rsidR="00EA517C" w:rsidRDefault="0038728F" w:rsidP="000C22E1">
      <w:pPr>
        <w:pStyle w:val="50"/>
        <w:numPr>
          <w:ilvl w:val="1"/>
          <w:numId w:val="87"/>
        </w:numPr>
        <w:tabs>
          <w:tab w:val="left" w:pos="2786"/>
        </w:tabs>
        <w:ind w:left="2786" w:hanging="350"/>
        <w:jc w:val="both"/>
        <w:rPr>
          <w:rFonts w:ascii="標楷體" w:eastAsia="標楷體" w:hAnsi="標楷體"/>
          <w:szCs w:val="22"/>
        </w:rPr>
      </w:pPr>
      <w:r>
        <w:rPr>
          <w:rFonts w:ascii="標楷體" w:eastAsia="標楷體" w:hAnsi="標楷體"/>
          <w:szCs w:val="22"/>
        </w:rPr>
        <w:t>採取立即行動以確保所有必要之資訊可以迅速傳遞至：</w:t>
      </w:r>
    </w:p>
    <w:p w:rsidR="00EA517C" w:rsidRDefault="0038728F" w:rsidP="000C22E1">
      <w:pPr>
        <w:pStyle w:val="a7"/>
        <w:numPr>
          <w:ilvl w:val="0"/>
          <w:numId w:val="112"/>
        </w:numPr>
        <w:tabs>
          <w:tab w:val="left" w:pos="3108"/>
        </w:tabs>
        <w:ind w:left="3136" w:hanging="350"/>
        <w:jc w:val="both"/>
        <w:rPr>
          <w:rFonts w:ascii="標楷體" w:eastAsia="標楷體" w:hAnsi="標楷體"/>
          <w:szCs w:val="22"/>
        </w:rPr>
      </w:pPr>
      <w:r>
        <w:rPr>
          <w:rFonts w:ascii="標楷體" w:eastAsia="標楷體" w:hAnsi="標楷體"/>
          <w:szCs w:val="22"/>
        </w:rPr>
        <w:t>相關之飛航服務單位。</w:t>
      </w:r>
    </w:p>
    <w:p w:rsidR="00EA517C" w:rsidRDefault="0038728F" w:rsidP="000C22E1">
      <w:pPr>
        <w:pStyle w:val="a7"/>
        <w:numPr>
          <w:ilvl w:val="0"/>
          <w:numId w:val="112"/>
        </w:numPr>
        <w:tabs>
          <w:tab w:val="left" w:pos="3108"/>
        </w:tabs>
        <w:ind w:left="3136" w:hanging="350"/>
        <w:jc w:val="both"/>
        <w:rPr>
          <w:rFonts w:ascii="標楷體" w:eastAsia="標楷體" w:hAnsi="標楷體"/>
          <w:szCs w:val="22"/>
        </w:rPr>
      </w:pPr>
      <w:r>
        <w:rPr>
          <w:rFonts w:ascii="標楷體" w:eastAsia="標楷體" w:hAnsi="標楷體"/>
          <w:szCs w:val="22"/>
        </w:rPr>
        <w:t>依事先建立之協議，相關之航空器營運代理或其代表。</w:t>
      </w:r>
    </w:p>
    <w:p w:rsidR="00EA517C" w:rsidRDefault="0038728F" w:rsidP="000C22E1">
      <w:pPr>
        <w:pStyle w:val="50"/>
        <w:numPr>
          <w:ilvl w:val="1"/>
          <w:numId w:val="87"/>
        </w:numPr>
        <w:tabs>
          <w:tab w:val="left" w:pos="2786"/>
        </w:tabs>
        <w:ind w:left="2786" w:hanging="350"/>
        <w:jc w:val="both"/>
        <w:rPr>
          <w:rFonts w:ascii="標楷體" w:eastAsia="標楷體" w:hAnsi="標楷體"/>
          <w:szCs w:val="22"/>
        </w:rPr>
      </w:pPr>
      <w:r>
        <w:rPr>
          <w:rFonts w:ascii="標楷體" w:eastAsia="標楷體" w:hAnsi="標楷體"/>
          <w:szCs w:val="22"/>
        </w:rPr>
        <w:t>必要時實施通信管制。</w:t>
      </w:r>
    </w:p>
    <w:p w:rsidR="00EA517C" w:rsidRDefault="0038728F" w:rsidP="000C22E1">
      <w:pPr>
        <w:pStyle w:val="a9"/>
        <w:numPr>
          <w:ilvl w:val="3"/>
          <w:numId w:val="72"/>
        </w:numPr>
        <w:ind w:left="1834" w:hanging="1036"/>
        <w:jc w:val="both"/>
      </w:pPr>
      <w:r>
        <w:rPr>
          <w:rFonts w:ascii="標楷體" w:eastAsia="標楷體" w:hAnsi="標楷體"/>
          <w:szCs w:val="22"/>
        </w:rPr>
        <w:t>其他</w:t>
      </w:r>
      <w:r>
        <w:rPr>
          <w:rFonts w:ascii="標楷體" w:eastAsia="標楷體" w:hAnsi="標楷體" w:cs="Times New Roman"/>
          <w:szCs w:val="22"/>
        </w:rPr>
        <w:t>電臺</w:t>
      </w:r>
      <w:r>
        <w:rPr>
          <w:rFonts w:ascii="標楷體" w:eastAsia="標楷體" w:hAnsi="標楷體"/>
          <w:szCs w:val="22"/>
        </w:rPr>
        <w:t>應做之處置。</w:t>
      </w:r>
    </w:p>
    <w:p w:rsidR="00EA517C" w:rsidRDefault="0038728F" w:rsidP="000C22E1">
      <w:pPr>
        <w:pStyle w:val="a9"/>
        <w:numPr>
          <w:ilvl w:val="4"/>
          <w:numId w:val="72"/>
        </w:numPr>
        <w:ind w:left="2408" w:hanging="1190"/>
        <w:jc w:val="both"/>
      </w:pPr>
      <w:r>
        <w:rPr>
          <w:rFonts w:ascii="標楷體" w:eastAsia="標楷體" w:hAnsi="標楷體"/>
          <w:szCs w:val="22"/>
        </w:rPr>
        <w:t>除遇險訊息外，緊急事故通信之優先等級高於所有其他通信。所有其他（非掌控緊急事故）</w:t>
      </w:r>
      <w:r>
        <w:rPr>
          <w:rFonts w:ascii="標楷體" w:eastAsia="標楷體" w:hAnsi="標楷體" w:cs="Times New Roman"/>
          <w:szCs w:val="22"/>
        </w:rPr>
        <w:t>電臺</w:t>
      </w:r>
      <w:r>
        <w:rPr>
          <w:rFonts w:ascii="標楷體" w:eastAsia="標楷體" w:hAnsi="標楷體"/>
          <w:szCs w:val="22"/>
        </w:rPr>
        <w:t>不得</w:t>
      </w:r>
      <w:r>
        <w:rPr>
          <w:rFonts w:ascii="標楷體" w:eastAsia="標楷體" w:hAnsi="標楷體"/>
        </w:rPr>
        <w:t>干擾緊急事故通信之傳遞。</w:t>
      </w:r>
    </w:p>
    <w:p w:rsidR="00EA517C" w:rsidRDefault="0038728F" w:rsidP="000C22E1">
      <w:pPr>
        <w:pStyle w:val="a9"/>
        <w:numPr>
          <w:ilvl w:val="3"/>
          <w:numId w:val="72"/>
        </w:numPr>
        <w:ind w:left="1834" w:hanging="1036"/>
        <w:jc w:val="both"/>
        <w:rPr>
          <w:rFonts w:ascii="標楷體" w:eastAsia="標楷體" w:hAnsi="標楷體"/>
        </w:rPr>
      </w:pPr>
      <w:r>
        <w:rPr>
          <w:rFonts w:ascii="標楷體" w:eastAsia="標楷體" w:hAnsi="標楷體"/>
        </w:rPr>
        <w:t>為醫療使用之航空器所應做之處置。</w:t>
      </w:r>
    </w:p>
    <w:p w:rsidR="00EA517C" w:rsidRDefault="0038728F" w:rsidP="000C22E1">
      <w:pPr>
        <w:pStyle w:val="a9"/>
        <w:numPr>
          <w:ilvl w:val="4"/>
          <w:numId w:val="72"/>
        </w:numPr>
        <w:ind w:left="2408" w:hanging="1190"/>
        <w:jc w:val="both"/>
      </w:pPr>
      <w:r>
        <w:rPr>
          <w:rFonts w:ascii="標楷體" w:eastAsia="標楷體" w:hAnsi="標楷體"/>
        </w:rPr>
        <w:t>在</w:t>
      </w:r>
      <w:r w:rsidRPr="00CF627E">
        <w:rPr>
          <w:rFonts w:eastAsia="標楷體" w:cs="Times New Roman"/>
        </w:rPr>
        <w:t>5.3.3.4.2</w:t>
      </w:r>
      <w:r>
        <w:rPr>
          <w:rFonts w:ascii="標楷體" w:eastAsia="標楷體" w:hAnsi="標楷體"/>
        </w:rPr>
        <w:t>中所列之信號使用，係</w:t>
      </w:r>
      <w:r>
        <w:rPr>
          <w:rFonts w:ascii="標楷體" w:eastAsia="標楷體" w:hAnsi="標楷體"/>
          <w:szCs w:val="22"/>
        </w:rPr>
        <w:t>依</w:t>
      </w:r>
      <w:r w:rsidRPr="00CF627E">
        <w:rPr>
          <w:rFonts w:eastAsia="標楷體" w:cs="Times New Roman"/>
        </w:rPr>
        <w:t>1949</w:t>
      </w:r>
      <w:r>
        <w:rPr>
          <w:rFonts w:ascii="標楷體" w:eastAsia="標楷體" w:hAnsi="標楷體"/>
        </w:rPr>
        <w:t>年日內瓦公約及附約，指定此一訊息使用於受保護之醫療運送。</w:t>
      </w:r>
    </w:p>
    <w:p w:rsidR="00EA517C" w:rsidRDefault="0038728F" w:rsidP="000C22E1">
      <w:pPr>
        <w:pStyle w:val="a9"/>
        <w:numPr>
          <w:ilvl w:val="4"/>
          <w:numId w:val="72"/>
        </w:numPr>
        <w:ind w:left="2408" w:hanging="1190"/>
        <w:jc w:val="both"/>
      </w:pPr>
      <w:r>
        <w:rPr>
          <w:rFonts w:ascii="標楷體" w:eastAsia="標楷體" w:hAnsi="標楷體"/>
        </w:rPr>
        <w:t>當航空器做醫療運送時，為宣告</w:t>
      </w:r>
      <w:r>
        <w:rPr>
          <w:rFonts w:ascii="標楷體" w:eastAsia="標楷體" w:hAnsi="標楷體"/>
          <w:szCs w:val="22"/>
        </w:rPr>
        <w:t>及</w:t>
      </w:r>
      <w:r>
        <w:rPr>
          <w:rFonts w:ascii="標楷體" w:eastAsia="標楷體" w:hAnsi="標楷體"/>
        </w:rPr>
        <w:t>識別之目的，應以法語方式</w:t>
      </w:r>
      <w:r w:rsidRPr="00CF627E">
        <w:rPr>
          <w:rFonts w:eastAsia="標楷體" w:cs="Times New Roman"/>
        </w:rPr>
        <w:t>PANNE</w:t>
      </w:r>
      <w:r>
        <w:rPr>
          <w:rFonts w:ascii="標楷體" w:eastAsia="標楷體" w:hAnsi="標楷體"/>
        </w:rPr>
        <w:t>發音呼叫無線電話</w:t>
      </w:r>
      <w:proofErr w:type="gramStart"/>
      <w:r>
        <w:rPr>
          <w:rFonts w:ascii="標楷體" w:eastAsia="標楷體" w:hAnsi="標楷體"/>
        </w:rPr>
        <w:t>務</w:t>
      </w:r>
      <w:proofErr w:type="gramEnd"/>
      <w:r>
        <w:rPr>
          <w:rFonts w:ascii="標楷體" w:eastAsia="標楷體" w:hAnsi="標楷體"/>
        </w:rPr>
        <w:t>中之緊急事故信號</w:t>
      </w:r>
      <w:r w:rsidRPr="00CF627E">
        <w:rPr>
          <w:rFonts w:eastAsia="標楷體" w:cs="Times New Roman"/>
        </w:rPr>
        <w:t>PAN</w:t>
      </w:r>
      <w:r w:rsidRPr="00CF627E">
        <w:rPr>
          <w:rFonts w:eastAsia="標楷體" w:cs="Times New Roman"/>
        </w:rPr>
        <w:t>，</w:t>
      </w:r>
      <w:r w:rsidRPr="00CF627E">
        <w:rPr>
          <w:rFonts w:eastAsia="標楷體" w:cs="Times New Roman"/>
        </w:rPr>
        <w:t xml:space="preserve"> PAN</w:t>
      </w:r>
      <w:r w:rsidRPr="00CF627E">
        <w:rPr>
          <w:rFonts w:eastAsia="標楷體" w:cs="Times New Roman"/>
        </w:rPr>
        <w:t>，</w:t>
      </w:r>
      <w:r>
        <w:rPr>
          <w:rFonts w:ascii="標楷體" w:eastAsia="標楷體" w:hAnsi="標楷體"/>
        </w:rPr>
        <w:t>以三次為宜。然後再呼叫為醫療運送用之信號</w:t>
      </w:r>
      <w:r w:rsidR="00BE3B48">
        <w:rPr>
          <w:rFonts w:ascii="標楷體" w:eastAsia="標楷體" w:hAnsi="標楷體" w:hint="eastAsia"/>
        </w:rPr>
        <w:t>「</w:t>
      </w:r>
      <w:r w:rsidRPr="00CF627E">
        <w:rPr>
          <w:rFonts w:eastAsia="標楷體" w:cs="Times New Roman"/>
        </w:rPr>
        <w:t>MAY</w:t>
      </w:r>
      <w:r w:rsidRPr="00CF627E">
        <w:rPr>
          <w:rFonts w:eastAsia="標楷體" w:cs="Times New Roman"/>
        </w:rPr>
        <w:t>－</w:t>
      </w:r>
      <w:r w:rsidRPr="00CF627E">
        <w:rPr>
          <w:rFonts w:eastAsia="標楷體" w:cs="Times New Roman"/>
        </w:rPr>
        <w:t>DEE</w:t>
      </w:r>
      <w:r w:rsidRPr="00CF627E">
        <w:rPr>
          <w:rFonts w:eastAsia="標楷體" w:cs="Times New Roman"/>
        </w:rPr>
        <w:t>－</w:t>
      </w:r>
      <w:r w:rsidRPr="00CF627E">
        <w:rPr>
          <w:rFonts w:eastAsia="標楷體" w:cs="Times New Roman"/>
        </w:rPr>
        <w:t>CAL</w:t>
      </w:r>
      <w:r w:rsidR="00BE3B48">
        <w:rPr>
          <w:rFonts w:ascii="標楷體" w:eastAsia="標楷體" w:hAnsi="標楷體" w:hint="eastAsia"/>
        </w:rPr>
        <w:t>」</w:t>
      </w:r>
      <w:r>
        <w:rPr>
          <w:rFonts w:ascii="標楷體" w:eastAsia="標楷體" w:hAnsi="標楷體"/>
        </w:rPr>
        <w:t>，依法語</w:t>
      </w:r>
      <w:r w:rsidRPr="00CF627E">
        <w:rPr>
          <w:rFonts w:eastAsia="標楷體" w:cs="Times New Roman"/>
        </w:rPr>
        <w:t>MEDICAL</w:t>
      </w:r>
      <w:r>
        <w:rPr>
          <w:rFonts w:ascii="標楷體" w:eastAsia="標楷體" w:hAnsi="標楷體"/>
        </w:rPr>
        <w:t>方式發音。上述兩個信號之使用即表示此為一受保護之醫療運送。這個訊息應傳遞下列資訊：</w:t>
      </w:r>
    </w:p>
    <w:p w:rsidR="00EA517C" w:rsidRDefault="0038728F" w:rsidP="000C22E1">
      <w:pPr>
        <w:pStyle w:val="50"/>
        <w:numPr>
          <w:ilvl w:val="1"/>
          <w:numId w:val="88"/>
        </w:numPr>
        <w:tabs>
          <w:tab w:val="left" w:pos="2880"/>
        </w:tabs>
        <w:ind w:left="2880"/>
        <w:jc w:val="both"/>
        <w:rPr>
          <w:rFonts w:ascii="標楷體" w:eastAsia="標楷體" w:hAnsi="標楷體"/>
        </w:rPr>
      </w:pPr>
      <w:r>
        <w:rPr>
          <w:rFonts w:ascii="標楷體" w:eastAsia="標楷體" w:hAnsi="標楷體"/>
        </w:rPr>
        <w:t>醫療運送用之航空器呼號或其他可資識別之方式。</w:t>
      </w:r>
    </w:p>
    <w:p w:rsidR="00EA517C" w:rsidRDefault="0038728F" w:rsidP="000C22E1">
      <w:pPr>
        <w:pStyle w:val="50"/>
        <w:numPr>
          <w:ilvl w:val="1"/>
          <w:numId w:val="88"/>
        </w:numPr>
        <w:tabs>
          <w:tab w:val="left" w:pos="2880"/>
        </w:tabs>
        <w:ind w:left="2880"/>
        <w:jc w:val="both"/>
        <w:rPr>
          <w:rFonts w:ascii="標楷體" w:eastAsia="標楷體" w:hAnsi="標楷體"/>
        </w:rPr>
      </w:pPr>
      <w:r>
        <w:rPr>
          <w:rFonts w:ascii="標楷體" w:eastAsia="標楷體" w:hAnsi="標楷體"/>
        </w:rPr>
        <w:t>醫療運送用之航空器位置。</w:t>
      </w:r>
    </w:p>
    <w:p w:rsidR="00EA517C" w:rsidRDefault="0038728F" w:rsidP="000C22E1">
      <w:pPr>
        <w:pStyle w:val="50"/>
        <w:numPr>
          <w:ilvl w:val="1"/>
          <w:numId w:val="88"/>
        </w:numPr>
        <w:tabs>
          <w:tab w:val="left" w:pos="2880"/>
        </w:tabs>
        <w:ind w:left="2880"/>
        <w:jc w:val="both"/>
      </w:pPr>
      <w:r>
        <w:rPr>
          <w:rFonts w:ascii="標楷體" w:eastAsia="標楷體" w:hAnsi="標楷體"/>
        </w:rPr>
        <w:t>醫療運送用之航空器數量</w:t>
      </w:r>
      <w:r>
        <w:rPr>
          <w:rFonts w:ascii="標楷體" w:eastAsia="標楷體" w:hAnsi="標楷體"/>
          <w:szCs w:val="22"/>
        </w:rPr>
        <w:t>及</w:t>
      </w:r>
      <w:r>
        <w:rPr>
          <w:rFonts w:ascii="標楷體" w:eastAsia="標楷體" w:hAnsi="標楷體"/>
        </w:rPr>
        <w:t>機型。</w:t>
      </w:r>
    </w:p>
    <w:p w:rsidR="00EA517C" w:rsidRDefault="0038728F" w:rsidP="000C22E1">
      <w:pPr>
        <w:pStyle w:val="50"/>
        <w:numPr>
          <w:ilvl w:val="1"/>
          <w:numId w:val="88"/>
        </w:numPr>
        <w:tabs>
          <w:tab w:val="left" w:pos="2880"/>
        </w:tabs>
        <w:ind w:left="2880"/>
        <w:jc w:val="both"/>
        <w:rPr>
          <w:rFonts w:ascii="標楷體" w:eastAsia="標楷體" w:hAnsi="標楷體"/>
        </w:rPr>
      </w:pPr>
      <w:r>
        <w:rPr>
          <w:rFonts w:ascii="標楷體" w:eastAsia="標楷體" w:hAnsi="標楷體"/>
        </w:rPr>
        <w:t>航路意向。</w:t>
      </w:r>
    </w:p>
    <w:p w:rsidR="00EA517C" w:rsidRDefault="0038728F" w:rsidP="000C22E1">
      <w:pPr>
        <w:pStyle w:val="50"/>
        <w:numPr>
          <w:ilvl w:val="1"/>
          <w:numId w:val="88"/>
        </w:numPr>
        <w:tabs>
          <w:tab w:val="left" w:pos="2880"/>
        </w:tabs>
        <w:ind w:left="2880"/>
        <w:jc w:val="both"/>
        <w:rPr>
          <w:rFonts w:ascii="標楷體" w:eastAsia="標楷體" w:hAnsi="標楷體"/>
        </w:rPr>
      </w:pPr>
      <w:r>
        <w:rPr>
          <w:rFonts w:ascii="標楷體" w:eastAsia="標楷體" w:hAnsi="標楷體"/>
        </w:rPr>
        <w:t>起飛、落地及航程預計時間。</w:t>
      </w:r>
    </w:p>
    <w:p w:rsidR="00EA517C" w:rsidRDefault="0038728F" w:rsidP="000C22E1">
      <w:pPr>
        <w:pStyle w:val="50"/>
        <w:numPr>
          <w:ilvl w:val="1"/>
          <w:numId w:val="88"/>
        </w:numPr>
        <w:tabs>
          <w:tab w:val="left" w:pos="2880"/>
        </w:tabs>
        <w:ind w:left="2880"/>
        <w:jc w:val="both"/>
      </w:pPr>
      <w:r>
        <w:rPr>
          <w:rFonts w:ascii="標楷體" w:eastAsia="標楷體" w:hAnsi="標楷體"/>
        </w:rPr>
        <w:t>其他任何資訊，包括飛航高度、使用頻率、何種語言通信</w:t>
      </w:r>
      <w:r>
        <w:rPr>
          <w:rFonts w:ascii="標楷體" w:eastAsia="標楷體" w:hAnsi="標楷體"/>
          <w:szCs w:val="22"/>
        </w:rPr>
        <w:t>與</w:t>
      </w:r>
      <w:r>
        <w:rPr>
          <w:rFonts w:ascii="標楷體" w:eastAsia="標楷體" w:hAnsi="標楷體"/>
        </w:rPr>
        <w:t>次級雷達</w:t>
      </w:r>
      <w:r w:rsidRPr="00CF627E">
        <w:rPr>
          <w:rFonts w:eastAsia="標楷體" w:cs="Times New Roman"/>
        </w:rPr>
        <w:t>（</w:t>
      </w:r>
      <w:r w:rsidRPr="00CF627E">
        <w:rPr>
          <w:rFonts w:eastAsia="標楷體" w:cs="Times New Roman"/>
        </w:rPr>
        <w:t>SSR</w:t>
      </w:r>
      <w:r w:rsidRPr="00CF627E">
        <w:rPr>
          <w:rFonts w:eastAsia="標楷體" w:cs="Times New Roman"/>
        </w:rPr>
        <w:t>）</w:t>
      </w:r>
      <w:r>
        <w:rPr>
          <w:rFonts w:ascii="標楷體" w:eastAsia="標楷體" w:hAnsi="標楷體"/>
        </w:rPr>
        <w:t>模式</w:t>
      </w:r>
      <w:r>
        <w:rPr>
          <w:rFonts w:ascii="標楷體" w:eastAsia="標楷體" w:hAnsi="標楷體"/>
          <w:szCs w:val="22"/>
        </w:rPr>
        <w:t>及</w:t>
      </w:r>
      <w:r>
        <w:rPr>
          <w:rFonts w:ascii="標楷體" w:eastAsia="標楷體" w:hAnsi="標楷體"/>
        </w:rPr>
        <w:t>電碼。</w:t>
      </w:r>
    </w:p>
    <w:p w:rsidR="00EA517C" w:rsidRDefault="0038728F" w:rsidP="000C22E1">
      <w:pPr>
        <w:pStyle w:val="a9"/>
        <w:numPr>
          <w:ilvl w:val="3"/>
          <w:numId w:val="72"/>
        </w:numPr>
        <w:ind w:left="1834" w:hanging="1036"/>
        <w:jc w:val="both"/>
      </w:pPr>
      <w:r>
        <w:rPr>
          <w:rFonts w:ascii="標楷體" w:eastAsia="標楷體" w:hAnsi="標楷體"/>
        </w:rPr>
        <w:t>收報</w:t>
      </w:r>
      <w:r>
        <w:rPr>
          <w:rFonts w:ascii="標楷體" w:eastAsia="標楷體" w:hAnsi="標楷體"/>
          <w:szCs w:val="22"/>
        </w:rPr>
        <w:t>電臺</w:t>
      </w:r>
      <w:r>
        <w:rPr>
          <w:rFonts w:ascii="標楷體" w:eastAsia="標楷體" w:hAnsi="標楷體"/>
        </w:rPr>
        <w:t>或其他</w:t>
      </w:r>
      <w:r>
        <w:rPr>
          <w:rFonts w:ascii="標楷體" w:eastAsia="標楷體" w:hAnsi="標楷體"/>
          <w:szCs w:val="22"/>
        </w:rPr>
        <w:t>收到</w:t>
      </w:r>
      <w:r>
        <w:rPr>
          <w:rFonts w:ascii="標楷體" w:eastAsia="標楷體" w:hAnsi="標楷體"/>
        </w:rPr>
        <w:t>醫療運送訊息之</w:t>
      </w:r>
      <w:r>
        <w:rPr>
          <w:rFonts w:ascii="標楷體" w:eastAsia="標楷體" w:hAnsi="標楷體" w:cs="Times New Roman"/>
          <w:szCs w:val="22"/>
        </w:rPr>
        <w:t>電臺</w:t>
      </w:r>
      <w:r>
        <w:rPr>
          <w:rFonts w:ascii="標楷體" w:eastAsia="標楷體" w:hAnsi="標楷體"/>
        </w:rPr>
        <w:t>所應做之處置。</w:t>
      </w:r>
    </w:p>
    <w:p w:rsidR="00EA517C" w:rsidRDefault="0038728F" w:rsidP="000C22E1">
      <w:pPr>
        <w:pStyle w:val="a9"/>
        <w:numPr>
          <w:ilvl w:val="4"/>
          <w:numId w:val="72"/>
        </w:numPr>
        <w:ind w:left="2408" w:hanging="1190"/>
        <w:jc w:val="both"/>
      </w:pPr>
      <w:r>
        <w:rPr>
          <w:rFonts w:ascii="標楷體" w:eastAsia="標楷體" w:hAnsi="標楷體"/>
        </w:rPr>
        <w:t>在</w:t>
      </w:r>
      <w:r w:rsidRPr="00CF627E">
        <w:rPr>
          <w:rFonts w:eastAsia="標楷體" w:cs="Times New Roman"/>
        </w:rPr>
        <w:t>5.3.3.2</w:t>
      </w:r>
      <w:r>
        <w:rPr>
          <w:rFonts w:ascii="標楷體" w:eastAsia="標楷體" w:hAnsi="標楷體"/>
        </w:rPr>
        <w:t>及</w:t>
      </w:r>
      <w:r w:rsidRPr="00CF627E">
        <w:rPr>
          <w:rFonts w:eastAsia="標楷體" w:cs="Times New Roman"/>
        </w:rPr>
        <w:t>5.3.3.3</w:t>
      </w:r>
      <w:r>
        <w:rPr>
          <w:rFonts w:ascii="標楷體" w:eastAsia="標楷體" w:hAnsi="標楷體"/>
        </w:rPr>
        <w:t>所列之規定適用於接收醫療運送訊息之</w:t>
      </w:r>
      <w:r>
        <w:rPr>
          <w:rFonts w:ascii="標楷體" w:eastAsia="標楷體" w:hAnsi="標楷體" w:cs="Times New Roman"/>
          <w:szCs w:val="22"/>
        </w:rPr>
        <w:t>電臺</w:t>
      </w:r>
      <w:r>
        <w:rPr>
          <w:rFonts w:ascii="標楷體" w:eastAsia="標楷體" w:hAnsi="標楷體"/>
        </w:rPr>
        <w:t>。</w:t>
      </w:r>
    </w:p>
    <w:p w:rsidR="00EA517C" w:rsidRDefault="0038728F" w:rsidP="000C22E1">
      <w:pPr>
        <w:pStyle w:val="a9"/>
        <w:numPr>
          <w:ilvl w:val="1"/>
          <w:numId w:val="72"/>
        </w:numPr>
        <w:sectPr w:rsidR="00EA517C">
          <w:headerReference w:type="even" r:id="rId38"/>
          <w:headerReference w:type="default" r:id="rId39"/>
          <w:footerReference w:type="even" r:id="rId40"/>
          <w:footerReference w:type="default" r:id="rId41"/>
          <w:pgSz w:w="11906" w:h="16838"/>
          <w:pgMar w:top="1531" w:right="1418" w:bottom="1418" w:left="1418" w:header="851" w:footer="992" w:gutter="0"/>
          <w:pgNumType w:start="1"/>
          <w:cols w:space="720"/>
          <w:docGrid w:type="lines" w:linePitch="428"/>
        </w:sectPr>
      </w:pPr>
      <w:r>
        <w:rPr>
          <w:rFonts w:ascii="標楷體" w:eastAsia="標楷體" w:hAnsi="標楷體"/>
          <w:sz w:val="24"/>
        </w:rPr>
        <w:t>有關非法干擾之通信</w:t>
      </w:r>
      <w:r>
        <w:rPr>
          <w:rFonts w:ascii="標楷體" w:eastAsia="標楷體" w:hAnsi="標楷體"/>
        </w:rPr>
        <w:br/>
      </w:r>
      <w:r>
        <w:rPr>
          <w:rFonts w:ascii="標楷體" w:eastAsia="標楷體" w:hAnsi="標楷體"/>
          <w:szCs w:val="22"/>
        </w:rPr>
        <w:t>收到</w:t>
      </w:r>
      <w:r>
        <w:rPr>
          <w:rFonts w:ascii="標楷體" w:eastAsia="標楷體" w:hAnsi="標楷體"/>
        </w:rPr>
        <w:t>航空器被非法干擾行為之</w:t>
      </w:r>
      <w:r>
        <w:rPr>
          <w:rFonts w:ascii="標楷體" w:eastAsia="標楷體" w:hAnsi="標楷體" w:cs="Times New Roman"/>
          <w:szCs w:val="22"/>
        </w:rPr>
        <w:t>電臺</w:t>
      </w:r>
      <w:r>
        <w:rPr>
          <w:rFonts w:ascii="標楷體" w:eastAsia="標楷體" w:hAnsi="標楷體"/>
        </w:rPr>
        <w:t>或第一個回覆航空器確認此一被非法干擾之</w:t>
      </w:r>
      <w:r>
        <w:rPr>
          <w:rFonts w:ascii="標楷體" w:eastAsia="標楷體" w:hAnsi="標楷體" w:cs="Times New Roman"/>
          <w:szCs w:val="22"/>
        </w:rPr>
        <w:t>電臺</w:t>
      </w:r>
      <w:r>
        <w:rPr>
          <w:rFonts w:ascii="標楷體" w:eastAsia="標楷體" w:hAnsi="標楷體"/>
        </w:rPr>
        <w:t>，應</w:t>
      </w:r>
      <w:proofErr w:type="gramStart"/>
      <w:r>
        <w:rPr>
          <w:rFonts w:ascii="標楷體" w:eastAsia="標楷體" w:hAnsi="標楷體"/>
        </w:rPr>
        <w:t>儘</w:t>
      </w:r>
      <w:proofErr w:type="gramEnd"/>
      <w:r>
        <w:rPr>
          <w:rFonts w:ascii="標楷體" w:eastAsia="標楷體" w:hAnsi="標楷體"/>
        </w:rPr>
        <w:t>可能請求協助，包括知會相關之飛航服務單位、其他</w:t>
      </w:r>
      <w:r>
        <w:rPr>
          <w:rFonts w:ascii="標楷體" w:eastAsia="標楷體" w:hAnsi="標楷體" w:cs="Times New Roman"/>
          <w:szCs w:val="22"/>
        </w:rPr>
        <w:t>電臺</w:t>
      </w:r>
      <w:r>
        <w:rPr>
          <w:rFonts w:ascii="標楷體" w:eastAsia="標楷體" w:hAnsi="標楷體"/>
        </w:rPr>
        <w:t>或對該航班有幫助之代理及人員。</w:t>
      </w:r>
    </w:p>
    <w:p w:rsidR="00EA517C" w:rsidRDefault="0038728F">
      <w:pPr>
        <w:pStyle w:val="a9"/>
        <w:numPr>
          <w:ilvl w:val="0"/>
          <w:numId w:val="18"/>
        </w:numPr>
        <w:jc w:val="center"/>
        <w:rPr>
          <w:rFonts w:ascii="標楷體" w:eastAsia="標楷體" w:hAnsi="標楷體"/>
          <w:sz w:val="28"/>
          <w:szCs w:val="28"/>
        </w:rPr>
      </w:pPr>
      <w:r>
        <w:rPr>
          <w:rFonts w:ascii="標楷體" w:eastAsia="標楷體" w:hAnsi="標楷體"/>
          <w:sz w:val="28"/>
          <w:szCs w:val="28"/>
        </w:rPr>
        <w:lastRenderedPageBreak/>
        <w:t>航空無線電導航服務</w:t>
      </w:r>
    </w:p>
    <w:p w:rsidR="00EA517C" w:rsidRDefault="0038728F" w:rsidP="000C22E1">
      <w:pPr>
        <w:pStyle w:val="a9"/>
        <w:numPr>
          <w:ilvl w:val="1"/>
          <w:numId w:val="89"/>
        </w:numPr>
        <w:rPr>
          <w:rFonts w:ascii="標楷體" w:eastAsia="標楷體" w:hAnsi="標楷體"/>
          <w:sz w:val="24"/>
        </w:rPr>
      </w:pPr>
      <w:r>
        <w:rPr>
          <w:rFonts w:ascii="標楷體" w:eastAsia="標楷體" w:hAnsi="標楷體"/>
          <w:sz w:val="24"/>
        </w:rPr>
        <w:t>通則</w:t>
      </w:r>
    </w:p>
    <w:p w:rsidR="00EA517C" w:rsidRDefault="0038728F" w:rsidP="000C22E1">
      <w:pPr>
        <w:pStyle w:val="a9"/>
        <w:numPr>
          <w:ilvl w:val="2"/>
          <w:numId w:val="89"/>
        </w:numPr>
        <w:ind w:left="1080" w:hanging="720"/>
        <w:jc w:val="both"/>
        <w:rPr>
          <w:rFonts w:ascii="標楷體" w:eastAsia="標楷體" w:hAnsi="標楷體"/>
        </w:rPr>
      </w:pPr>
      <w:r>
        <w:rPr>
          <w:rFonts w:ascii="標楷體" w:eastAsia="標楷體" w:hAnsi="標楷體"/>
        </w:rPr>
        <w:t>在國際航空服務中，航空無線電導航服務，應包括無線電助導航所有之類型及系統。</w:t>
      </w:r>
    </w:p>
    <w:p w:rsidR="00EA517C" w:rsidRDefault="0038728F" w:rsidP="000C22E1">
      <w:pPr>
        <w:pStyle w:val="a9"/>
        <w:numPr>
          <w:ilvl w:val="2"/>
          <w:numId w:val="89"/>
        </w:numPr>
        <w:ind w:left="1080"/>
        <w:jc w:val="both"/>
      </w:pPr>
      <w:r>
        <w:rPr>
          <w:rFonts w:ascii="標楷體" w:eastAsia="標楷體" w:hAnsi="標楷體"/>
        </w:rPr>
        <w:t>如屬可行時，未持續運作之航空無線電助導航</w:t>
      </w:r>
      <w:proofErr w:type="gramStart"/>
      <w:r>
        <w:rPr>
          <w:rFonts w:ascii="標楷體" w:eastAsia="標楷體" w:hAnsi="標楷體"/>
        </w:rPr>
        <w:t>一</w:t>
      </w:r>
      <w:proofErr w:type="gramEnd"/>
      <w:r>
        <w:rPr>
          <w:rFonts w:ascii="標楷體" w:eastAsia="標楷體" w:hAnsi="標楷體"/>
        </w:rPr>
        <w:t>接</w:t>
      </w:r>
      <w:r>
        <w:rPr>
          <w:rFonts w:ascii="標楷體" w:eastAsia="標楷體" w:hAnsi="標楷體"/>
          <w:szCs w:val="22"/>
        </w:rPr>
        <w:t>收到</w:t>
      </w:r>
      <w:r>
        <w:rPr>
          <w:rFonts w:ascii="標楷體" w:eastAsia="標楷體" w:hAnsi="標楷體"/>
        </w:rPr>
        <w:t>來自航空器、地面控管或航空器營運代理所授權之代表之需求時，即需運作。</w:t>
      </w:r>
    </w:p>
    <w:p w:rsidR="00EA517C" w:rsidRDefault="0038728F" w:rsidP="000C22E1">
      <w:pPr>
        <w:pStyle w:val="a9"/>
        <w:numPr>
          <w:ilvl w:val="3"/>
          <w:numId w:val="89"/>
        </w:numPr>
        <w:ind w:left="1778" w:hanging="994"/>
        <w:jc w:val="both"/>
      </w:pPr>
      <w:r>
        <w:rPr>
          <w:rFonts w:ascii="標楷體" w:eastAsia="標楷體" w:hAnsi="標楷體"/>
        </w:rPr>
        <w:t>建議－來自航空器之需求應在與相關航空</w:t>
      </w:r>
      <w:r>
        <w:rPr>
          <w:rFonts w:ascii="標楷體" w:eastAsia="標楷體" w:hAnsi="標楷體" w:cs="Times New Roman"/>
          <w:szCs w:val="22"/>
        </w:rPr>
        <w:t>電臺</w:t>
      </w:r>
      <w:r>
        <w:rPr>
          <w:rFonts w:ascii="標楷體" w:eastAsia="標楷體" w:hAnsi="標楷體"/>
        </w:rPr>
        <w:t>常用之空對地頻率上進行。</w:t>
      </w:r>
    </w:p>
    <w:p w:rsidR="00EA517C" w:rsidRDefault="0038728F" w:rsidP="000C22E1">
      <w:pPr>
        <w:pStyle w:val="a9"/>
        <w:numPr>
          <w:ilvl w:val="2"/>
          <w:numId w:val="89"/>
        </w:numPr>
        <w:ind w:left="1080" w:hanging="720"/>
        <w:jc w:val="both"/>
      </w:pPr>
      <w:r>
        <w:rPr>
          <w:rFonts w:ascii="標楷體" w:eastAsia="標楷體" w:hAnsi="標楷體"/>
        </w:rPr>
        <w:t>依</w:t>
      </w:r>
      <w:r>
        <w:rPr>
          <w:rFonts w:ascii="標楷體" w:eastAsia="標楷體" w:hAnsi="標楷體"/>
          <w:szCs w:val="22"/>
        </w:rPr>
        <w:t>國際民用航空公約第</w:t>
      </w:r>
      <w:r w:rsidRPr="00CF627E">
        <w:rPr>
          <w:rFonts w:eastAsia="標楷體" w:cs="Times New Roman"/>
          <w:szCs w:val="22"/>
        </w:rPr>
        <w:t>15</w:t>
      </w:r>
      <w:r>
        <w:rPr>
          <w:rFonts w:ascii="標楷體" w:eastAsia="標楷體" w:hAnsi="標楷體"/>
          <w:szCs w:val="22"/>
        </w:rPr>
        <w:t>號</w:t>
      </w:r>
      <w:r>
        <w:rPr>
          <w:rFonts w:ascii="標楷體" w:eastAsia="標楷體" w:hAnsi="標楷體"/>
        </w:rPr>
        <w:t>附約之規定，地區性之飛航情報服務單位，應協調接收起飛前簡報</w:t>
      </w:r>
      <w:r>
        <w:rPr>
          <w:rFonts w:ascii="標楷體" w:eastAsia="標楷體" w:hAnsi="標楷體"/>
          <w:szCs w:val="22"/>
        </w:rPr>
        <w:t>及</w:t>
      </w:r>
      <w:r>
        <w:rPr>
          <w:rFonts w:ascii="標楷體" w:eastAsia="標楷體" w:hAnsi="標楷體"/>
        </w:rPr>
        <w:t>通告所要求，有關非</w:t>
      </w:r>
      <w:proofErr w:type="gramStart"/>
      <w:r>
        <w:rPr>
          <w:rFonts w:ascii="標楷體" w:eastAsia="標楷體" w:hAnsi="標楷體"/>
        </w:rPr>
        <w:t>目視助航運</w:t>
      </w:r>
      <w:proofErr w:type="gramEnd"/>
      <w:r>
        <w:rPr>
          <w:rFonts w:ascii="標楷體" w:eastAsia="標楷體" w:hAnsi="標楷體"/>
        </w:rPr>
        <w:t>作狀態其變動之基本情報。</w:t>
      </w:r>
    </w:p>
    <w:p w:rsidR="00EA517C" w:rsidRDefault="0038728F" w:rsidP="000C22E1">
      <w:pPr>
        <w:pStyle w:val="a9"/>
        <w:numPr>
          <w:ilvl w:val="1"/>
          <w:numId w:val="89"/>
        </w:numPr>
        <w:tabs>
          <w:tab w:val="left" w:pos="-567"/>
          <w:tab w:val="left" w:pos="437"/>
        </w:tabs>
        <w:jc w:val="both"/>
      </w:pPr>
      <w:r>
        <w:rPr>
          <w:rFonts w:ascii="標楷體" w:eastAsia="標楷體" w:hAnsi="標楷體"/>
          <w:sz w:val="24"/>
        </w:rPr>
        <w:t>定向</w:t>
      </w:r>
    </w:p>
    <w:p w:rsidR="00EA517C" w:rsidRDefault="0038728F">
      <w:pPr>
        <w:pStyle w:val="a9"/>
        <w:tabs>
          <w:tab w:val="left" w:pos="1571"/>
        </w:tabs>
        <w:ind w:left="559"/>
        <w:jc w:val="both"/>
        <w:rPr>
          <w:rFonts w:ascii="標楷體" w:eastAsia="標楷體" w:hAnsi="標楷體"/>
        </w:rPr>
      </w:pPr>
      <w:r>
        <w:rPr>
          <w:rFonts w:ascii="標楷體" w:eastAsia="標楷體" w:hAnsi="標楷體"/>
        </w:rPr>
        <w:t>導言</w:t>
      </w:r>
    </w:p>
    <w:p w:rsidR="00EA517C" w:rsidRDefault="0038728F" w:rsidP="000C22E1">
      <w:pPr>
        <w:pStyle w:val="a7"/>
        <w:numPr>
          <w:ilvl w:val="0"/>
          <w:numId w:val="90"/>
        </w:numPr>
        <w:tabs>
          <w:tab w:val="left" w:pos="-1498"/>
        </w:tabs>
        <w:jc w:val="both"/>
      </w:pPr>
      <w:r>
        <w:rPr>
          <w:rFonts w:ascii="標楷體" w:eastAsia="標楷體" w:hAnsi="標楷體"/>
        </w:rPr>
        <w:t>在主定向</w:t>
      </w:r>
      <w:r>
        <w:rPr>
          <w:rFonts w:ascii="標楷體" w:eastAsia="標楷體" w:hAnsi="標楷體" w:cs="Times New Roman"/>
          <w:szCs w:val="22"/>
        </w:rPr>
        <w:t>電臺</w:t>
      </w:r>
      <w:r>
        <w:rPr>
          <w:rFonts w:ascii="標楷體" w:eastAsia="標楷體" w:hAnsi="標楷體"/>
        </w:rPr>
        <w:t>監督下，定向</w:t>
      </w:r>
      <w:r>
        <w:rPr>
          <w:rFonts w:ascii="標楷體" w:eastAsia="標楷體" w:hAnsi="標楷體" w:cs="Times New Roman"/>
          <w:szCs w:val="22"/>
        </w:rPr>
        <w:t>電臺</w:t>
      </w:r>
      <w:r>
        <w:rPr>
          <w:rFonts w:ascii="標楷體" w:eastAsia="標楷體" w:hAnsi="標楷體"/>
        </w:rPr>
        <w:t>以單一或</w:t>
      </w:r>
      <w:r w:rsidR="00CF627E">
        <w:rPr>
          <w:rFonts w:eastAsia="標楷體" w:cs="Times New Roman"/>
        </w:rPr>
        <w:t>2</w:t>
      </w:r>
      <w:r>
        <w:rPr>
          <w:rFonts w:ascii="標楷體" w:eastAsia="標楷體" w:hAnsi="標楷體"/>
        </w:rPr>
        <w:t>個為</w:t>
      </w:r>
      <w:r w:rsidR="00CF627E">
        <w:rPr>
          <w:rFonts w:eastAsia="標楷體" w:cs="Times New Roman"/>
        </w:rPr>
        <w:t>1</w:t>
      </w:r>
      <w:r>
        <w:rPr>
          <w:rFonts w:ascii="標楷體" w:eastAsia="標楷體" w:hAnsi="標楷體"/>
        </w:rPr>
        <w:t>組或</w:t>
      </w:r>
      <w:r w:rsidR="00CF627E">
        <w:rPr>
          <w:rFonts w:eastAsia="標楷體" w:cs="Times New Roman"/>
        </w:rPr>
        <w:t>2</w:t>
      </w:r>
      <w:r>
        <w:rPr>
          <w:rFonts w:ascii="標楷體" w:eastAsia="標楷體" w:hAnsi="標楷體"/>
        </w:rPr>
        <w:t>個以上為</w:t>
      </w:r>
      <w:r w:rsidR="00CF627E">
        <w:rPr>
          <w:rFonts w:eastAsia="標楷體" w:cs="Times New Roman"/>
        </w:rPr>
        <w:t>1</w:t>
      </w:r>
      <w:r>
        <w:rPr>
          <w:rFonts w:ascii="標楷體" w:eastAsia="標楷體" w:hAnsi="標楷體"/>
        </w:rPr>
        <w:t>組之形式工作。</w:t>
      </w:r>
    </w:p>
    <w:p w:rsidR="00EA517C" w:rsidRDefault="0038728F" w:rsidP="000C22E1">
      <w:pPr>
        <w:pStyle w:val="a7"/>
        <w:numPr>
          <w:ilvl w:val="0"/>
          <w:numId w:val="90"/>
        </w:numPr>
        <w:tabs>
          <w:tab w:val="left" w:pos="-1498"/>
        </w:tabs>
        <w:jc w:val="both"/>
      </w:pPr>
      <w:r>
        <w:rPr>
          <w:rFonts w:ascii="標楷體" w:eastAsia="標楷體" w:hAnsi="標楷體"/>
        </w:rPr>
        <w:t>單獨工作之定向</w:t>
      </w:r>
      <w:r>
        <w:rPr>
          <w:rFonts w:ascii="標楷體" w:eastAsia="標楷體" w:hAnsi="標楷體" w:cs="Times New Roman"/>
          <w:szCs w:val="22"/>
        </w:rPr>
        <w:t>電臺</w:t>
      </w:r>
      <w:r>
        <w:rPr>
          <w:rFonts w:ascii="標楷體" w:eastAsia="標楷體" w:hAnsi="標楷體"/>
        </w:rPr>
        <w:t>僅能決定與其有關之一架航空器之定向。</w:t>
      </w:r>
    </w:p>
    <w:p w:rsidR="00EA517C" w:rsidRDefault="0038728F" w:rsidP="000C22E1">
      <w:pPr>
        <w:pStyle w:val="a9"/>
        <w:numPr>
          <w:ilvl w:val="2"/>
          <w:numId w:val="89"/>
        </w:numPr>
        <w:ind w:left="1080" w:hanging="720"/>
        <w:jc w:val="both"/>
      </w:pPr>
      <w:r>
        <w:rPr>
          <w:rFonts w:ascii="標楷體" w:eastAsia="標楷體" w:hAnsi="標楷體"/>
        </w:rPr>
        <w:t>建議－單獨工作之定向</w:t>
      </w:r>
      <w:r>
        <w:rPr>
          <w:rFonts w:ascii="標楷體" w:eastAsia="標楷體" w:hAnsi="標楷體" w:cs="Times New Roman"/>
          <w:szCs w:val="22"/>
        </w:rPr>
        <w:t>電臺</w:t>
      </w:r>
      <w:r>
        <w:rPr>
          <w:rFonts w:ascii="標楷體" w:eastAsia="標楷體" w:hAnsi="標楷體"/>
        </w:rPr>
        <w:t>在要求下應提供：</w:t>
      </w:r>
    </w:p>
    <w:p w:rsidR="00EA517C" w:rsidRDefault="0038728F" w:rsidP="000C22E1">
      <w:pPr>
        <w:pStyle w:val="a7"/>
        <w:numPr>
          <w:ilvl w:val="1"/>
          <w:numId w:val="90"/>
        </w:numPr>
        <w:tabs>
          <w:tab w:val="left" w:pos="1210"/>
        </w:tabs>
        <w:ind w:left="1984" w:hanging="992"/>
        <w:jc w:val="both"/>
        <w:rPr>
          <w:rFonts w:ascii="標楷體" w:eastAsia="標楷體" w:hAnsi="標楷體"/>
        </w:rPr>
      </w:pPr>
      <w:r>
        <w:rPr>
          <w:rFonts w:ascii="標楷體" w:eastAsia="標楷體" w:hAnsi="標楷體"/>
        </w:rPr>
        <w:t>航空器之真方位，使用特定之語彙。</w:t>
      </w:r>
    </w:p>
    <w:p w:rsidR="00EA517C" w:rsidRDefault="0038728F" w:rsidP="000C22E1">
      <w:pPr>
        <w:pStyle w:val="a7"/>
        <w:numPr>
          <w:ilvl w:val="1"/>
          <w:numId w:val="90"/>
        </w:numPr>
        <w:tabs>
          <w:tab w:val="left" w:pos="1210"/>
        </w:tabs>
        <w:ind w:left="1984" w:hanging="992"/>
        <w:jc w:val="both"/>
        <w:rPr>
          <w:rFonts w:ascii="標楷體" w:eastAsia="標楷體" w:hAnsi="標楷體"/>
        </w:rPr>
      </w:pPr>
      <w:r>
        <w:rPr>
          <w:rFonts w:ascii="標楷體" w:eastAsia="標楷體" w:hAnsi="標楷體"/>
        </w:rPr>
        <w:t>無風之狀態下，由航空器所導引之真定向，使用特定之語彙對準定位</w:t>
      </w:r>
      <w:proofErr w:type="gramStart"/>
      <w:r>
        <w:rPr>
          <w:rFonts w:ascii="標楷體" w:eastAsia="標楷體" w:hAnsi="標楷體"/>
        </w:rPr>
        <w:t>臺</w:t>
      </w:r>
      <w:proofErr w:type="gramEnd"/>
      <w:r>
        <w:rPr>
          <w:rFonts w:ascii="標楷體" w:eastAsia="標楷體" w:hAnsi="標楷體"/>
        </w:rPr>
        <w:t>。</w:t>
      </w:r>
    </w:p>
    <w:p w:rsidR="00EA517C" w:rsidRDefault="0038728F" w:rsidP="000C22E1">
      <w:pPr>
        <w:pStyle w:val="a7"/>
        <w:numPr>
          <w:ilvl w:val="1"/>
          <w:numId w:val="90"/>
        </w:numPr>
        <w:tabs>
          <w:tab w:val="left" w:pos="1210"/>
        </w:tabs>
        <w:ind w:left="1984" w:hanging="992"/>
        <w:jc w:val="both"/>
        <w:rPr>
          <w:rFonts w:ascii="標楷體" w:eastAsia="標楷體" w:hAnsi="標楷體"/>
        </w:rPr>
      </w:pPr>
      <w:r>
        <w:rPr>
          <w:rFonts w:ascii="標楷體" w:eastAsia="標楷體" w:hAnsi="標楷體"/>
        </w:rPr>
        <w:t>航空器之磁方位，使用特定之語彙。</w:t>
      </w:r>
    </w:p>
    <w:p w:rsidR="00EA517C" w:rsidRDefault="0038728F" w:rsidP="000C22E1">
      <w:pPr>
        <w:pStyle w:val="a7"/>
        <w:numPr>
          <w:ilvl w:val="1"/>
          <w:numId w:val="90"/>
        </w:numPr>
        <w:tabs>
          <w:tab w:val="left" w:pos="1210"/>
        </w:tabs>
        <w:ind w:left="1984" w:hanging="992"/>
        <w:jc w:val="both"/>
      </w:pPr>
      <w:r>
        <w:rPr>
          <w:rFonts w:ascii="標楷體" w:eastAsia="標楷體" w:hAnsi="標楷體"/>
        </w:rPr>
        <w:t>無風之狀態下，由航空器所導引之磁定向，目標</w:t>
      </w:r>
      <w:r>
        <w:rPr>
          <w:rFonts w:ascii="標楷體" w:eastAsia="標楷體" w:hAnsi="標楷體" w:cs="Times New Roman"/>
          <w:szCs w:val="22"/>
        </w:rPr>
        <w:t>電臺</w:t>
      </w:r>
      <w:r>
        <w:rPr>
          <w:rFonts w:ascii="標楷體" w:eastAsia="標楷體" w:hAnsi="標楷體"/>
        </w:rPr>
        <w:t>前進，使用特定之語彙。</w:t>
      </w:r>
    </w:p>
    <w:p w:rsidR="00EA517C" w:rsidRDefault="0038728F" w:rsidP="000C22E1">
      <w:pPr>
        <w:pStyle w:val="a9"/>
        <w:numPr>
          <w:ilvl w:val="2"/>
          <w:numId w:val="89"/>
        </w:numPr>
        <w:ind w:left="1080" w:hanging="720"/>
        <w:jc w:val="both"/>
      </w:pPr>
      <w:proofErr w:type="gramStart"/>
      <w:r>
        <w:rPr>
          <w:rFonts w:ascii="標楷體" w:eastAsia="標楷體" w:hAnsi="標楷體"/>
        </w:rPr>
        <w:t>建議－當定向</w:t>
      </w:r>
      <w:proofErr w:type="gramEnd"/>
      <w:r>
        <w:rPr>
          <w:rFonts w:ascii="標楷體" w:eastAsia="標楷體" w:hAnsi="標楷體"/>
          <w:szCs w:val="22"/>
        </w:rPr>
        <w:t>電臺</w:t>
      </w:r>
      <w:r>
        <w:rPr>
          <w:rFonts w:ascii="標楷體" w:eastAsia="標楷體" w:hAnsi="標楷體"/>
        </w:rPr>
        <w:t>以一網路型態執行工作來決定一架航空器之位置時，每一</w:t>
      </w:r>
      <w:r>
        <w:rPr>
          <w:rFonts w:ascii="標楷體" w:eastAsia="標楷體" w:hAnsi="標楷體"/>
          <w:szCs w:val="22"/>
        </w:rPr>
        <w:t>電臺</w:t>
      </w:r>
      <w:r>
        <w:rPr>
          <w:rFonts w:ascii="標楷體" w:eastAsia="標楷體" w:hAnsi="標楷體"/>
        </w:rPr>
        <w:t>所取得之方位應儘速</w:t>
      </w:r>
      <w:proofErr w:type="gramStart"/>
      <w:r>
        <w:rPr>
          <w:rFonts w:ascii="標楷體" w:eastAsia="標楷體" w:hAnsi="標楷體"/>
        </w:rPr>
        <w:t>送至掌控</w:t>
      </w:r>
      <w:proofErr w:type="gramEnd"/>
      <w:r>
        <w:rPr>
          <w:rFonts w:ascii="標楷體" w:eastAsia="標楷體" w:hAnsi="標楷體"/>
        </w:rPr>
        <w:t>定向網路之</w:t>
      </w:r>
      <w:r>
        <w:rPr>
          <w:rFonts w:ascii="標楷體" w:eastAsia="標楷體" w:hAnsi="標楷體"/>
          <w:szCs w:val="22"/>
        </w:rPr>
        <w:t>電臺</w:t>
      </w:r>
      <w:r>
        <w:rPr>
          <w:rFonts w:ascii="標楷體" w:eastAsia="標楷體" w:hAnsi="標楷體"/>
        </w:rPr>
        <w:t>，以決定航空器之位置。</w:t>
      </w:r>
    </w:p>
    <w:p w:rsidR="00EA517C" w:rsidRDefault="0038728F" w:rsidP="000C22E1">
      <w:pPr>
        <w:pStyle w:val="a9"/>
        <w:numPr>
          <w:ilvl w:val="3"/>
          <w:numId w:val="89"/>
        </w:numPr>
        <w:ind w:left="1778" w:hanging="994"/>
        <w:jc w:val="both"/>
      </w:pPr>
      <w:proofErr w:type="gramStart"/>
      <w:r>
        <w:rPr>
          <w:rFonts w:ascii="標楷體" w:eastAsia="標楷體" w:hAnsi="標楷體"/>
        </w:rPr>
        <w:t>建議－掌控</w:t>
      </w:r>
      <w:proofErr w:type="gramEnd"/>
      <w:r>
        <w:rPr>
          <w:rFonts w:ascii="標楷體" w:eastAsia="標楷體" w:hAnsi="標楷體"/>
        </w:rPr>
        <w:t>網路之</w:t>
      </w:r>
      <w:r>
        <w:rPr>
          <w:rFonts w:ascii="標楷體" w:eastAsia="標楷體" w:hAnsi="標楷體" w:cs="Times New Roman"/>
          <w:szCs w:val="22"/>
        </w:rPr>
        <w:t>電臺</w:t>
      </w:r>
      <w:r>
        <w:rPr>
          <w:rFonts w:ascii="標楷體" w:eastAsia="標楷體" w:hAnsi="標楷體"/>
        </w:rPr>
        <w:t>應備有下列任</w:t>
      </w:r>
      <w:proofErr w:type="gramStart"/>
      <w:r>
        <w:rPr>
          <w:rFonts w:ascii="標楷體" w:eastAsia="標楷體" w:hAnsi="標楷體"/>
        </w:rPr>
        <w:t>一</w:t>
      </w:r>
      <w:proofErr w:type="gramEnd"/>
      <w:r>
        <w:rPr>
          <w:rFonts w:ascii="標楷體" w:eastAsia="標楷體" w:hAnsi="標楷體"/>
        </w:rPr>
        <w:t>方式以提供航空器其位置：</w:t>
      </w:r>
    </w:p>
    <w:p w:rsidR="00EA517C" w:rsidRDefault="0038728F" w:rsidP="000C22E1">
      <w:pPr>
        <w:pStyle w:val="a7"/>
        <w:numPr>
          <w:ilvl w:val="1"/>
          <w:numId w:val="91"/>
        </w:numPr>
        <w:tabs>
          <w:tab w:val="left" w:pos="2198"/>
        </w:tabs>
        <w:ind w:left="2226" w:hanging="448"/>
        <w:jc w:val="both"/>
        <w:rPr>
          <w:rFonts w:ascii="標楷體" w:eastAsia="標楷體" w:hAnsi="標楷體"/>
        </w:rPr>
      </w:pPr>
      <w:r>
        <w:rPr>
          <w:rFonts w:ascii="標楷體" w:eastAsia="標楷體" w:hAnsi="標楷體"/>
        </w:rPr>
        <w:t>相關參考點或經緯度之位置，使用特定之語彙。</w:t>
      </w:r>
    </w:p>
    <w:p w:rsidR="00EA517C" w:rsidRDefault="0038728F" w:rsidP="000C22E1">
      <w:pPr>
        <w:pStyle w:val="a7"/>
        <w:numPr>
          <w:ilvl w:val="1"/>
          <w:numId w:val="91"/>
        </w:numPr>
        <w:tabs>
          <w:tab w:val="left" w:pos="2198"/>
        </w:tabs>
        <w:ind w:left="2226" w:hanging="448"/>
        <w:jc w:val="both"/>
      </w:pPr>
      <w:r>
        <w:rPr>
          <w:rFonts w:ascii="標楷體" w:eastAsia="標楷體" w:hAnsi="標楷體"/>
        </w:rPr>
        <w:t>與航空器相關之定向電臺或其他特定點之真方位，使用特定之語彙，</w:t>
      </w:r>
      <w:proofErr w:type="gramStart"/>
      <w:r>
        <w:rPr>
          <w:rFonts w:ascii="標楷體" w:eastAsia="標楷體" w:hAnsi="標楷體"/>
        </w:rPr>
        <w:t>併</w:t>
      </w:r>
      <w:proofErr w:type="gramEnd"/>
      <w:r>
        <w:rPr>
          <w:rFonts w:ascii="標楷體" w:eastAsia="標楷體" w:hAnsi="標楷體"/>
        </w:rPr>
        <w:t>同該航空器與定向</w:t>
      </w:r>
      <w:r>
        <w:rPr>
          <w:rFonts w:ascii="標楷體" w:eastAsia="標楷體" w:hAnsi="標楷體" w:cs="Times New Roman"/>
          <w:szCs w:val="22"/>
        </w:rPr>
        <w:t>電臺</w:t>
      </w:r>
      <w:r>
        <w:rPr>
          <w:rFonts w:ascii="標楷體" w:eastAsia="標楷體" w:hAnsi="標楷體"/>
        </w:rPr>
        <w:t>或特定點間之距離，使用特定之語彙。</w:t>
      </w:r>
    </w:p>
    <w:p w:rsidR="00EA517C" w:rsidRDefault="0038728F" w:rsidP="000C22E1">
      <w:pPr>
        <w:pStyle w:val="a7"/>
        <w:numPr>
          <w:ilvl w:val="1"/>
          <w:numId w:val="91"/>
        </w:numPr>
        <w:tabs>
          <w:tab w:val="left" w:pos="2198"/>
        </w:tabs>
        <w:ind w:left="2226" w:hanging="448"/>
        <w:jc w:val="both"/>
      </w:pPr>
      <w:r>
        <w:rPr>
          <w:rFonts w:ascii="標楷體" w:eastAsia="標楷體" w:hAnsi="標楷體"/>
        </w:rPr>
        <w:t>無風之狀態下所導引之磁定向，使其目標定向</w:t>
      </w:r>
      <w:r>
        <w:rPr>
          <w:rFonts w:ascii="標楷體" w:eastAsia="標楷體" w:hAnsi="標楷體" w:cs="Times New Roman"/>
          <w:szCs w:val="22"/>
        </w:rPr>
        <w:t>電臺</w:t>
      </w:r>
      <w:r>
        <w:rPr>
          <w:rFonts w:ascii="標楷體" w:eastAsia="標楷體" w:hAnsi="標楷體"/>
        </w:rPr>
        <w:t>，使用特定之語彙。</w:t>
      </w:r>
      <w:proofErr w:type="gramStart"/>
      <w:r>
        <w:rPr>
          <w:rFonts w:ascii="標楷體" w:eastAsia="標楷體" w:hAnsi="標楷體"/>
        </w:rPr>
        <w:t>併</w:t>
      </w:r>
      <w:proofErr w:type="gramEnd"/>
      <w:r>
        <w:rPr>
          <w:rFonts w:ascii="標楷體" w:eastAsia="標楷體" w:hAnsi="標楷體"/>
        </w:rPr>
        <w:t>同其與定向</w:t>
      </w:r>
      <w:r>
        <w:rPr>
          <w:rFonts w:ascii="標楷體" w:eastAsia="標楷體" w:hAnsi="標楷體" w:cs="Times New Roman"/>
          <w:szCs w:val="22"/>
        </w:rPr>
        <w:t>電臺</w:t>
      </w:r>
      <w:r>
        <w:rPr>
          <w:rFonts w:ascii="標楷體" w:eastAsia="標楷體" w:hAnsi="標楷體"/>
        </w:rPr>
        <w:t>或特定點間之距離，使用特定之語彙。</w:t>
      </w:r>
    </w:p>
    <w:p w:rsidR="00EA517C" w:rsidRDefault="0038728F" w:rsidP="000C22E1">
      <w:pPr>
        <w:pStyle w:val="a9"/>
        <w:numPr>
          <w:ilvl w:val="2"/>
          <w:numId w:val="89"/>
        </w:numPr>
        <w:ind w:left="1080" w:hanging="720"/>
        <w:jc w:val="both"/>
      </w:pPr>
      <w:r>
        <w:rPr>
          <w:rFonts w:ascii="標楷體" w:eastAsia="標楷體" w:hAnsi="標楷體"/>
        </w:rPr>
        <w:t>航空器</w:t>
      </w:r>
      <w:r>
        <w:rPr>
          <w:rFonts w:ascii="標楷體" w:eastAsia="標楷體" w:hAnsi="標楷體" w:cs="Times New Roman"/>
          <w:szCs w:val="22"/>
        </w:rPr>
        <w:t>電臺</w:t>
      </w:r>
      <w:r>
        <w:rPr>
          <w:rFonts w:ascii="標楷體" w:eastAsia="標楷體" w:hAnsi="標楷體"/>
        </w:rPr>
        <w:t>應對擔負責任之航空</w:t>
      </w:r>
      <w:proofErr w:type="gramStart"/>
      <w:r>
        <w:rPr>
          <w:rFonts w:ascii="標楷體" w:eastAsia="標楷體" w:hAnsi="標楷體" w:cs="Times New Roman"/>
          <w:szCs w:val="22"/>
        </w:rPr>
        <w:t>電臺</w:t>
      </w:r>
      <w:r>
        <w:rPr>
          <w:rFonts w:ascii="標楷體" w:eastAsia="標楷體" w:hAnsi="標楷體"/>
        </w:rPr>
        <w:t>或掌控</w:t>
      </w:r>
      <w:proofErr w:type="gramEnd"/>
      <w:r>
        <w:rPr>
          <w:rFonts w:ascii="標楷體" w:eastAsia="標楷體" w:hAnsi="標楷體"/>
        </w:rPr>
        <w:t>定向網路之</w:t>
      </w:r>
      <w:r>
        <w:rPr>
          <w:rFonts w:ascii="標楷體" w:eastAsia="標楷體" w:hAnsi="標楷體" w:cs="Times New Roman"/>
          <w:szCs w:val="22"/>
        </w:rPr>
        <w:t>電臺</w:t>
      </w:r>
      <w:r>
        <w:rPr>
          <w:rFonts w:ascii="標楷體" w:eastAsia="標楷體" w:hAnsi="標楷體"/>
        </w:rPr>
        <w:t>，要求方位、路徑或位置。</w:t>
      </w:r>
    </w:p>
    <w:p w:rsidR="00EA517C" w:rsidRDefault="0038728F" w:rsidP="000C22E1">
      <w:pPr>
        <w:pStyle w:val="a9"/>
        <w:numPr>
          <w:ilvl w:val="2"/>
          <w:numId w:val="89"/>
        </w:numPr>
        <w:ind w:left="1080" w:hanging="720"/>
        <w:jc w:val="both"/>
      </w:pPr>
      <w:r>
        <w:rPr>
          <w:rFonts w:ascii="標楷體" w:eastAsia="標楷體" w:hAnsi="標楷體"/>
        </w:rPr>
        <w:t>航空器</w:t>
      </w:r>
      <w:r>
        <w:rPr>
          <w:rFonts w:ascii="標楷體" w:eastAsia="標楷體" w:hAnsi="標楷體" w:cs="Times New Roman"/>
          <w:szCs w:val="22"/>
        </w:rPr>
        <w:t>電臺</w:t>
      </w:r>
      <w:r>
        <w:rPr>
          <w:rFonts w:ascii="標楷體" w:eastAsia="標楷體" w:hAnsi="標楷體"/>
        </w:rPr>
        <w:t>應在其所收聽之頻率上呼叫航空</w:t>
      </w:r>
      <w:r>
        <w:rPr>
          <w:rFonts w:ascii="標楷體" w:eastAsia="標楷體" w:hAnsi="標楷體" w:cs="Times New Roman"/>
          <w:szCs w:val="22"/>
        </w:rPr>
        <w:t>電臺</w:t>
      </w:r>
      <w:r>
        <w:rPr>
          <w:rFonts w:ascii="標楷體" w:eastAsia="標楷體" w:hAnsi="標楷體"/>
        </w:rPr>
        <w:t>或定向控制</w:t>
      </w:r>
      <w:r>
        <w:rPr>
          <w:rFonts w:ascii="標楷體" w:eastAsia="標楷體" w:hAnsi="標楷體" w:cs="Times New Roman"/>
          <w:szCs w:val="22"/>
        </w:rPr>
        <w:t>電臺</w:t>
      </w:r>
      <w:r>
        <w:rPr>
          <w:rFonts w:ascii="標楷體" w:eastAsia="標楷體" w:hAnsi="標楷體"/>
        </w:rPr>
        <w:t>，以要求方位、定向或位置。航空器</w:t>
      </w:r>
      <w:r>
        <w:rPr>
          <w:rFonts w:ascii="標楷體" w:eastAsia="標楷體" w:hAnsi="標楷體"/>
          <w:szCs w:val="22"/>
        </w:rPr>
        <w:t>始得以</w:t>
      </w:r>
      <w:r>
        <w:rPr>
          <w:rFonts w:ascii="標楷體" w:eastAsia="標楷體" w:hAnsi="標楷體"/>
        </w:rPr>
        <w:t>就特定之語彙區分其所需要之服務。</w:t>
      </w:r>
    </w:p>
    <w:p w:rsidR="00EA517C" w:rsidRDefault="0038728F" w:rsidP="000C22E1">
      <w:pPr>
        <w:pStyle w:val="a9"/>
        <w:numPr>
          <w:ilvl w:val="2"/>
          <w:numId w:val="89"/>
        </w:numPr>
        <w:ind w:left="1080" w:hanging="720"/>
        <w:jc w:val="both"/>
      </w:pPr>
      <w:r>
        <w:rPr>
          <w:rFonts w:ascii="標楷體" w:eastAsia="標楷體" w:hAnsi="標楷體"/>
        </w:rPr>
        <w:t>當定向</w:t>
      </w:r>
      <w:r>
        <w:rPr>
          <w:rFonts w:ascii="標楷體" w:eastAsia="標楷體" w:hAnsi="標楷體" w:cs="Times New Roman"/>
          <w:szCs w:val="22"/>
        </w:rPr>
        <w:t>電臺</w:t>
      </w:r>
      <w:r>
        <w:rPr>
          <w:rFonts w:ascii="標楷體" w:eastAsia="標楷體" w:hAnsi="標楷體"/>
        </w:rPr>
        <w:t>或一組</w:t>
      </w:r>
      <w:r>
        <w:rPr>
          <w:rFonts w:ascii="標楷體" w:eastAsia="標楷體" w:hAnsi="標楷體" w:cs="Times New Roman"/>
          <w:szCs w:val="22"/>
        </w:rPr>
        <w:t>電臺</w:t>
      </w:r>
      <w:r>
        <w:rPr>
          <w:rFonts w:ascii="標楷體" w:eastAsia="標楷體" w:hAnsi="標楷體"/>
        </w:rPr>
        <w:t>準備妥當時，航空器</w:t>
      </w:r>
      <w:r>
        <w:rPr>
          <w:rFonts w:ascii="標楷體" w:eastAsia="標楷體" w:hAnsi="標楷體" w:cs="Times New Roman"/>
          <w:szCs w:val="22"/>
        </w:rPr>
        <w:t>電臺</w:t>
      </w:r>
      <w:r>
        <w:rPr>
          <w:rFonts w:ascii="標楷體" w:eastAsia="標楷體" w:hAnsi="標楷體"/>
        </w:rPr>
        <w:t>所呼叫之原始</w:t>
      </w:r>
      <w:proofErr w:type="gramStart"/>
      <w:r>
        <w:rPr>
          <w:rFonts w:ascii="標楷體" w:eastAsia="標楷體" w:hAnsi="標楷體"/>
        </w:rPr>
        <w:t>臺</w:t>
      </w:r>
      <w:proofErr w:type="gramEnd"/>
      <w:r>
        <w:rPr>
          <w:rFonts w:ascii="標楷體" w:eastAsia="標楷體" w:hAnsi="標楷體"/>
        </w:rPr>
        <w:t>得依需求傳送定向</w:t>
      </w:r>
      <w:r>
        <w:rPr>
          <w:rFonts w:ascii="標楷體" w:eastAsia="標楷體" w:hAnsi="標楷體"/>
        </w:rPr>
        <w:lastRenderedPageBreak/>
        <w:t>服務。如有必要，並指示航空器</w:t>
      </w:r>
      <w:r>
        <w:rPr>
          <w:rFonts w:ascii="標楷體" w:eastAsia="標楷體" w:hAnsi="標楷體" w:cs="Times New Roman"/>
          <w:szCs w:val="22"/>
        </w:rPr>
        <w:t>電臺</w:t>
      </w:r>
      <w:r>
        <w:rPr>
          <w:rFonts w:ascii="標楷體" w:eastAsia="標楷體" w:hAnsi="標楷體"/>
        </w:rPr>
        <w:t>所使用之頻率，應重複傳送之次數，所須傳送之時間或其他特別之傳送要求。</w:t>
      </w:r>
    </w:p>
    <w:p w:rsidR="00EA517C" w:rsidRDefault="0038728F" w:rsidP="000C22E1">
      <w:pPr>
        <w:pStyle w:val="a9"/>
        <w:numPr>
          <w:ilvl w:val="3"/>
          <w:numId w:val="89"/>
        </w:numPr>
        <w:ind w:left="1778" w:hanging="994"/>
        <w:jc w:val="both"/>
      </w:pPr>
      <w:r>
        <w:rPr>
          <w:rFonts w:ascii="標楷體" w:eastAsia="標楷體" w:hAnsi="標楷體"/>
        </w:rPr>
        <w:t>在無線電話</w:t>
      </w:r>
      <w:proofErr w:type="gramStart"/>
      <w:r>
        <w:rPr>
          <w:rFonts w:ascii="標楷體" w:eastAsia="標楷體" w:hAnsi="標楷體"/>
        </w:rPr>
        <w:t>務</w:t>
      </w:r>
      <w:proofErr w:type="gramEnd"/>
      <w:r>
        <w:rPr>
          <w:rFonts w:ascii="標楷體" w:eastAsia="標楷體" w:hAnsi="標楷體"/>
        </w:rPr>
        <w:t>中，航空器</w:t>
      </w:r>
      <w:r>
        <w:rPr>
          <w:rFonts w:ascii="標楷體" w:eastAsia="標楷體" w:hAnsi="標楷體" w:cs="Times New Roman"/>
          <w:szCs w:val="22"/>
        </w:rPr>
        <w:t>電臺</w:t>
      </w:r>
      <w:r>
        <w:rPr>
          <w:rFonts w:ascii="標楷體" w:eastAsia="標楷體" w:hAnsi="標楷體"/>
        </w:rPr>
        <w:t>要求之方位測定應以</w:t>
      </w:r>
      <w:proofErr w:type="gramStart"/>
      <w:r>
        <w:rPr>
          <w:rFonts w:ascii="標楷體" w:eastAsia="標楷體" w:hAnsi="標楷體"/>
        </w:rPr>
        <w:t>覆誦其呼號</w:t>
      </w:r>
      <w:proofErr w:type="gramEnd"/>
      <w:r>
        <w:rPr>
          <w:rFonts w:ascii="標楷體" w:eastAsia="標楷體" w:hAnsi="標楷體"/>
        </w:rPr>
        <w:t>作為傳送之結束。如對定向</w:t>
      </w:r>
      <w:r>
        <w:rPr>
          <w:rFonts w:ascii="標楷體" w:eastAsia="標楷體" w:hAnsi="標楷體" w:cs="Times New Roman"/>
          <w:szCs w:val="22"/>
        </w:rPr>
        <w:t>電臺</w:t>
      </w:r>
      <w:r>
        <w:rPr>
          <w:rFonts w:ascii="標楷體" w:eastAsia="標楷體" w:hAnsi="標楷體"/>
        </w:rPr>
        <w:t>傳送之時間太短以致無法取得方位時，航空器需做</w:t>
      </w:r>
      <w:r w:rsidR="00CF627E">
        <w:rPr>
          <w:rFonts w:eastAsia="標楷體" w:cs="Times New Roman"/>
        </w:rPr>
        <w:t>2</w:t>
      </w:r>
      <w:r>
        <w:rPr>
          <w:rFonts w:ascii="標楷體" w:eastAsia="標楷體" w:hAnsi="標楷體"/>
        </w:rPr>
        <w:t>階段將近</w:t>
      </w:r>
      <w:r w:rsidR="00CF627E">
        <w:rPr>
          <w:rFonts w:eastAsia="標楷體" w:cs="Times New Roman"/>
        </w:rPr>
        <w:t>10</w:t>
      </w:r>
      <w:r>
        <w:rPr>
          <w:rFonts w:ascii="標楷體" w:eastAsia="標楷體" w:hAnsi="標楷體"/>
        </w:rPr>
        <w:t>秒鐘，較長時間之傳送，或由定向</w:t>
      </w:r>
      <w:r>
        <w:rPr>
          <w:rFonts w:ascii="標楷體" w:eastAsia="標楷體" w:hAnsi="標楷體" w:cs="Times New Roman"/>
          <w:szCs w:val="22"/>
        </w:rPr>
        <w:t>電臺</w:t>
      </w:r>
      <w:r>
        <w:rPr>
          <w:rFonts w:ascii="標楷體" w:eastAsia="標楷體" w:hAnsi="標楷體"/>
        </w:rPr>
        <w:t>要求以提供其他之信號來取代。</w:t>
      </w:r>
      <w:r>
        <w:rPr>
          <w:rFonts w:ascii="標楷體" w:eastAsia="標楷體" w:hAnsi="標楷體"/>
        </w:rPr>
        <w:br/>
      </w:r>
      <w:proofErr w:type="gramStart"/>
      <w:r>
        <w:rPr>
          <w:rFonts w:ascii="標楷體" w:eastAsia="標楷體" w:hAnsi="標楷體"/>
          <w:iCs/>
          <w:sz w:val="20"/>
        </w:rPr>
        <w:t>註</w:t>
      </w:r>
      <w:proofErr w:type="gramEnd"/>
      <w:r>
        <w:rPr>
          <w:rFonts w:ascii="標楷體" w:eastAsia="標楷體" w:hAnsi="標楷體"/>
          <w:iCs/>
          <w:sz w:val="20"/>
        </w:rPr>
        <w:t>－特定型</w:t>
      </w:r>
      <w:r>
        <w:rPr>
          <w:rFonts w:ascii="標楷體" w:eastAsia="標楷體" w:hAnsi="標楷體"/>
          <w:iCs/>
          <w:sz w:val="20"/>
          <w:szCs w:val="20"/>
        </w:rPr>
        <w:t>式之</w:t>
      </w:r>
      <w:r w:rsidRPr="00CF627E">
        <w:rPr>
          <w:rFonts w:eastAsia="標楷體" w:cs="Times New Roman"/>
          <w:iCs/>
          <w:sz w:val="20"/>
          <w:szCs w:val="20"/>
        </w:rPr>
        <w:t>VHF/DF</w:t>
      </w:r>
      <w:r>
        <w:rPr>
          <w:rFonts w:ascii="標楷體" w:eastAsia="標楷體" w:hAnsi="標楷體" w:cs="Times New Roman"/>
          <w:sz w:val="20"/>
          <w:szCs w:val="20"/>
        </w:rPr>
        <w:t>電臺</w:t>
      </w:r>
      <w:r>
        <w:rPr>
          <w:rFonts w:ascii="標楷體" w:eastAsia="標楷體" w:hAnsi="標楷體"/>
          <w:iCs/>
          <w:sz w:val="20"/>
          <w:szCs w:val="20"/>
        </w:rPr>
        <w:t>要求提</w:t>
      </w:r>
      <w:r>
        <w:rPr>
          <w:rFonts w:ascii="標楷體" w:eastAsia="標楷體" w:hAnsi="標楷體"/>
          <w:iCs/>
          <w:sz w:val="20"/>
        </w:rPr>
        <w:t>供調頻信號（語音傳送）以取得方位。</w:t>
      </w:r>
    </w:p>
    <w:p w:rsidR="00EA517C" w:rsidRDefault="0038728F" w:rsidP="000C22E1">
      <w:pPr>
        <w:pStyle w:val="a9"/>
        <w:numPr>
          <w:ilvl w:val="2"/>
          <w:numId w:val="89"/>
        </w:numPr>
        <w:tabs>
          <w:tab w:val="left" w:pos="990"/>
        </w:tabs>
        <w:ind w:left="1080" w:hanging="720"/>
        <w:jc w:val="both"/>
      </w:pPr>
      <w:r>
        <w:rPr>
          <w:rFonts w:ascii="標楷體" w:eastAsia="標楷體" w:hAnsi="標楷體"/>
        </w:rPr>
        <w:t>當定向</w:t>
      </w:r>
      <w:r>
        <w:rPr>
          <w:rFonts w:ascii="標楷體" w:eastAsia="標楷體" w:hAnsi="標楷體" w:cs="Times New Roman"/>
          <w:szCs w:val="22"/>
        </w:rPr>
        <w:t>電臺</w:t>
      </w:r>
      <w:r>
        <w:rPr>
          <w:rFonts w:ascii="標楷體" w:eastAsia="標楷體" w:hAnsi="標楷體"/>
        </w:rPr>
        <w:t>無法滿足其測定時，應請求航空器</w:t>
      </w:r>
      <w:r>
        <w:rPr>
          <w:rFonts w:ascii="標楷體" w:eastAsia="標楷體" w:hAnsi="標楷體" w:cs="Times New Roman"/>
          <w:szCs w:val="22"/>
        </w:rPr>
        <w:t>電臺</w:t>
      </w:r>
      <w:r>
        <w:rPr>
          <w:rFonts w:ascii="標楷體" w:eastAsia="標楷體" w:hAnsi="標楷體"/>
        </w:rPr>
        <w:t>重複傳送。</w:t>
      </w:r>
    </w:p>
    <w:p w:rsidR="00EA517C" w:rsidRDefault="0038728F" w:rsidP="000C22E1">
      <w:pPr>
        <w:pStyle w:val="a9"/>
        <w:numPr>
          <w:ilvl w:val="2"/>
          <w:numId w:val="89"/>
        </w:numPr>
        <w:ind w:left="1080" w:hanging="720"/>
        <w:jc w:val="both"/>
      </w:pPr>
      <w:r>
        <w:rPr>
          <w:rFonts w:ascii="標楷體" w:eastAsia="標楷體" w:hAnsi="標楷體"/>
        </w:rPr>
        <w:t>當被要求做定向或方位時，定向</w:t>
      </w:r>
      <w:r>
        <w:rPr>
          <w:rFonts w:ascii="標楷體" w:eastAsia="標楷體" w:hAnsi="標楷體" w:cs="Times New Roman"/>
          <w:szCs w:val="22"/>
        </w:rPr>
        <w:t>電臺</w:t>
      </w:r>
      <w:r>
        <w:rPr>
          <w:rFonts w:ascii="標楷體" w:eastAsia="標楷體" w:hAnsi="標楷體"/>
        </w:rPr>
        <w:t>應以下列格式告知航空器</w:t>
      </w:r>
      <w:r>
        <w:rPr>
          <w:rFonts w:ascii="標楷體" w:eastAsia="標楷體" w:hAnsi="標楷體" w:cs="Times New Roman"/>
          <w:szCs w:val="22"/>
        </w:rPr>
        <w:t>電臺</w:t>
      </w:r>
      <w:r>
        <w:rPr>
          <w:rFonts w:ascii="標楷體" w:eastAsia="標楷體" w:hAnsi="標楷體"/>
        </w:rPr>
        <w:t>：</w:t>
      </w:r>
    </w:p>
    <w:p w:rsidR="00EA517C" w:rsidRDefault="0038728F" w:rsidP="000C22E1">
      <w:pPr>
        <w:pStyle w:val="a7"/>
        <w:numPr>
          <w:ilvl w:val="1"/>
          <w:numId w:val="113"/>
        </w:numPr>
        <w:tabs>
          <w:tab w:val="left" w:pos="1210"/>
        </w:tabs>
        <w:ind w:left="1984" w:hanging="992"/>
        <w:jc w:val="both"/>
        <w:rPr>
          <w:rFonts w:ascii="標楷體" w:eastAsia="標楷體" w:hAnsi="標楷體"/>
        </w:rPr>
      </w:pPr>
      <w:r>
        <w:rPr>
          <w:rFonts w:ascii="標楷體" w:eastAsia="標楷體" w:hAnsi="標楷體"/>
        </w:rPr>
        <w:t>特定之語彙。</w:t>
      </w:r>
    </w:p>
    <w:p w:rsidR="00EA517C" w:rsidRDefault="0038728F" w:rsidP="000C22E1">
      <w:pPr>
        <w:pStyle w:val="a7"/>
        <w:numPr>
          <w:ilvl w:val="1"/>
          <w:numId w:val="113"/>
        </w:numPr>
        <w:tabs>
          <w:tab w:val="left" w:pos="1210"/>
        </w:tabs>
        <w:ind w:left="1984" w:hanging="992"/>
        <w:jc w:val="both"/>
      </w:pPr>
      <w:r>
        <w:rPr>
          <w:rFonts w:ascii="標楷體" w:eastAsia="標楷體" w:hAnsi="標楷體"/>
        </w:rPr>
        <w:t>與定向</w:t>
      </w:r>
      <w:r>
        <w:rPr>
          <w:rFonts w:ascii="標楷體" w:eastAsia="標楷體" w:hAnsi="標楷體" w:cs="Times New Roman"/>
          <w:szCs w:val="22"/>
        </w:rPr>
        <w:t>電臺</w:t>
      </w:r>
      <w:r>
        <w:rPr>
          <w:rFonts w:ascii="標楷體" w:eastAsia="標楷體" w:hAnsi="標楷體"/>
        </w:rPr>
        <w:t>有關之方位或定向角度，以</w:t>
      </w:r>
      <w:r w:rsidR="00CF627E">
        <w:rPr>
          <w:rFonts w:eastAsia="標楷體" w:cs="Times New Roman"/>
        </w:rPr>
        <w:t>3</w:t>
      </w:r>
      <w:r>
        <w:rPr>
          <w:rFonts w:ascii="標楷體" w:eastAsia="標楷體" w:hAnsi="標楷體"/>
        </w:rPr>
        <w:t>個</w:t>
      </w:r>
      <w:r>
        <w:rPr>
          <w:rFonts w:ascii="標楷體" w:eastAsia="標楷體" w:hAnsi="標楷體"/>
          <w:szCs w:val="22"/>
        </w:rPr>
        <w:t>數字</w:t>
      </w:r>
      <w:r>
        <w:rPr>
          <w:rFonts w:ascii="標楷體" w:eastAsia="標楷體" w:hAnsi="標楷體"/>
        </w:rPr>
        <w:t>發出。</w:t>
      </w:r>
    </w:p>
    <w:p w:rsidR="00EA517C" w:rsidRDefault="0038728F" w:rsidP="000C22E1">
      <w:pPr>
        <w:pStyle w:val="a7"/>
        <w:numPr>
          <w:ilvl w:val="1"/>
          <w:numId w:val="113"/>
        </w:numPr>
        <w:tabs>
          <w:tab w:val="left" w:pos="1210"/>
        </w:tabs>
        <w:ind w:left="1984" w:hanging="992"/>
        <w:jc w:val="both"/>
        <w:rPr>
          <w:rFonts w:ascii="標楷體" w:eastAsia="標楷體" w:hAnsi="標楷體"/>
        </w:rPr>
      </w:pPr>
      <w:r>
        <w:rPr>
          <w:rFonts w:ascii="標楷體" w:eastAsia="標楷體" w:hAnsi="標楷體"/>
        </w:rPr>
        <w:t>方位之種類。</w:t>
      </w:r>
    </w:p>
    <w:p w:rsidR="00EA517C" w:rsidRDefault="0038728F" w:rsidP="000C22E1">
      <w:pPr>
        <w:pStyle w:val="a7"/>
        <w:numPr>
          <w:ilvl w:val="1"/>
          <w:numId w:val="113"/>
        </w:numPr>
        <w:tabs>
          <w:tab w:val="left" w:pos="1210"/>
        </w:tabs>
        <w:ind w:left="1984" w:hanging="992"/>
        <w:jc w:val="both"/>
        <w:rPr>
          <w:rFonts w:ascii="標楷體" w:eastAsia="標楷體" w:hAnsi="標楷體"/>
        </w:rPr>
      </w:pPr>
      <w:r>
        <w:rPr>
          <w:rFonts w:ascii="標楷體" w:eastAsia="標楷體" w:hAnsi="標楷體"/>
        </w:rPr>
        <w:t>必要時，測定之時間。</w:t>
      </w:r>
    </w:p>
    <w:p w:rsidR="00EA517C" w:rsidRDefault="0038728F" w:rsidP="000C22E1">
      <w:pPr>
        <w:pStyle w:val="a9"/>
        <w:numPr>
          <w:ilvl w:val="2"/>
          <w:numId w:val="89"/>
        </w:numPr>
        <w:tabs>
          <w:tab w:val="left" w:pos="990"/>
        </w:tabs>
        <w:ind w:left="1080" w:hanging="720"/>
        <w:jc w:val="both"/>
      </w:pPr>
      <w:r>
        <w:rPr>
          <w:rFonts w:ascii="標楷體" w:eastAsia="標楷體" w:hAnsi="標楷體"/>
        </w:rPr>
        <w:t>當被要求提供位置時，定向管制</w:t>
      </w:r>
      <w:r>
        <w:rPr>
          <w:rFonts w:ascii="標楷體" w:eastAsia="標楷體" w:hAnsi="標楷體" w:cs="Times New Roman"/>
          <w:szCs w:val="22"/>
        </w:rPr>
        <w:t>電臺</w:t>
      </w:r>
      <w:r>
        <w:rPr>
          <w:rFonts w:ascii="標楷體" w:eastAsia="標楷體" w:hAnsi="標楷體"/>
        </w:rPr>
        <w:t>在經由所有</w:t>
      </w:r>
      <w:r>
        <w:rPr>
          <w:rFonts w:ascii="標楷體" w:eastAsia="標楷體" w:hAnsi="標楷體" w:cs="Times New Roman"/>
          <w:szCs w:val="22"/>
        </w:rPr>
        <w:t>電臺</w:t>
      </w:r>
      <w:r>
        <w:rPr>
          <w:rFonts w:ascii="標楷體" w:eastAsia="標楷體" w:hAnsi="標楷體"/>
        </w:rPr>
        <w:t>同步測定之後，應決定航空器之測定位置，並以下列格式告知航空器</w:t>
      </w:r>
      <w:r>
        <w:rPr>
          <w:rFonts w:ascii="標楷體" w:eastAsia="標楷體" w:hAnsi="標楷體" w:cs="Times New Roman"/>
          <w:szCs w:val="22"/>
        </w:rPr>
        <w:t>電臺</w:t>
      </w:r>
      <w:r>
        <w:rPr>
          <w:rFonts w:ascii="標楷體" w:eastAsia="標楷體" w:hAnsi="標楷體"/>
        </w:rPr>
        <w:t>：</w:t>
      </w:r>
    </w:p>
    <w:p w:rsidR="00EA517C" w:rsidRDefault="0038728F" w:rsidP="000C22E1">
      <w:pPr>
        <w:pStyle w:val="a7"/>
        <w:numPr>
          <w:ilvl w:val="1"/>
          <w:numId w:val="114"/>
        </w:numPr>
        <w:tabs>
          <w:tab w:val="left" w:pos="1210"/>
        </w:tabs>
        <w:ind w:left="1984" w:hanging="992"/>
        <w:jc w:val="both"/>
        <w:rPr>
          <w:rFonts w:ascii="標楷體" w:eastAsia="標楷體" w:hAnsi="標楷體"/>
        </w:rPr>
      </w:pPr>
      <w:r>
        <w:rPr>
          <w:rFonts w:ascii="標楷體" w:eastAsia="標楷體" w:hAnsi="標楷體"/>
        </w:rPr>
        <w:t>特定之語彙。</w:t>
      </w:r>
    </w:p>
    <w:p w:rsidR="00EA517C" w:rsidRDefault="0038728F" w:rsidP="000C22E1">
      <w:pPr>
        <w:pStyle w:val="a7"/>
        <w:numPr>
          <w:ilvl w:val="1"/>
          <w:numId w:val="114"/>
        </w:numPr>
        <w:tabs>
          <w:tab w:val="left" w:pos="1210"/>
        </w:tabs>
        <w:ind w:left="1984" w:hanging="992"/>
        <w:jc w:val="both"/>
        <w:rPr>
          <w:rFonts w:ascii="標楷體" w:eastAsia="標楷體" w:hAnsi="標楷體"/>
        </w:rPr>
      </w:pPr>
      <w:r>
        <w:rPr>
          <w:rFonts w:ascii="標楷體" w:eastAsia="標楷體" w:hAnsi="標楷體"/>
        </w:rPr>
        <w:t>位置。</w:t>
      </w:r>
    </w:p>
    <w:p w:rsidR="00EA517C" w:rsidRDefault="0038728F" w:rsidP="000C22E1">
      <w:pPr>
        <w:pStyle w:val="a7"/>
        <w:numPr>
          <w:ilvl w:val="1"/>
          <w:numId w:val="114"/>
        </w:numPr>
        <w:tabs>
          <w:tab w:val="left" w:pos="1210"/>
        </w:tabs>
        <w:ind w:left="1984" w:hanging="992"/>
        <w:jc w:val="both"/>
        <w:rPr>
          <w:rFonts w:ascii="標楷體" w:eastAsia="標楷體" w:hAnsi="標楷體"/>
        </w:rPr>
      </w:pPr>
      <w:r>
        <w:rPr>
          <w:rFonts w:ascii="標楷體" w:eastAsia="標楷體" w:hAnsi="標楷體"/>
        </w:rPr>
        <w:t>位置之種類。</w:t>
      </w:r>
    </w:p>
    <w:p w:rsidR="00EA517C" w:rsidRDefault="0038728F" w:rsidP="000C22E1">
      <w:pPr>
        <w:pStyle w:val="a7"/>
        <w:numPr>
          <w:ilvl w:val="1"/>
          <w:numId w:val="114"/>
        </w:numPr>
        <w:tabs>
          <w:tab w:val="left" w:pos="1210"/>
        </w:tabs>
        <w:ind w:left="1984" w:hanging="992"/>
        <w:jc w:val="both"/>
        <w:rPr>
          <w:rFonts w:ascii="標楷體" w:eastAsia="標楷體" w:hAnsi="標楷體"/>
        </w:rPr>
      </w:pPr>
      <w:r>
        <w:rPr>
          <w:rFonts w:ascii="標楷體" w:eastAsia="標楷體" w:hAnsi="標楷體"/>
        </w:rPr>
        <w:t>測定之時間。</w:t>
      </w:r>
    </w:p>
    <w:p w:rsidR="00EA517C" w:rsidRDefault="0038728F" w:rsidP="000C22E1">
      <w:pPr>
        <w:pStyle w:val="a9"/>
        <w:numPr>
          <w:ilvl w:val="2"/>
          <w:numId w:val="89"/>
        </w:numPr>
        <w:tabs>
          <w:tab w:val="left" w:pos="1260"/>
        </w:tabs>
        <w:ind w:left="1080" w:hanging="720"/>
        <w:jc w:val="both"/>
      </w:pPr>
      <w:r>
        <w:rPr>
          <w:rFonts w:ascii="標楷體" w:eastAsia="標楷體" w:hAnsi="標楷體"/>
        </w:rPr>
        <w:t>當航空器</w:t>
      </w:r>
      <w:r>
        <w:rPr>
          <w:rFonts w:ascii="標楷體" w:eastAsia="標楷體" w:hAnsi="標楷體" w:cs="Times New Roman"/>
          <w:szCs w:val="22"/>
        </w:rPr>
        <w:t>電臺</w:t>
      </w:r>
      <w:r>
        <w:rPr>
          <w:rFonts w:ascii="標楷體" w:eastAsia="標楷體" w:hAnsi="標楷體"/>
        </w:rPr>
        <w:t>接</w:t>
      </w:r>
      <w:r>
        <w:rPr>
          <w:rFonts w:ascii="標楷體" w:eastAsia="標楷體" w:hAnsi="標楷體"/>
          <w:szCs w:val="22"/>
        </w:rPr>
        <w:t>收到</w:t>
      </w:r>
      <w:r>
        <w:rPr>
          <w:rFonts w:ascii="標楷體" w:eastAsia="標楷體" w:hAnsi="標楷體"/>
        </w:rPr>
        <w:t>方位、定向或位置時</w:t>
      </w:r>
      <w:r>
        <w:rPr>
          <w:rFonts w:ascii="標楷體" w:eastAsia="標楷體" w:hAnsi="標楷體"/>
          <w:szCs w:val="22"/>
        </w:rPr>
        <w:t>，</w:t>
      </w:r>
      <w:proofErr w:type="gramStart"/>
      <w:r>
        <w:rPr>
          <w:rFonts w:ascii="標楷體" w:eastAsia="標楷體" w:hAnsi="標楷體"/>
          <w:szCs w:val="22"/>
        </w:rPr>
        <w:t>應</w:t>
      </w:r>
      <w:r>
        <w:rPr>
          <w:rFonts w:ascii="標楷體" w:eastAsia="標楷體" w:hAnsi="標楷體"/>
        </w:rPr>
        <w:t>覆誦</w:t>
      </w:r>
      <w:proofErr w:type="gramEnd"/>
      <w:r>
        <w:rPr>
          <w:rFonts w:ascii="標楷體" w:eastAsia="標楷體" w:hAnsi="標楷體"/>
        </w:rPr>
        <w:t>此一訊息以做確認或修正。</w:t>
      </w:r>
    </w:p>
    <w:p w:rsidR="00EA517C" w:rsidRDefault="0038728F" w:rsidP="000C22E1">
      <w:pPr>
        <w:pStyle w:val="a9"/>
        <w:numPr>
          <w:ilvl w:val="2"/>
          <w:numId w:val="89"/>
        </w:numPr>
        <w:ind w:left="1260" w:hanging="900"/>
        <w:jc w:val="both"/>
      </w:pPr>
      <w:r>
        <w:rPr>
          <w:rFonts w:ascii="標楷體" w:eastAsia="標楷體" w:hAnsi="標楷體"/>
        </w:rPr>
        <w:t>有別於其他</w:t>
      </w:r>
      <w:r>
        <w:rPr>
          <w:rFonts w:ascii="標楷體" w:eastAsia="標楷體" w:hAnsi="標楷體" w:cs="Times New Roman"/>
          <w:szCs w:val="22"/>
        </w:rPr>
        <w:t>電臺</w:t>
      </w:r>
      <w:r>
        <w:rPr>
          <w:rFonts w:ascii="標楷體" w:eastAsia="標楷體" w:hAnsi="標楷體"/>
        </w:rPr>
        <w:t>所做之報告，當由方位與定向所得之位置及由已知之點所得到之距離，參考點應是一機場、顯著之城鎮或具地理特徵者。相對於其他場所，機場應賦予優先考量。當一個大城鎮被用為參考點時，方位、定向及距離應以其中心點作測量。</w:t>
      </w:r>
    </w:p>
    <w:p w:rsidR="00EA517C" w:rsidRDefault="0038728F" w:rsidP="000C22E1">
      <w:pPr>
        <w:pStyle w:val="a9"/>
        <w:numPr>
          <w:ilvl w:val="2"/>
          <w:numId w:val="89"/>
        </w:numPr>
        <w:ind w:left="1260" w:hanging="900"/>
        <w:jc w:val="both"/>
        <w:rPr>
          <w:rFonts w:ascii="標楷體" w:eastAsia="標楷體" w:hAnsi="標楷體"/>
        </w:rPr>
      </w:pPr>
      <w:r>
        <w:rPr>
          <w:rFonts w:ascii="標楷體" w:eastAsia="標楷體" w:hAnsi="標楷體"/>
        </w:rPr>
        <w:t>當位置是以經緯度表示時，英文字母</w:t>
      </w:r>
      <w:r w:rsidRPr="00CF627E">
        <w:rPr>
          <w:rFonts w:eastAsia="標楷體" w:cs="Times New Roman"/>
        </w:rPr>
        <w:t>N</w:t>
      </w:r>
      <w:r>
        <w:rPr>
          <w:rFonts w:ascii="標楷體" w:eastAsia="標楷體" w:hAnsi="標楷體"/>
        </w:rPr>
        <w:t>或</w:t>
      </w:r>
      <w:r w:rsidRPr="00CF627E">
        <w:rPr>
          <w:rFonts w:eastAsia="標楷體" w:cs="Times New Roman"/>
        </w:rPr>
        <w:t>S</w:t>
      </w:r>
      <w:r>
        <w:rPr>
          <w:rFonts w:ascii="標楷體" w:eastAsia="標楷體" w:hAnsi="標楷體"/>
        </w:rPr>
        <w:t>表示緯度，英文字母E或W表示經度。在無線電話</w:t>
      </w:r>
      <w:proofErr w:type="gramStart"/>
      <w:r>
        <w:rPr>
          <w:rFonts w:ascii="標楷體" w:eastAsia="標楷體" w:hAnsi="標楷體"/>
        </w:rPr>
        <w:t>務</w:t>
      </w:r>
      <w:proofErr w:type="gramEnd"/>
      <w:r>
        <w:rPr>
          <w:rFonts w:ascii="標楷體" w:eastAsia="標楷體" w:hAnsi="標楷體"/>
        </w:rPr>
        <w:t>中應使用英文字</w:t>
      </w:r>
      <w:r w:rsidRPr="00CF627E">
        <w:rPr>
          <w:rFonts w:eastAsia="標楷體" w:cs="Times New Roman"/>
        </w:rPr>
        <w:t>NORTH</w:t>
      </w:r>
      <w:r w:rsidRPr="00CF627E">
        <w:rPr>
          <w:rFonts w:eastAsia="標楷體" w:cs="Times New Roman"/>
        </w:rPr>
        <w:t>、</w:t>
      </w:r>
      <w:r w:rsidRPr="00CF627E">
        <w:rPr>
          <w:rFonts w:eastAsia="標楷體" w:cs="Times New Roman"/>
        </w:rPr>
        <w:t xml:space="preserve"> SOUTH</w:t>
      </w:r>
      <w:r w:rsidRPr="00CF627E">
        <w:rPr>
          <w:rFonts w:eastAsia="標楷體" w:cs="Times New Roman"/>
        </w:rPr>
        <w:t>、</w:t>
      </w:r>
      <w:r w:rsidRPr="00CF627E">
        <w:rPr>
          <w:rFonts w:eastAsia="標楷體" w:cs="Times New Roman"/>
        </w:rPr>
        <w:t xml:space="preserve"> EAST</w:t>
      </w:r>
      <w:r>
        <w:rPr>
          <w:rFonts w:ascii="標楷體" w:eastAsia="標楷體" w:hAnsi="標楷體"/>
        </w:rPr>
        <w:t>或</w:t>
      </w:r>
      <w:r w:rsidRPr="00CF627E">
        <w:rPr>
          <w:rFonts w:eastAsia="標楷體" w:cs="Times New Roman"/>
        </w:rPr>
        <w:t>WEST</w:t>
      </w:r>
      <w:r>
        <w:rPr>
          <w:rFonts w:ascii="標楷體" w:eastAsia="標楷體" w:hAnsi="標楷體"/>
        </w:rPr>
        <w:t>。</w:t>
      </w:r>
    </w:p>
    <w:p w:rsidR="00EA517C" w:rsidRDefault="0038728F" w:rsidP="000C22E1">
      <w:pPr>
        <w:pStyle w:val="a9"/>
        <w:numPr>
          <w:ilvl w:val="2"/>
          <w:numId w:val="89"/>
        </w:numPr>
        <w:ind w:left="1260" w:hanging="900"/>
        <w:jc w:val="both"/>
      </w:pPr>
      <w:r>
        <w:rPr>
          <w:rFonts w:ascii="標楷體" w:eastAsia="標楷體" w:hAnsi="標楷體"/>
          <w:szCs w:val="22"/>
        </w:rPr>
        <w:t>依</w:t>
      </w:r>
      <w:r>
        <w:rPr>
          <w:rFonts w:ascii="標楷體" w:eastAsia="標楷體" w:hAnsi="標楷體"/>
        </w:rPr>
        <w:t>定向</w:t>
      </w:r>
      <w:r>
        <w:rPr>
          <w:rFonts w:ascii="標楷體" w:eastAsia="標楷體" w:hAnsi="標楷體" w:cs="Times New Roman"/>
          <w:szCs w:val="22"/>
        </w:rPr>
        <w:t>電臺</w:t>
      </w:r>
      <w:r>
        <w:rPr>
          <w:rFonts w:ascii="標楷體" w:eastAsia="標楷體" w:hAnsi="標楷體"/>
        </w:rPr>
        <w:t>對測定準確之評估，方位</w:t>
      </w:r>
      <w:r>
        <w:rPr>
          <w:rFonts w:ascii="標楷體" w:eastAsia="標楷體" w:hAnsi="標楷體"/>
          <w:szCs w:val="22"/>
        </w:rPr>
        <w:t>及</w:t>
      </w:r>
      <w:r>
        <w:rPr>
          <w:rFonts w:ascii="標楷體" w:eastAsia="標楷體" w:hAnsi="標楷體"/>
        </w:rPr>
        <w:t>位置應如下分類：</w:t>
      </w:r>
    </w:p>
    <w:p w:rsidR="00EA517C" w:rsidRDefault="0038728F" w:rsidP="00CF627E">
      <w:pPr>
        <w:pStyle w:val="a7"/>
        <w:tabs>
          <w:tab w:val="left" w:pos="2160"/>
        </w:tabs>
        <w:ind w:left="1258"/>
        <w:rPr>
          <w:rFonts w:ascii="標楷體" w:eastAsia="標楷體" w:hAnsi="標楷體"/>
        </w:rPr>
      </w:pPr>
      <w:r>
        <w:rPr>
          <w:rFonts w:ascii="標楷體" w:eastAsia="標楷體" w:hAnsi="標楷體"/>
        </w:rPr>
        <w:t>方位：</w:t>
      </w:r>
      <w:r>
        <w:rPr>
          <w:rFonts w:ascii="標楷體" w:eastAsia="標楷體" w:hAnsi="標楷體"/>
        </w:rPr>
        <w:br/>
      </w:r>
      <w:r w:rsidRPr="00CF627E">
        <w:rPr>
          <w:rFonts w:eastAsia="標楷體" w:cs="Times New Roman"/>
        </w:rPr>
        <w:t>A</w:t>
      </w:r>
      <w:r>
        <w:rPr>
          <w:rFonts w:ascii="標楷體" w:eastAsia="標楷體" w:hAnsi="標楷體"/>
        </w:rPr>
        <w:t>級</w:t>
      </w:r>
      <w:r>
        <w:rPr>
          <w:rFonts w:ascii="標楷體" w:eastAsia="標楷體" w:hAnsi="標楷體"/>
        </w:rPr>
        <w:tab/>
        <w:t>－準確度在正負</w:t>
      </w:r>
      <w:r w:rsidR="00CF627E">
        <w:rPr>
          <w:rFonts w:eastAsia="標楷體" w:cs="Times New Roman"/>
        </w:rPr>
        <w:t>2</w:t>
      </w:r>
      <w:r>
        <w:rPr>
          <w:rFonts w:ascii="標楷體" w:eastAsia="標楷體" w:hAnsi="標楷體"/>
        </w:rPr>
        <w:t>度間。</w:t>
      </w:r>
    </w:p>
    <w:p w:rsidR="00EA517C" w:rsidRDefault="0038728F">
      <w:pPr>
        <w:pStyle w:val="a7"/>
        <w:tabs>
          <w:tab w:val="left" w:pos="2160"/>
        </w:tabs>
        <w:ind w:left="1537" w:hanging="279"/>
        <w:jc w:val="both"/>
        <w:rPr>
          <w:rFonts w:ascii="標楷體" w:eastAsia="標楷體" w:hAnsi="標楷體"/>
        </w:rPr>
      </w:pPr>
      <w:r w:rsidRPr="00CF627E">
        <w:rPr>
          <w:rFonts w:eastAsia="標楷體" w:cs="Times New Roman"/>
        </w:rPr>
        <w:t>B</w:t>
      </w:r>
      <w:r>
        <w:rPr>
          <w:rFonts w:ascii="標楷體" w:eastAsia="標楷體" w:hAnsi="標楷體"/>
        </w:rPr>
        <w:t>級</w:t>
      </w:r>
      <w:r>
        <w:rPr>
          <w:rFonts w:ascii="標楷體" w:eastAsia="標楷體" w:hAnsi="標楷體"/>
        </w:rPr>
        <w:tab/>
        <w:t>－準確度在正負</w:t>
      </w:r>
      <w:r w:rsidR="00CF627E">
        <w:rPr>
          <w:rFonts w:eastAsia="標楷體" w:cs="Times New Roman"/>
        </w:rPr>
        <w:t>5</w:t>
      </w:r>
      <w:r>
        <w:rPr>
          <w:rFonts w:ascii="標楷體" w:eastAsia="標楷體" w:hAnsi="標楷體"/>
        </w:rPr>
        <w:t>度間。</w:t>
      </w:r>
    </w:p>
    <w:p w:rsidR="00EA517C" w:rsidRDefault="0038728F">
      <w:pPr>
        <w:pStyle w:val="a7"/>
        <w:tabs>
          <w:tab w:val="left" w:pos="2160"/>
        </w:tabs>
        <w:ind w:left="1537" w:hanging="279"/>
        <w:jc w:val="both"/>
        <w:rPr>
          <w:rFonts w:ascii="標楷體" w:eastAsia="標楷體" w:hAnsi="標楷體"/>
        </w:rPr>
      </w:pPr>
      <w:r w:rsidRPr="00CF627E">
        <w:rPr>
          <w:rFonts w:eastAsia="標楷體" w:cs="Times New Roman"/>
        </w:rPr>
        <w:t>C</w:t>
      </w:r>
      <w:r>
        <w:rPr>
          <w:rFonts w:ascii="標楷體" w:eastAsia="標楷體" w:hAnsi="標楷體"/>
        </w:rPr>
        <w:t>級</w:t>
      </w:r>
      <w:r>
        <w:rPr>
          <w:rFonts w:ascii="標楷體" w:eastAsia="標楷體" w:hAnsi="標楷體"/>
        </w:rPr>
        <w:tab/>
        <w:t>－準確度在正負</w:t>
      </w:r>
      <w:r w:rsidR="00CF627E">
        <w:rPr>
          <w:rFonts w:eastAsia="標楷體" w:cs="Times New Roman"/>
        </w:rPr>
        <w:t>10</w:t>
      </w:r>
      <w:r>
        <w:rPr>
          <w:rFonts w:ascii="標楷體" w:eastAsia="標楷體" w:hAnsi="標楷體"/>
        </w:rPr>
        <w:t>度間。</w:t>
      </w:r>
    </w:p>
    <w:p w:rsidR="00EA517C" w:rsidRDefault="0038728F">
      <w:pPr>
        <w:pStyle w:val="a7"/>
        <w:tabs>
          <w:tab w:val="left" w:pos="2160"/>
        </w:tabs>
        <w:ind w:left="1537" w:hanging="279"/>
        <w:jc w:val="both"/>
        <w:rPr>
          <w:rFonts w:ascii="標楷體" w:eastAsia="標楷體" w:hAnsi="標楷體"/>
        </w:rPr>
      </w:pPr>
      <w:r w:rsidRPr="00CF627E">
        <w:rPr>
          <w:rFonts w:eastAsia="標楷體" w:cs="Times New Roman"/>
        </w:rPr>
        <w:lastRenderedPageBreak/>
        <w:t>D</w:t>
      </w:r>
      <w:r>
        <w:rPr>
          <w:rFonts w:ascii="標楷體" w:eastAsia="標楷體" w:hAnsi="標楷體"/>
        </w:rPr>
        <w:t>級</w:t>
      </w:r>
      <w:r>
        <w:rPr>
          <w:rFonts w:ascii="標楷體" w:eastAsia="標楷體" w:hAnsi="標楷體"/>
        </w:rPr>
        <w:tab/>
        <w:t>－準確度低於</w:t>
      </w:r>
      <w:r w:rsidRPr="00CF627E">
        <w:rPr>
          <w:rFonts w:eastAsia="標楷體" w:cs="Times New Roman"/>
        </w:rPr>
        <w:t>C</w:t>
      </w:r>
      <w:r>
        <w:rPr>
          <w:rFonts w:ascii="標楷體" w:eastAsia="標楷體" w:hAnsi="標楷體"/>
        </w:rPr>
        <w:t>級。</w:t>
      </w:r>
    </w:p>
    <w:p w:rsidR="00EA517C" w:rsidRDefault="0038728F">
      <w:pPr>
        <w:pStyle w:val="a7"/>
        <w:tabs>
          <w:tab w:val="left" w:pos="1980"/>
          <w:tab w:val="left" w:pos="2420"/>
        </w:tabs>
        <w:ind w:left="1537" w:hanging="279"/>
        <w:jc w:val="both"/>
        <w:rPr>
          <w:rFonts w:ascii="標楷體" w:eastAsia="標楷體" w:hAnsi="標楷體"/>
        </w:rPr>
      </w:pPr>
      <w:r>
        <w:rPr>
          <w:rFonts w:ascii="標楷體" w:eastAsia="標楷體" w:hAnsi="標楷體"/>
        </w:rPr>
        <w:t>位置：</w:t>
      </w:r>
    </w:p>
    <w:p w:rsidR="00EA517C" w:rsidRDefault="0038728F">
      <w:pPr>
        <w:pStyle w:val="a7"/>
        <w:tabs>
          <w:tab w:val="left" w:pos="2160"/>
        </w:tabs>
        <w:ind w:left="1537" w:hanging="279"/>
        <w:jc w:val="both"/>
        <w:rPr>
          <w:rFonts w:ascii="標楷體" w:eastAsia="標楷體" w:hAnsi="標楷體"/>
        </w:rPr>
      </w:pPr>
      <w:r w:rsidRPr="00CF627E">
        <w:rPr>
          <w:rFonts w:eastAsia="標楷體" w:cs="Times New Roman"/>
        </w:rPr>
        <w:t>A</w:t>
      </w:r>
      <w:r>
        <w:rPr>
          <w:rFonts w:ascii="標楷體" w:eastAsia="標楷體" w:hAnsi="標楷體"/>
        </w:rPr>
        <w:t>級</w:t>
      </w:r>
      <w:r>
        <w:rPr>
          <w:rFonts w:ascii="標楷體" w:eastAsia="標楷體" w:hAnsi="標楷體"/>
        </w:rPr>
        <w:tab/>
        <w:t>－準確度在</w:t>
      </w:r>
      <w:r w:rsidRPr="00CF627E">
        <w:rPr>
          <w:rFonts w:eastAsia="標楷體" w:cs="Times New Roman"/>
        </w:rPr>
        <w:t>9.3KM</w:t>
      </w:r>
      <w:r w:rsidRPr="00CF627E">
        <w:rPr>
          <w:rFonts w:eastAsia="標楷體" w:cs="Times New Roman"/>
        </w:rPr>
        <w:t>（</w:t>
      </w:r>
      <w:r w:rsidRPr="00CF627E">
        <w:rPr>
          <w:rFonts w:eastAsia="標楷體" w:cs="Times New Roman"/>
        </w:rPr>
        <w:t>5NM</w:t>
      </w:r>
      <w:r w:rsidRPr="00CF627E">
        <w:rPr>
          <w:rFonts w:eastAsia="標楷體" w:cs="Times New Roman"/>
        </w:rPr>
        <w:t>）</w:t>
      </w:r>
      <w:r>
        <w:rPr>
          <w:rFonts w:ascii="標楷體" w:eastAsia="標楷體" w:hAnsi="標楷體"/>
        </w:rPr>
        <w:t>內。</w:t>
      </w:r>
    </w:p>
    <w:p w:rsidR="00EA517C" w:rsidRDefault="0038728F">
      <w:pPr>
        <w:pStyle w:val="a7"/>
        <w:tabs>
          <w:tab w:val="left" w:pos="2160"/>
        </w:tabs>
        <w:ind w:left="1537" w:hanging="279"/>
        <w:jc w:val="both"/>
        <w:rPr>
          <w:rFonts w:ascii="標楷體" w:eastAsia="標楷體" w:hAnsi="標楷體"/>
        </w:rPr>
      </w:pPr>
      <w:r w:rsidRPr="00CF627E">
        <w:rPr>
          <w:rFonts w:eastAsia="標楷體" w:cs="Times New Roman"/>
        </w:rPr>
        <w:t>B</w:t>
      </w:r>
      <w:r>
        <w:rPr>
          <w:rFonts w:ascii="標楷體" w:eastAsia="標楷體" w:hAnsi="標楷體"/>
        </w:rPr>
        <w:t>級</w:t>
      </w:r>
      <w:r>
        <w:rPr>
          <w:rFonts w:ascii="標楷體" w:eastAsia="標楷體" w:hAnsi="標楷體"/>
        </w:rPr>
        <w:tab/>
        <w:t>－準確度在</w:t>
      </w:r>
      <w:r w:rsidRPr="00CF627E">
        <w:rPr>
          <w:rFonts w:eastAsia="標楷體" w:cs="Times New Roman"/>
        </w:rPr>
        <w:t>37KM</w:t>
      </w:r>
      <w:r w:rsidRPr="00CF627E">
        <w:rPr>
          <w:rFonts w:eastAsia="標楷體" w:cs="Times New Roman"/>
        </w:rPr>
        <w:t>（</w:t>
      </w:r>
      <w:r w:rsidRPr="00CF627E">
        <w:rPr>
          <w:rFonts w:eastAsia="標楷體" w:cs="Times New Roman"/>
        </w:rPr>
        <w:t>20NM</w:t>
      </w:r>
      <w:r w:rsidRPr="00CF627E">
        <w:rPr>
          <w:rFonts w:eastAsia="標楷體" w:cs="Times New Roman"/>
        </w:rPr>
        <w:t>）</w:t>
      </w:r>
      <w:r>
        <w:rPr>
          <w:rFonts w:ascii="標楷體" w:eastAsia="標楷體" w:hAnsi="標楷體"/>
        </w:rPr>
        <w:t>內。</w:t>
      </w:r>
    </w:p>
    <w:p w:rsidR="00EA517C" w:rsidRDefault="0038728F">
      <w:pPr>
        <w:pStyle w:val="a7"/>
        <w:tabs>
          <w:tab w:val="left" w:pos="2160"/>
        </w:tabs>
        <w:ind w:left="1537" w:hanging="279"/>
        <w:jc w:val="both"/>
        <w:rPr>
          <w:rFonts w:ascii="標楷體" w:eastAsia="標楷體" w:hAnsi="標楷體"/>
        </w:rPr>
      </w:pPr>
      <w:r w:rsidRPr="00CF627E">
        <w:rPr>
          <w:rFonts w:eastAsia="標楷體" w:cs="Times New Roman"/>
        </w:rPr>
        <w:t>C</w:t>
      </w:r>
      <w:r>
        <w:rPr>
          <w:rFonts w:ascii="標楷體" w:eastAsia="標楷體" w:hAnsi="標楷體"/>
        </w:rPr>
        <w:t>級</w:t>
      </w:r>
      <w:r>
        <w:rPr>
          <w:rFonts w:ascii="標楷體" w:eastAsia="標楷體" w:hAnsi="標楷體"/>
        </w:rPr>
        <w:tab/>
        <w:t>－準確度在</w:t>
      </w:r>
      <w:r w:rsidRPr="00CF627E">
        <w:rPr>
          <w:rFonts w:eastAsia="標楷體" w:cs="Times New Roman"/>
        </w:rPr>
        <w:t>37KM</w:t>
      </w:r>
      <w:r w:rsidRPr="00CF627E">
        <w:rPr>
          <w:rFonts w:eastAsia="標楷體" w:cs="Times New Roman"/>
        </w:rPr>
        <w:t>（</w:t>
      </w:r>
      <w:r w:rsidRPr="00CF627E">
        <w:rPr>
          <w:rFonts w:eastAsia="標楷體" w:cs="Times New Roman"/>
        </w:rPr>
        <w:t>20NM</w:t>
      </w:r>
      <w:r w:rsidRPr="00CF627E">
        <w:rPr>
          <w:rFonts w:eastAsia="標楷體" w:cs="Times New Roman"/>
        </w:rPr>
        <w:t>）</w:t>
      </w:r>
      <w:r>
        <w:rPr>
          <w:rFonts w:ascii="標楷體" w:eastAsia="標楷體" w:hAnsi="標楷體"/>
        </w:rPr>
        <w:t>內。</w:t>
      </w:r>
    </w:p>
    <w:p w:rsidR="00EA517C" w:rsidRDefault="0038728F">
      <w:pPr>
        <w:pStyle w:val="a9"/>
        <w:tabs>
          <w:tab w:val="left" w:pos="2160"/>
        </w:tabs>
        <w:ind w:left="1258"/>
        <w:jc w:val="both"/>
        <w:rPr>
          <w:rFonts w:ascii="標楷體" w:eastAsia="標楷體" w:hAnsi="標楷體"/>
        </w:rPr>
      </w:pPr>
      <w:r w:rsidRPr="00CF627E">
        <w:rPr>
          <w:rFonts w:eastAsia="標楷體" w:cs="Times New Roman"/>
        </w:rPr>
        <w:t>D</w:t>
      </w:r>
      <w:r>
        <w:rPr>
          <w:rFonts w:ascii="標楷體" w:eastAsia="標楷體" w:hAnsi="標楷體"/>
        </w:rPr>
        <w:t>級</w:t>
      </w:r>
      <w:r>
        <w:rPr>
          <w:rFonts w:ascii="標楷體" w:eastAsia="標楷體" w:hAnsi="標楷體"/>
        </w:rPr>
        <w:tab/>
        <w:t>－準確度低於</w:t>
      </w:r>
      <w:r w:rsidRPr="00CF627E">
        <w:rPr>
          <w:rFonts w:eastAsia="標楷體" w:cs="Times New Roman"/>
        </w:rPr>
        <w:t>C</w:t>
      </w:r>
      <w:r>
        <w:rPr>
          <w:rFonts w:ascii="標楷體" w:eastAsia="標楷體" w:hAnsi="標楷體"/>
        </w:rPr>
        <w:t>級。</w:t>
      </w:r>
    </w:p>
    <w:p w:rsidR="00EA517C" w:rsidRDefault="0038728F" w:rsidP="000C22E1">
      <w:pPr>
        <w:pStyle w:val="a9"/>
        <w:numPr>
          <w:ilvl w:val="2"/>
          <w:numId w:val="89"/>
        </w:numPr>
        <w:ind w:left="1260" w:hanging="900"/>
        <w:jc w:val="both"/>
      </w:pPr>
      <w:r>
        <w:rPr>
          <w:rFonts w:ascii="標楷體" w:eastAsia="標楷體" w:hAnsi="標楷體"/>
        </w:rPr>
        <w:t>當條件不足或方位難以</w:t>
      </w:r>
      <w:r>
        <w:rPr>
          <w:rFonts w:ascii="標楷體" w:eastAsia="標楷體" w:hAnsi="標楷體"/>
          <w:szCs w:val="22"/>
        </w:rPr>
        <w:t>符合</w:t>
      </w:r>
      <w:r>
        <w:rPr>
          <w:rFonts w:ascii="標楷體" w:eastAsia="標楷體" w:hAnsi="標楷體" w:cs="Times New Roman"/>
          <w:szCs w:val="22"/>
        </w:rPr>
        <w:t>電臺</w:t>
      </w:r>
      <w:r>
        <w:rPr>
          <w:rFonts w:ascii="標楷體" w:eastAsia="標楷體" w:hAnsi="標楷體"/>
          <w:szCs w:val="22"/>
        </w:rPr>
        <w:t>之刻度極限時，定向</w:t>
      </w:r>
      <w:r>
        <w:rPr>
          <w:rFonts w:ascii="標楷體" w:eastAsia="標楷體" w:hAnsi="標楷體" w:cs="Times New Roman"/>
          <w:szCs w:val="22"/>
        </w:rPr>
        <w:t>電臺</w:t>
      </w:r>
      <w:r>
        <w:rPr>
          <w:rFonts w:ascii="標楷體" w:eastAsia="標楷體" w:hAnsi="標楷體"/>
          <w:szCs w:val="22"/>
        </w:rPr>
        <w:t>有權拒絕提</w:t>
      </w:r>
      <w:r>
        <w:rPr>
          <w:rFonts w:ascii="標楷體" w:eastAsia="標楷體" w:hAnsi="標楷體"/>
        </w:rPr>
        <w:t>供方位、定向</w:t>
      </w:r>
      <w:r>
        <w:rPr>
          <w:rFonts w:ascii="標楷體" w:eastAsia="標楷體" w:hAnsi="標楷體"/>
          <w:szCs w:val="22"/>
        </w:rPr>
        <w:t>及</w:t>
      </w:r>
      <w:r>
        <w:rPr>
          <w:rFonts w:ascii="標楷體" w:eastAsia="標楷體" w:hAnsi="標楷體"/>
        </w:rPr>
        <w:t>位置。拒絕時需提出理由。</w:t>
      </w:r>
    </w:p>
    <w:p w:rsidR="00EA517C" w:rsidRDefault="00EA517C">
      <w:pPr>
        <w:rPr>
          <w:rFonts w:ascii="標楷體" w:eastAsia="標楷體" w:hAnsi="標楷體"/>
        </w:rPr>
      </w:pPr>
    </w:p>
    <w:p w:rsidR="00EA517C" w:rsidRDefault="00EA517C">
      <w:pPr>
        <w:rPr>
          <w:rFonts w:ascii="標楷體" w:eastAsia="標楷體" w:hAnsi="標楷體"/>
        </w:rPr>
      </w:pPr>
    </w:p>
    <w:p w:rsidR="00EA517C" w:rsidRDefault="00EA517C">
      <w:pPr>
        <w:rPr>
          <w:rFonts w:ascii="標楷體" w:eastAsia="標楷體" w:hAnsi="標楷體"/>
        </w:rPr>
      </w:pPr>
    </w:p>
    <w:p w:rsidR="00EA517C" w:rsidRDefault="00EA517C">
      <w:pPr>
        <w:rPr>
          <w:rFonts w:ascii="標楷體" w:eastAsia="標楷體" w:hAnsi="標楷體"/>
        </w:rPr>
      </w:pPr>
    </w:p>
    <w:p w:rsidR="00EA517C" w:rsidRDefault="00EA517C">
      <w:pPr>
        <w:rPr>
          <w:rFonts w:ascii="標楷體" w:eastAsia="標楷體" w:hAnsi="標楷體"/>
        </w:rPr>
      </w:pPr>
    </w:p>
    <w:p w:rsidR="00E83222" w:rsidRDefault="00E83222">
      <w:pPr>
        <w:widowControl/>
        <w:suppressAutoHyphens w:val="0"/>
        <w:rPr>
          <w:rFonts w:ascii="標楷體" w:eastAsia="標楷體" w:hAnsi="標楷體"/>
        </w:rPr>
      </w:pPr>
      <w:r>
        <w:rPr>
          <w:rFonts w:ascii="標楷體" w:eastAsia="標楷體" w:hAnsi="標楷體"/>
        </w:rPr>
        <w:br w:type="page"/>
      </w:r>
    </w:p>
    <w:p w:rsidR="00E83222" w:rsidRDefault="00E83222">
      <w:pPr>
        <w:widowControl/>
        <w:suppressAutoHyphens w:val="0"/>
        <w:rPr>
          <w:rFonts w:ascii="標楷體" w:eastAsia="標楷體" w:hAnsi="標楷體"/>
        </w:rPr>
      </w:pPr>
      <w:r>
        <w:rPr>
          <w:rFonts w:ascii="標楷體" w:eastAsia="標楷體" w:hAnsi="標楷體"/>
        </w:rPr>
        <w:lastRenderedPageBreak/>
        <w:br w:type="page"/>
      </w:r>
    </w:p>
    <w:p w:rsidR="00E83222" w:rsidRDefault="00E83222">
      <w:pPr>
        <w:rPr>
          <w:rFonts w:ascii="標楷體" w:eastAsia="標楷體" w:hAnsi="標楷體"/>
        </w:rPr>
        <w:sectPr w:rsidR="00E83222">
          <w:headerReference w:type="even" r:id="rId42"/>
          <w:headerReference w:type="default" r:id="rId43"/>
          <w:footerReference w:type="even" r:id="rId44"/>
          <w:footerReference w:type="default" r:id="rId45"/>
          <w:pgSz w:w="11906" w:h="16838"/>
          <w:pgMar w:top="1531" w:right="1418" w:bottom="1418" w:left="1418" w:header="720" w:footer="720" w:gutter="0"/>
          <w:pgNumType w:start="1"/>
          <w:cols w:space="720"/>
          <w:docGrid w:type="lines" w:linePitch="452"/>
        </w:sectPr>
      </w:pPr>
    </w:p>
    <w:p w:rsidR="00EA517C" w:rsidRDefault="0038728F">
      <w:pPr>
        <w:pStyle w:val="a9"/>
        <w:numPr>
          <w:ilvl w:val="0"/>
          <w:numId w:val="18"/>
        </w:numPr>
        <w:jc w:val="center"/>
        <w:rPr>
          <w:rFonts w:ascii="標楷體" w:eastAsia="標楷體" w:hAnsi="標楷體"/>
          <w:sz w:val="28"/>
          <w:szCs w:val="28"/>
        </w:rPr>
      </w:pPr>
      <w:r>
        <w:rPr>
          <w:rFonts w:ascii="標楷體" w:eastAsia="標楷體" w:hAnsi="標楷體"/>
          <w:sz w:val="28"/>
          <w:szCs w:val="28"/>
        </w:rPr>
        <w:lastRenderedPageBreak/>
        <w:t>航空廣播服務</w:t>
      </w:r>
    </w:p>
    <w:p w:rsidR="00EA517C" w:rsidRDefault="0038728F" w:rsidP="000C22E1">
      <w:pPr>
        <w:pStyle w:val="a9"/>
        <w:numPr>
          <w:ilvl w:val="1"/>
          <w:numId w:val="92"/>
        </w:numPr>
        <w:jc w:val="both"/>
        <w:rPr>
          <w:rFonts w:ascii="標楷體" w:eastAsia="標楷體" w:hAnsi="標楷體"/>
          <w:sz w:val="24"/>
        </w:rPr>
      </w:pPr>
      <w:r>
        <w:rPr>
          <w:rFonts w:ascii="標楷體" w:eastAsia="標楷體" w:hAnsi="標楷體"/>
          <w:sz w:val="24"/>
        </w:rPr>
        <w:t>通則</w:t>
      </w:r>
    </w:p>
    <w:p w:rsidR="00EA517C" w:rsidRDefault="0038728F" w:rsidP="000C22E1">
      <w:pPr>
        <w:pStyle w:val="a9"/>
        <w:numPr>
          <w:ilvl w:val="2"/>
          <w:numId w:val="92"/>
        </w:numPr>
        <w:tabs>
          <w:tab w:val="left" w:pos="709"/>
        </w:tabs>
        <w:ind w:left="1080" w:hanging="720"/>
      </w:pPr>
      <w:r>
        <w:rPr>
          <w:rFonts w:ascii="標楷體" w:eastAsia="標楷體" w:hAnsi="標楷體"/>
        </w:rPr>
        <w:t>廣播資料</w:t>
      </w:r>
      <w:r>
        <w:rPr>
          <w:rFonts w:ascii="標楷體" w:eastAsia="標楷體" w:hAnsi="標楷體"/>
        </w:rPr>
        <w:br/>
        <w:t>應由原發送者</w:t>
      </w:r>
      <w:r>
        <w:rPr>
          <w:rFonts w:ascii="標楷體" w:eastAsia="標楷體" w:hAnsi="標楷體"/>
          <w:szCs w:val="22"/>
        </w:rPr>
        <w:t>依</w:t>
      </w:r>
      <w:r>
        <w:rPr>
          <w:rFonts w:ascii="標楷體" w:eastAsia="標楷體" w:hAnsi="標楷體"/>
        </w:rPr>
        <w:t>傳輸所需之格式備妥廣播資料。</w:t>
      </w:r>
    </w:p>
    <w:p w:rsidR="00EA517C" w:rsidRDefault="0038728F" w:rsidP="000C22E1">
      <w:pPr>
        <w:pStyle w:val="a9"/>
        <w:numPr>
          <w:ilvl w:val="2"/>
          <w:numId w:val="92"/>
        </w:numPr>
        <w:tabs>
          <w:tab w:val="left" w:pos="709"/>
        </w:tabs>
        <w:ind w:left="1080" w:hanging="750"/>
        <w:jc w:val="both"/>
      </w:pPr>
      <w:r>
        <w:rPr>
          <w:rFonts w:ascii="標楷體" w:eastAsia="標楷體" w:hAnsi="標楷體"/>
        </w:rPr>
        <w:t>頻率</w:t>
      </w:r>
      <w:r>
        <w:rPr>
          <w:rFonts w:ascii="標楷體" w:eastAsia="標楷體" w:hAnsi="標楷體"/>
          <w:szCs w:val="22"/>
        </w:rPr>
        <w:t>及</w:t>
      </w:r>
      <w:r>
        <w:rPr>
          <w:rFonts w:ascii="標楷體" w:eastAsia="標楷體" w:hAnsi="標楷體"/>
        </w:rPr>
        <w:t>播報時間</w:t>
      </w:r>
    </w:p>
    <w:p w:rsidR="00EA517C" w:rsidRDefault="0038728F" w:rsidP="000C22E1">
      <w:pPr>
        <w:pStyle w:val="a9"/>
        <w:numPr>
          <w:ilvl w:val="3"/>
          <w:numId w:val="92"/>
        </w:numPr>
        <w:tabs>
          <w:tab w:val="left" w:pos="851"/>
        </w:tabs>
        <w:ind w:left="1800" w:hanging="1030"/>
        <w:jc w:val="both"/>
        <w:rPr>
          <w:rFonts w:ascii="標楷體" w:eastAsia="標楷體" w:hAnsi="標楷體"/>
        </w:rPr>
      </w:pPr>
      <w:r>
        <w:rPr>
          <w:rFonts w:ascii="標楷體" w:eastAsia="標楷體" w:hAnsi="標楷體"/>
        </w:rPr>
        <w:t>廣播應在特定之頻率及時間播出。</w:t>
      </w:r>
    </w:p>
    <w:p w:rsidR="00EA517C" w:rsidRDefault="0038728F" w:rsidP="000C22E1">
      <w:pPr>
        <w:pStyle w:val="a9"/>
        <w:numPr>
          <w:ilvl w:val="3"/>
          <w:numId w:val="92"/>
        </w:numPr>
        <w:tabs>
          <w:tab w:val="left" w:pos="851"/>
        </w:tabs>
        <w:ind w:left="1800" w:hanging="1030"/>
        <w:rPr>
          <w:rFonts w:ascii="標楷體" w:eastAsia="標楷體" w:hAnsi="標楷體"/>
        </w:rPr>
      </w:pPr>
      <w:r>
        <w:rPr>
          <w:rFonts w:ascii="標楷體" w:eastAsia="標楷體" w:hAnsi="標楷體"/>
        </w:rPr>
        <w:t>所有廣播之時間表及頻率應在特定之文件上公布。任何頻率或時間之更動應至少在更動之</w:t>
      </w:r>
      <w:r w:rsidR="00C3630F">
        <w:rPr>
          <w:rFonts w:eastAsia="標楷體" w:cs="Times New Roman"/>
        </w:rPr>
        <w:t>2</w:t>
      </w:r>
      <w:proofErr w:type="gramStart"/>
      <w:r>
        <w:rPr>
          <w:rFonts w:ascii="標楷體" w:eastAsia="標楷體" w:hAnsi="標楷體"/>
        </w:rPr>
        <w:t>週</w:t>
      </w:r>
      <w:proofErr w:type="gramEnd"/>
      <w:r>
        <w:rPr>
          <w:rFonts w:ascii="標楷體" w:eastAsia="標楷體" w:hAnsi="標楷體"/>
        </w:rPr>
        <w:t>前，經由飛航公告公布。</w:t>
      </w:r>
      <w:proofErr w:type="gramStart"/>
      <w:r>
        <w:rPr>
          <w:rFonts w:ascii="標楷體" w:eastAsia="標楷體" w:hAnsi="標楷體"/>
        </w:rPr>
        <w:t>此外，</w:t>
      </w:r>
      <w:proofErr w:type="gramEnd"/>
      <w:r>
        <w:rPr>
          <w:rFonts w:ascii="標楷體" w:eastAsia="標楷體" w:hAnsi="標楷體"/>
        </w:rPr>
        <w:t>如屬可行，任何更動應於更動前，在所有之定期廣播做</w:t>
      </w:r>
      <w:r w:rsidRPr="00BA724A">
        <w:rPr>
          <w:rFonts w:eastAsia="標楷體" w:cs="Times New Roman"/>
        </w:rPr>
        <w:t>48</w:t>
      </w:r>
      <w:r>
        <w:rPr>
          <w:rFonts w:ascii="標楷體" w:eastAsia="標楷體" w:hAnsi="標楷體"/>
        </w:rPr>
        <w:t>小時之宣告，且應在每</w:t>
      </w:r>
      <w:proofErr w:type="gramStart"/>
      <w:r>
        <w:rPr>
          <w:rFonts w:ascii="標楷體" w:eastAsia="標楷體" w:hAnsi="標楷體"/>
        </w:rPr>
        <w:t>個</w:t>
      </w:r>
      <w:proofErr w:type="gramEnd"/>
      <w:r>
        <w:rPr>
          <w:rFonts w:ascii="標楷體" w:eastAsia="標楷體" w:hAnsi="標楷體"/>
        </w:rPr>
        <w:t>廣播前後各傳送</w:t>
      </w:r>
      <w:r w:rsidR="00BA724A">
        <w:rPr>
          <w:rFonts w:eastAsia="標楷體" w:cs="Times New Roman"/>
        </w:rPr>
        <w:t>1</w:t>
      </w:r>
      <w:r>
        <w:rPr>
          <w:rFonts w:ascii="標楷體" w:eastAsia="標楷體" w:hAnsi="標楷體"/>
        </w:rPr>
        <w:t>次。</w:t>
      </w:r>
    </w:p>
    <w:p w:rsidR="00EA517C" w:rsidRDefault="0038728F" w:rsidP="000C22E1">
      <w:pPr>
        <w:pStyle w:val="a9"/>
        <w:numPr>
          <w:ilvl w:val="3"/>
          <w:numId w:val="92"/>
        </w:numPr>
        <w:tabs>
          <w:tab w:val="left" w:pos="851"/>
        </w:tabs>
        <w:ind w:left="1800" w:hanging="1030"/>
        <w:jc w:val="both"/>
        <w:rPr>
          <w:rFonts w:ascii="標楷體" w:eastAsia="標楷體" w:hAnsi="標楷體"/>
        </w:rPr>
      </w:pPr>
      <w:r>
        <w:rPr>
          <w:rFonts w:ascii="標楷體" w:eastAsia="標楷體" w:hAnsi="標楷體"/>
        </w:rPr>
        <w:t>定時廣播（有別於連續性、整體形式之廣播），應在廣播時間以一全面性之</w:t>
      </w:r>
      <w:proofErr w:type="gramStart"/>
      <w:r>
        <w:rPr>
          <w:rFonts w:ascii="標楷體" w:eastAsia="標楷體" w:hAnsi="標楷體"/>
        </w:rPr>
        <w:t>呼叫做啟始</w:t>
      </w:r>
      <w:proofErr w:type="gramEnd"/>
      <w:r>
        <w:rPr>
          <w:rFonts w:ascii="標楷體" w:eastAsia="標楷體" w:hAnsi="標楷體"/>
        </w:rPr>
        <w:t>。如確實要延遲一個廣播，應在廣播時間發</w:t>
      </w:r>
      <w:r w:rsidR="00BA724A">
        <w:rPr>
          <w:rFonts w:eastAsia="標楷體" w:cs="Times New Roman"/>
        </w:rPr>
        <w:t>1</w:t>
      </w:r>
      <w:r>
        <w:rPr>
          <w:rFonts w:ascii="標楷體" w:eastAsia="標楷體" w:hAnsi="標楷體"/>
        </w:rPr>
        <w:t>簡短通告，告知接收者等候，並陳述大約延遲之時間。</w:t>
      </w:r>
    </w:p>
    <w:p w:rsidR="00EA517C" w:rsidRDefault="0038728F" w:rsidP="000C22E1">
      <w:pPr>
        <w:pStyle w:val="a9"/>
        <w:numPr>
          <w:ilvl w:val="4"/>
          <w:numId w:val="92"/>
        </w:numPr>
        <w:tabs>
          <w:tab w:val="left" w:pos="2422"/>
        </w:tabs>
        <w:ind w:left="2436" w:hanging="1260"/>
        <w:jc w:val="both"/>
        <w:rPr>
          <w:rFonts w:ascii="標楷體" w:eastAsia="標楷體" w:hAnsi="標楷體"/>
        </w:rPr>
      </w:pPr>
      <w:r>
        <w:rPr>
          <w:rFonts w:ascii="標楷體" w:eastAsia="標楷體" w:hAnsi="標楷體"/>
        </w:rPr>
        <w:t>當已確定告知等候之時間，在該時間終了前不得啟始廣播。</w:t>
      </w:r>
    </w:p>
    <w:p w:rsidR="00EA517C" w:rsidRDefault="0038728F" w:rsidP="000C22E1">
      <w:pPr>
        <w:pStyle w:val="a9"/>
        <w:numPr>
          <w:ilvl w:val="3"/>
          <w:numId w:val="92"/>
        </w:numPr>
        <w:tabs>
          <w:tab w:val="left" w:pos="851"/>
        </w:tabs>
        <w:ind w:left="1800" w:hanging="1030"/>
        <w:jc w:val="both"/>
      </w:pPr>
      <w:r>
        <w:rPr>
          <w:rFonts w:ascii="標楷體" w:eastAsia="標楷體" w:hAnsi="標楷體"/>
        </w:rPr>
        <w:t>只要是以時間分配法執行廣播時，</w:t>
      </w:r>
      <w:proofErr w:type="gramStart"/>
      <w:r>
        <w:rPr>
          <w:rFonts w:ascii="標楷體" w:eastAsia="標楷體" w:hAnsi="標楷體"/>
        </w:rPr>
        <w:t>一</w:t>
      </w:r>
      <w:proofErr w:type="gramEnd"/>
      <w:r>
        <w:rPr>
          <w:rFonts w:ascii="標楷體" w:eastAsia="標楷體" w:hAnsi="標楷體"/>
        </w:rPr>
        <w:t>當分配之時間終了，不論所有之資料是否都已完成傳送，每</w:t>
      </w:r>
      <w:proofErr w:type="gramStart"/>
      <w:r>
        <w:rPr>
          <w:rFonts w:ascii="標楷體" w:eastAsia="標楷體" w:hAnsi="標楷體"/>
        </w:rPr>
        <w:t>個</w:t>
      </w:r>
      <w:proofErr w:type="gramEnd"/>
      <w:r>
        <w:rPr>
          <w:rFonts w:ascii="標楷體" w:eastAsia="標楷體" w:hAnsi="標楷體" w:cs="Times New Roman"/>
          <w:szCs w:val="22"/>
        </w:rPr>
        <w:t>電臺</w:t>
      </w:r>
      <w:r>
        <w:rPr>
          <w:rFonts w:ascii="標楷體" w:eastAsia="標楷體" w:hAnsi="標楷體"/>
        </w:rPr>
        <w:t>之傳送應立即終止。</w:t>
      </w:r>
    </w:p>
    <w:p w:rsidR="00EA517C" w:rsidRDefault="0038728F" w:rsidP="000C22E1">
      <w:pPr>
        <w:pStyle w:val="a9"/>
        <w:numPr>
          <w:ilvl w:val="4"/>
          <w:numId w:val="92"/>
        </w:numPr>
        <w:tabs>
          <w:tab w:val="left" w:pos="2422"/>
        </w:tabs>
        <w:ind w:left="2436" w:hanging="1260"/>
        <w:jc w:val="both"/>
      </w:pPr>
      <w:r>
        <w:rPr>
          <w:rFonts w:ascii="標楷體" w:eastAsia="標楷體" w:hAnsi="標楷體"/>
        </w:rPr>
        <w:t>每一個</w:t>
      </w:r>
      <w:r>
        <w:rPr>
          <w:rFonts w:ascii="標楷體" w:eastAsia="標楷體" w:hAnsi="標楷體" w:cs="Times New Roman"/>
          <w:szCs w:val="22"/>
        </w:rPr>
        <w:t>電臺</w:t>
      </w:r>
      <w:r>
        <w:rPr>
          <w:rFonts w:ascii="標楷體" w:eastAsia="標楷體" w:hAnsi="標楷體"/>
        </w:rPr>
        <w:t>以連續性、整體形式之方式廣播時，應在指定之時間準備好其廣播。如有任何理由一個</w:t>
      </w:r>
      <w:r>
        <w:rPr>
          <w:rFonts w:ascii="標楷體" w:eastAsia="標楷體" w:hAnsi="標楷體" w:cs="Times New Roman"/>
          <w:szCs w:val="22"/>
        </w:rPr>
        <w:t>電臺</w:t>
      </w:r>
      <w:r>
        <w:rPr>
          <w:rFonts w:ascii="標楷體" w:eastAsia="標楷體" w:hAnsi="標楷體"/>
        </w:rPr>
        <w:t>無法在指定之時間開始廣播，緊接其後之下一個</w:t>
      </w:r>
      <w:r>
        <w:rPr>
          <w:rFonts w:ascii="標楷體" w:eastAsia="標楷體" w:hAnsi="標楷體" w:cs="Times New Roman"/>
          <w:szCs w:val="22"/>
        </w:rPr>
        <w:t>電臺</w:t>
      </w:r>
      <w:r>
        <w:rPr>
          <w:rFonts w:ascii="標楷體" w:eastAsia="標楷體" w:hAnsi="標楷體"/>
        </w:rPr>
        <w:t>應等候，然後在其自己之指定時間著手廣播。</w:t>
      </w:r>
    </w:p>
    <w:p w:rsidR="00EA517C" w:rsidRDefault="0038728F" w:rsidP="000C22E1">
      <w:pPr>
        <w:pStyle w:val="a9"/>
        <w:numPr>
          <w:ilvl w:val="2"/>
          <w:numId w:val="92"/>
        </w:numPr>
        <w:tabs>
          <w:tab w:val="left" w:pos="709"/>
        </w:tabs>
        <w:ind w:left="1080" w:hanging="750"/>
      </w:pPr>
      <w:r>
        <w:rPr>
          <w:rFonts w:ascii="標楷體" w:eastAsia="標楷體" w:hAnsi="標楷體"/>
        </w:rPr>
        <w:t>中斷服務</w:t>
      </w:r>
      <w:r>
        <w:rPr>
          <w:rFonts w:ascii="標楷體" w:eastAsia="標楷體" w:hAnsi="標楷體"/>
        </w:rPr>
        <w:br/>
        <w:t>負責廣播之</w:t>
      </w:r>
      <w:r>
        <w:rPr>
          <w:rFonts w:ascii="標楷體" w:eastAsia="標楷體" w:hAnsi="標楷體" w:cs="Times New Roman"/>
          <w:szCs w:val="22"/>
        </w:rPr>
        <w:t>電臺</w:t>
      </w:r>
      <w:r>
        <w:rPr>
          <w:rFonts w:ascii="標楷體" w:eastAsia="標楷體" w:hAnsi="標楷體"/>
        </w:rPr>
        <w:t>服務中斷時，在可能之情況下，其廣播服務應由</w:t>
      </w:r>
      <w:r>
        <w:rPr>
          <w:rFonts w:ascii="標楷體" w:eastAsia="標楷體" w:hAnsi="標楷體"/>
          <w:szCs w:val="22"/>
        </w:rPr>
        <w:t>他</w:t>
      </w:r>
      <w:proofErr w:type="gramStart"/>
      <w:r>
        <w:rPr>
          <w:rFonts w:ascii="標楷體" w:eastAsia="標楷體" w:hAnsi="標楷體"/>
        </w:rPr>
        <w:t>臺</w:t>
      </w:r>
      <w:proofErr w:type="gramEnd"/>
      <w:r>
        <w:rPr>
          <w:rFonts w:ascii="標楷體" w:eastAsia="標楷體" w:hAnsi="標楷體"/>
        </w:rPr>
        <w:t>取代直到正常服務恢復為止。如</w:t>
      </w:r>
      <w:r>
        <w:rPr>
          <w:rFonts w:ascii="標楷體" w:eastAsia="標楷體" w:hAnsi="標楷體"/>
          <w:szCs w:val="22"/>
        </w:rPr>
        <w:t>他</w:t>
      </w:r>
      <w:proofErr w:type="gramStart"/>
      <w:r>
        <w:rPr>
          <w:rFonts w:ascii="標楷體" w:eastAsia="標楷體" w:hAnsi="標楷體"/>
        </w:rPr>
        <w:t>臺</w:t>
      </w:r>
      <w:proofErr w:type="gramEnd"/>
      <w:r>
        <w:rPr>
          <w:rFonts w:ascii="標楷體" w:eastAsia="標楷體" w:hAnsi="標楷體"/>
        </w:rPr>
        <w:t>無法取代，而此一廣播其型態為便於固定服務</w:t>
      </w:r>
      <w:proofErr w:type="gramStart"/>
      <w:r>
        <w:rPr>
          <w:rFonts w:ascii="標楷體" w:eastAsia="標楷體" w:hAnsi="標楷體"/>
        </w:rPr>
        <w:t>側抄所</w:t>
      </w:r>
      <w:proofErr w:type="gramEnd"/>
      <w:r>
        <w:rPr>
          <w:rFonts w:ascii="標楷體" w:eastAsia="標楷體" w:hAnsi="標楷體"/>
        </w:rPr>
        <w:t>用時，需要此一廣播抄件之</w:t>
      </w:r>
      <w:r>
        <w:rPr>
          <w:rFonts w:ascii="標楷體" w:eastAsia="標楷體" w:hAnsi="標楷體" w:cs="Times New Roman"/>
          <w:szCs w:val="22"/>
        </w:rPr>
        <w:t>電臺</w:t>
      </w:r>
      <w:r>
        <w:rPr>
          <w:rFonts w:ascii="標楷體" w:eastAsia="標楷體" w:hAnsi="標楷體"/>
        </w:rPr>
        <w:t>應在特定頻率上</w:t>
      </w:r>
      <w:proofErr w:type="gramStart"/>
      <w:r>
        <w:rPr>
          <w:rFonts w:ascii="標楷體" w:eastAsia="標楷體" w:hAnsi="標楷體"/>
        </w:rPr>
        <w:t>持續守聽直到</w:t>
      </w:r>
      <w:proofErr w:type="gramEnd"/>
      <w:r>
        <w:rPr>
          <w:rFonts w:ascii="標楷體" w:eastAsia="標楷體" w:hAnsi="標楷體"/>
        </w:rPr>
        <w:t>正常服務恢復。</w:t>
      </w:r>
    </w:p>
    <w:p w:rsidR="00EA517C" w:rsidRDefault="0038728F" w:rsidP="000C22E1">
      <w:pPr>
        <w:pStyle w:val="a9"/>
        <w:numPr>
          <w:ilvl w:val="1"/>
          <w:numId w:val="93"/>
        </w:numPr>
        <w:jc w:val="both"/>
      </w:pPr>
      <w:r>
        <w:rPr>
          <w:rFonts w:ascii="標楷體" w:eastAsia="標楷體" w:hAnsi="標楷體"/>
          <w:sz w:val="24"/>
        </w:rPr>
        <w:t>無線電話</w:t>
      </w:r>
      <w:proofErr w:type="gramStart"/>
      <w:r>
        <w:rPr>
          <w:rFonts w:ascii="標楷體" w:eastAsia="標楷體" w:hAnsi="標楷體"/>
          <w:sz w:val="24"/>
        </w:rPr>
        <w:t>務</w:t>
      </w:r>
      <w:proofErr w:type="gramEnd"/>
      <w:r>
        <w:rPr>
          <w:rFonts w:ascii="標楷體" w:eastAsia="標楷體" w:hAnsi="標楷體"/>
          <w:sz w:val="24"/>
        </w:rPr>
        <w:t>廣播程序</w:t>
      </w:r>
    </w:p>
    <w:p w:rsidR="00EA517C" w:rsidRDefault="0038728F" w:rsidP="000C22E1">
      <w:pPr>
        <w:pStyle w:val="a9"/>
        <w:numPr>
          <w:ilvl w:val="2"/>
          <w:numId w:val="93"/>
        </w:numPr>
        <w:ind w:left="1080" w:hanging="720"/>
        <w:jc w:val="both"/>
        <w:rPr>
          <w:rFonts w:ascii="標楷體" w:eastAsia="標楷體" w:hAnsi="標楷體"/>
        </w:rPr>
      </w:pPr>
      <w:r>
        <w:rPr>
          <w:rFonts w:ascii="標楷體" w:eastAsia="標楷體" w:hAnsi="標楷體"/>
        </w:rPr>
        <w:t>廣播技術</w:t>
      </w:r>
    </w:p>
    <w:p w:rsidR="00EA517C" w:rsidRDefault="0038728F" w:rsidP="000C22E1">
      <w:pPr>
        <w:pStyle w:val="a9"/>
        <w:numPr>
          <w:ilvl w:val="3"/>
          <w:numId w:val="93"/>
        </w:numPr>
        <w:ind w:left="1800" w:hanging="1044"/>
        <w:jc w:val="both"/>
        <w:rPr>
          <w:rFonts w:ascii="標楷體" w:eastAsia="標楷體" w:hAnsi="標楷體"/>
        </w:rPr>
      </w:pPr>
      <w:r>
        <w:rPr>
          <w:rFonts w:ascii="標楷體" w:eastAsia="標楷體" w:hAnsi="標楷體"/>
        </w:rPr>
        <w:t>以無線電話</w:t>
      </w:r>
      <w:proofErr w:type="gramStart"/>
      <w:r>
        <w:rPr>
          <w:rFonts w:ascii="標楷體" w:eastAsia="標楷體" w:hAnsi="標楷體"/>
        </w:rPr>
        <w:t>務</w:t>
      </w:r>
      <w:proofErr w:type="gramEnd"/>
      <w:r>
        <w:rPr>
          <w:rFonts w:ascii="標楷體" w:eastAsia="標楷體" w:hAnsi="標楷體"/>
        </w:rPr>
        <w:t>傳送時，應以清晰及與實際情況一般之自然簡潔。</w:t>
      </w:r>
    </w:p>
    <w:p w:rsidR="00EA517C" w:rsidRDefault="0038728F" w:rsidP="000C22E1">
      <w:pPr>
        <w:pStyle w:val="a9"/>
        <w:numPr>
          <w:ilvl w:val="3"/>
          <w:numId w:val="93"/>
        </w:numPr>
        <w:ind w:left="1800" w:hanging="1044"/>
        <w:jc w:val="both"/>
        <w:rPr>
          <w:rFonts w:ascii="標楷體" w:eastAsia="標楷體" w:hAnsi="標楷體"/>
        </w:rPr>
      </w:pPr>
      <w:r>
        <w:rPr>
          <w:rFonts w:ascii="標楷體" w:eastAsia="標楷體" w:hAnsi="標楷體"/>
        </w:rPr>
        <w:t>無線電廣播之發話速度不應超過每分鐘</w:t>
      </w:r>
      <w:r w:rsidRPr="00BA724A">
        <w:rPr>
          <w:rFonts w:eastAsia="標楷體" w:cs="Times New Roman"/>
        </w:rPr>
        <w:t>100</w:t>
      </w:r>
      <w:r>
        <w:rPr>
          <w:rFonts w:ascii="標楷體" w:eastAsia="標楷體" w:hAnsi="標楷體"/>
        </w:rPr>
        <w:t>字。</w:t>
      </w:r>
    </w:p>
    <w:p w:rsidR="00EA517C" w:rsidRDefault="0038728F" w:rsidP="000C22E1">
      <w:pPr>
        <w:pStyle w:val="a9"/>
        <w:numPr>
          <w:ilvl w:val="2"/>
          <w:numId w:val="93"/>
        </w:numPr>
        <w:ind w:left="1080" w:hanging="720"/>
      </w:pPr>
      <w:r>
        <w:rPr>
          <w:rFonts w:ascii="標楷體" w:eastAsia="標楷體" w:hAnsi="標楷體"/>
        </w:rPr>
        <w:t>全面呼叫之序言</w:t>
      </w:r>
      <w:r>
        <w:rPr>
          <w:rFonts w:ascii="標楷體" w:eastAsia="標楷體" w:hAnsi="標楷體"/>
        </w:rPr>
        <w:br/>
        <w:t>每一個無線電話</w:t>
      </w:r>
      <w:proofErr w:type="gramStart"/>
      <w:r>
        <w:rPr>
          <w:rFonts w:ascii="標楷體" w:eastAsia="標楷體" w:hAnsi="標楷體"/>
        </w:rPr>
        <w:t>務</w:t>
      </w:r>
      <w:proofErr w:type="gramEnd"/>
      <w:r>
        <w:rPr>
          <w:rFonts w:ascii="標楷體" w:eastAsia="標楷體" w:hAnsi="標楷體"/>
        </w:rPr>
        <w:t>廣播之序言應包括全面呼叫、</w:t>
      </w:r>
      <w:r>
        <w:rPr>
          <w:rFonts w:ascii="標楷體" w:eastAsia="標楷體" w:hAnsi="標楷體" w:cs="Times New Roman"/>
          <w:szCs w:val="22"/>
        </w:rPr>
        <w:t>電臺</w:t>
      </w:r>
      <w:r>
        <w:rPr>
          <w:rFonts w:ascii="標楷體" w:eastAsia="標楷體" w:hAnsi="標楷體"/>
        </w:rPr>
        <w:t>名稱、隨意選取之廣播時間</w:t>
      </w:r>
      <w:r w:rsidRPr="00BA724A">
        <w:rPr>
          <w:rFonts w:eastAsia="標楷體" w:cs="Times New Roman"/>
        </w:rPr>
        <w:t>（</w:t>
      </w:r>
      <w:r w:rsidRPr="00BA724A">
        <w:rPr>
          <w:rFonts w:eastAsia="標楷體" w:cs="Times New Roman"/>
        </w:rPr>
        <w:t>UTC</w:t>
      </w:r>
      <w:r w:rsidRPr="00BA724A">
        <w:rPr>
          <w:rFonts w:eastAsia="標楷體" w:cs="Times New Roman"/>
        </w:rPr>
        <w:t>）</w:t>
      </w:r>
      <w:r>
        <w:rPr>
          <w:rFonts w:ascii="標楷體" w:eastAsia="標楷體" w:hAnsi="標楷體"/>
        </w:rPr>
        <w:t>。</w:t>
      </w:r>
    </w:p>
    <w:p w:rsidR="00884348" w:rsidRDefault="00884348">
      <w:pPr>
        <w:widowControl/>
        <w:suppressAutoHyphens w:val="0"/>
        <w:rPr>
          <w:rFonts w:ascii="標楷體" w:eastAsia="標楷體" w:hAnsi="標楷體"/>
        </w:rPr>
      </w:pPr>
      <w:r>
        <w:rPr>
          <w:rFonts w:ascii="標楷體" w:eastAsia="標楷體" w:hAnsi="標楷體"/>
        </w:rPr>
        <w:lastRenderedPageBreak/>
        <w:br w:type="page"/>
      </w:r>
    </w:p>
    <w:p w:rsidR="00EA517C" w:rsidRDefault="00EA517C">
      <w:pPr>
        <w:rPr>
          <w:rFonts w:ascii="標楷體" w:eastAsia="標楷體" w:hAnsi="標楷體"/>
        </w:rPr>
        <w:sectPr w:rsidR="00EA517C">
          <w:headerReference w:type="even" r:id="rId46"/>
          <w:headerReference w:type="default" r:id="rId47"/>
          <w:footerReference w:type="even" r:id="rId48"/>
          <w:footerReference w:type="default" r:id="rId49"/>
          <w:pgSz w:w="11906" w:h="16838"/>
          <w:pgMar w:top="1531" w:right="1418" w:bottom="1418" w:left="1418" w:header="720" w:footer="720" w:gutter="0"/>
          <w:pgNumType w:start="1"/>
          <w:cols w:space="720"/>
          <w:docGrid w:type="lines" w:linePitch="452"/>
        </w:sectPr>
      </w:pPr>
    </w:p>
    <w:p w:rsidR="00EA517C" w:rsidRDefault="0038728F">
      <w:pPr>
        <w:pStyle w:val="a9"/>
        <w:numPr>
          <w:ilvl w:val="0"/>
          <w:numId w:val="18"/>
        </w:numPr>
        <w:tabs>
          <w:tab w:val="left" w:pos="1440"/>
        </w:tabs>
        <w:ind w:left="1439" w:hanging="1439"/>
        <w:jc w:val="center"/>
        <w:rPr>
          <w:rFonts w:ascii="標楷體" w:eastAsia="標楷體" w:hAnsi="標楷體"/>
          <w:sz w:val="28"/>
          <w:szCs w:val="28"/>
        </w:rPr>
      </w:pPr>
      <w:r>
        <w:rPr>
          <w:rFonts w:ascii="標楷體" w:eastAsia="標楷體" w:hAnsi="標楷體"/>
          <w:sz w:val="28"/>
          <w:szCs w:val="28"/>
        </w:rPr>
        <w:lastRenderedPageBreak/>
        <w:t>航空行動服務－資料鏈路通信</w:t>
      </w:r>
    </w:p>
    <w:p w:rsidR="00EA517C" w:rsidRDefault="0038728F" w:rsidP="000C22E1">
      <w:pPr>
        <w:pStyle w:val="a9"/>
        <w:numPr>
          <w:ilvl w:val="1"/>
          <w:numId w:val="94"/>
        </w:numPr>
        <w:jc w:val="both"/>
        <w:rPr>
          <w:rFonts w:ascii="標楷體" w:eastAsia="標楷體" w:hAnsi="標楷體"/>
          <w:sz w:val="24"/>
        </w:rPr>
      </w:pPr>
      <w:r>
        <w:rPr>
          <w:rFonts w:ascii="標楷體" w:eastAsia="標楷體" w:hAnsi="標楷體"/>
          <w:sz w:val="24"/>
        </w:rPr>
        <w:t>通則</w:t>
      </w:r>
    </w:p>
    <w:p w:rsidR="00EA517C" w:rsidRDefault="0038728F" w:rsidP="000C22E1">
      <w:pPr>
        <w:pStyle w:val="a9"/>
        <w:numPr>
          <w:ilvl w:val="2"/>
          <w:numId w:val="94"/>
        </w:numPr>
        <w:tabs>
          <w:tab w:val="left" w:pos="1277"/>
        </w:tabs>
        <w:ind w:left="1080" w:hanging="767"/>
        <w:jc w:val="both"/>
        <w:rPr>
          <w:rFonts w:ascii="標楷體" w:eastAsia="標楷體" w:hAnsi="標楷體"/>
          <w:color w:val="000000"/>
        </w:rPr>
      </w:pPr>
      <w:proofErr w:type="gramStart"/>
      <w:r>
        <w:rPr>
          <w:rFonts w:ascii="標楷體" w:eastAsia="標楷體" w:hAnsi="標楷體"/>
          <w:color w:val="000000"/>
        </w:rPr>
        <w:t>資料鏈路啟始</w:t>
      </w:r>
      <w:proofErr w:type="gramEnd"/>
      <w:r>
        <w:rPr>
          <w:rFonts w:ascii="標楷體" w:eastAsia="標楷體" w:hAnsi="標楷體"/>
          <w:color w:val="000000"/>
        </w:rPr>
        <w:t>能力</w:t>
      </w:r>
    </w:p>
    <w:p w:rsidR="00EA517C" w:rsidRDefault="0038728F" w:rsidP="000C22E1">
      <w:pPr>
        <w:pStyle w:val="a9"/>
        <w:numPr>
          <w:ilvl w:val="3"/>
          <w:numId w:val="94"/>
        </w:numPr>
        <w:ind w:left="1800" w:hanging="1060"/>
        <w:jc w:val="both"/>
        <w:rPr>
          <w:rFonts w:ascii="標楷體" w:eastAsia="標楷體" w:hAnsi="標楷體"/>
          <w:color w:val="000000"/>
        </w:rPr>
      </w:pPr>
      <w:r>
        <w:rPr>
          <w:rFonts w:ascii="標楷體" w:eastAsia="標楷體" w:hAnsi="標楷體"/>
          <w:color w:val="000000"/>
        </w:rPr>
        <w:t>通則</w:t>
      </w:r>
    </w:p>
    <w:p w:rsidR="00EA517C" w:rsidRDefault="0038728F" w:rsidP="000C22E1">
      <w:pPr>
        <w:pStyle w:val="a9"/>
        <w:numPr>
          <w:ilvl w:val="4"/>
          <w:numId w:val="94"/>
        </w:numPr>
        <w:tabs>
          <w:tab w:val="left" w:pos="1276"/>
        </w:tabs>
        <w:ind w:left="2552" w:hanging="1134"/>
        <w:jc w:val="both"/>
        <w:rPr>
          <w:rFonts w:ascii="標楷體" w:eastAsia="標楷體" w:hAnsi="標楷體"/>
          <w:color w:val="000000"/>
        </w:rPr>
      </w:pPr>
      <w:r>
        <w:rPr>
          <w:rFonts w:ascii="標楷體" w:eastAsia="標楷體" w:hAnsi="標楷體"/>
          <w:color w:val="000000"/>
        </w:rPr>
        <w:t>飛航服務程序－在進入空域之前，飛航服務單位所使用之資料鏈路應用，資料鏈路通信須在航空器與飛航服務單位之間執行，以求註冊航空器，有需要時，允許資料鏈路應用啟始。須由航空器主導，不管是主動或是由駕駛員，或是由飛航服務單位來傳遞。</w:t>
      </w:r>
    </w:p>
    <w:p w:rsidR="00EA517C" w:rsidRDefault="0038728F" w:rsidP="000C22E1">
      <w:pPr>
        <w:pStyle w:val="a9"/>
        <w:numPr>
          <w:ilvl w:val="4"/>
          <w:numId w:val="94"/>
        </w:numPr>
        <w:tabs>
          <w:tab w:val="left" w:pos="1276"/>
        </w:tabs>
        <w:ind w:left="2552" w:hanging="1134"/>
        <w:jc w:val="both"/>
        <w:rPr>
          <w:rFonts w:ascii="標楷體" w:eastAsia="標楷體" w:hAnsi="標楷體"/>
          <w:color w:val="000000"/>
        </w:rPr>
      </w:pPr>
      <w:r>
        <w:rPr>
          <w:rFonts w:ascii="標楷體" w:eastAsia="標楷體" w:hAnsi="標楷體"/>
          <w:color w:val="000000"/>
        </w:rPr>
        <w:t>飛航服務程序－關於飛航服務單位登入</w:t>
      </w:r>
      <w:proofErr w:type="gramStart"/>
      <w:r>
        <w:rPr>
          <w:rFonts w:ascii="標楷體" w:eastAsia="標楷體" w:hAnsi="標楷體"/>
          <w:color w:val="000000"/>
        </w:rPr>
        <w:t>位址須符合</w:t>
      </w:r>
      <w:proofErr w:type="gramEnd"/>
      <w:r>
        <w:rPr>
          <w:rFonts w:ascii="標楷體" w:eastAsia="標楷體" w:hAnsi="標楷體"/>
          <w:color w:val="000000"/>
        </w:rPr>
        <w:t>第</w:t>
      </w:r>
      <w:r w:rsidRPr="009745A6">
        <w:rPr>
          <w:rFonts w:eastAsia="標楷體" w:cs="Times New Roman"/>
          <w:color w:val="000000"/>
        </w:rPr>
        <w:t>15</w:t>
      </w:r>
      <w:r>
        <w:rPr>
          <w:rFonts w:ascii="標楷體" w:eastAsia="標楷體" w:hAnsi="標楷體"/>
          <w:color w:val="000000"/>
        </w:rPr>
        <w:t>號附錄公告於飛航指南。</w:t>
      </w:r>
    </w:p>
    <w:p w:rsidR="00EA517C" w:rsidRDefault="0038728F">
      <w:pPr>
        <w:pStyle w:val="a9"/>
        <w:ind w:left="2552" w:hanging="4389"/>
        <w:jc w:val="both"/>
        <w:rPr>
          <w:rFonts w:ascii="標楷體" w:eastAsia="標楷體" w:hAnsi="標楷體"/>
          <w:color w:val="000000"/>
        </w:rPr>
      </w:pPr>
      <w:r>
        <w:rPr>
          <w:rFonts w:ascii="標楷體" w:eastAsia="標楷體" w:hAnsi="標楷體"/>
          <w:color w:val="000000"/>
        </w:rPr>
        <w:t xml:space="preserve">                                        </w:t>
      </w:r>
      <w:proofErr w:type="gramStart"/>
      <w:r>
        <w:rPr>
          <w:rFonts w:ascii="標楷體" w:eastAsia="標楷體" w:hAnsi="標楷體"/>
          <w:color w:val="000000"/>
        </w:rPr>
        <w:t>註</w:t>
      </w:r>
      <w:proofErr w:type="gramEnd"/>
      <w:r>
        <w:rPr>
          <w:rFonts w:ascii="標楷體" w:eastAsia="標楷體" w:hAnsi="標楷體"/>
          <w:color w:val="000000"/>
        </w:rPr>
        <w:t>：指定之飛航情報區可有多個登入位址；而不同飛航情報區可使用相同的登入位址。</w:t>
      </w:r>
    </w:p>
    <w:p w:rsidR="00EA517C" w:rsidRDefault="0038728F" w:rsidP="000C22E1">
      <w:pPr>
        <w:pStyle w:val="a9"/>
        <w:numPr>
          <w:ilvl w:val="3"/>
          <w:numId w:val="94"/>
        </w:numPr>
        <w:ind w:left="1800" w:hanging="1060"/>
        <w:jc w:val="both"/>
        <w:rPr>
          <w:rFonts w:ascii="標楷體" w:eastAsia="標楷體" w:hAnsi="標楷體"/>
          <w:color w:val="000000"/>
        </w:rPr>
      </w:pPr>
      <w:r>
        <w:rPr>
          <w:rFonts w:ascii="標楷體" w:eastAsia="標楷體" w:hAnsi="標楷體"/>
          <w:color w:val="000000"/>
        </w:rPr>
        <w:t>航空器啟始</w:t>
      </w:r>
    </w:p>
    <w:p w:rsidR="00EA517C" w:rsidRDefault="0038728F">
      <w:pPr>
        <w:pStyle w:val="a9"/>
        <w:ind w:left="1800"/>
        <w:jc w:val="both"/>
        <w:rPr>
          <w:rFonts w:ascii="標楷體" w:eastAsia="標楷體" w:hAnsi="標楷體"/>
          <w:color w:val="000000"/>
        </w:rPr>
      </w:pPr>
      <w:r>
        <w:rPr>
          <w:rFonts w:ascii="標楷體" w:eastAsia="標楷體" w:hAnsi="標楷體"/>
          <w:color w:val="000000"/>
        </w:rPr>
        <w:t>飛航服務</w:t>
      </w:r>
      <w:proofErr w:type="gramStart"/>
      <w:r>
        <w:rPr>
          <w:rFonts w:ascii="標楷體" w:eastAsia="標楷體" w:hAnsi="標楷體"/>
          <w:color w:val="000000"/>
        </w:rPr>
        <w:t>程序－當航空器</w:t>
      </w:r>
      <w:proofErr w:type="gramEnd"/>
      <w:r>
        <w:rPr>
          <w:rFonts w:ascii="標楷體" w:eastAsia="標楷體" w:hAnsi="標楷體"/>
          <w:color w:val="000000"/>
        </w:rPr>
        <w:t>進場或在資料鏈路服務區之內接收到有效</w:t>
      </w:r>
      <w:proofErr w:type="gramStart"/>
      <w:r>
        <w:rPr>
          <w:rFonts w:ascii="標楷體" w:eastAsia="標楷體" w:hAnsi="標楷體"/>
          <w:color w:val="000000"/>
        </w:rPr>
        <w:t>資料鏈路啟始</w:t>
      </w:r>
      <w:proofErr w:type="gramEnd"/>
      <w:r>
        <w:rPr>
          <w:rFonts w:ascii="標楷體" w:eastAsia="標楷體" w:hAnsi="標楷體"/>
          <w:color w:val="000000"/>
        </w:rPr>
        <w:t>要求，飛航服務單位須接受該要求，如能和飛航計畫連結，就須建立和航空器之連</w:t>
      </w:r>
      <w:proofErr w:type="gramStart"/>
      <w:r>
        <w:rPr>
          <w:rFonts w:ascii="標楷體" w:eastAsia="標楷體" w:hAnsi="標楷體"/>
          <w:color w:val="000000"/>
        </w:rPr>
        <w:t>繫</w:t>
      </w:r>
      <w:proofErr w:type="gramEnd"/>
      <w:r>
        <w:rPr>
          <w:rFonts w:ascii="標楷體" w:eastAsia="標楷體" w:hAnsi="標楷體"/>
          <w:color w:val="000000"/>
        </w:rPr>
        <w:t>。</w:t>
      </w:r>
    </w:p>
    <w:p w:rsidR="00EA517C" w:rsidRDefault="0038728F" w:rsidP="000C22E1">
      <w:pPr>
        <w:pStyle w:val="a9"/>
        <w:numPr>
          <w:ilvl w:val="3"/>
          <w:numId w:val="94"/>
        </w:numPr>
        <w:ind w:left="1800" w:hanging="1060"/>
        <w:jc w:val="both"/>
        <w:rPr>
          <w:rFonts w:ascii="標楷體" w:eastAsia="標楷體" w:hAnsi="標楷體"/>
          <w:color w:val="000000"/>
        </w:rPr>
      </w:pPr>
      <w:r>
        <w:rPr>
          <w:rFonts w:ascii="標楷體" w:eastAsia="標楷體" w:hAnsi="標楷體"/>
          <w:color w:val="000000"/>
        </w:rPr>
        <w:t>飛航服務單位傳遞</w:t>
      </w:r>
    </w:p>
    <w:p w:rsidR="00EA517C" w:rsidRDefault="0038728F">
      <w:pPr>
        <w:pStyle w:val="a9"/>
        <w:ind w:left="1843" w:hanging="1"/>
        <w:jc w:val="both"/>
        <w:rPr>
          <w:rFonts w:ascii="標楷體" w:eastAsia="標楷體" w:hAnsi="標楷體"/>
          <w:color w:val="000000"/>
        </w:rPr>
      </w:pPr>
      <w:r>
        <w:rPr>
          <w:rFonts w:ascii="標楷體" w:eastAsia="標楷體" w:hAnsi="標楷體"/>
          <w:color w:val="000000"/>
        </w:rPr>
        <w:t>飛航服務程序－航空器最初連</w:t>
      </w:r>
      <w:proofErr w:type="gramStart"/>
      <w:r>
        <w:rPr>
          <w:rFonts w:ascii="標楷體" w:eastAsia="標楷體" w:hAnsi="標楷體"/>
          <w:color w:val="000000"/>
        </w:rPr>
        <w:t>繫</w:t>
      </w:r>
      <w:proofErr w:type="gramEnd"/>
      <w:r>
        <w:rPr>
          <w:rFonts w:ascii="標楷體" w:eastAsia="標楷體" w:hAnsi="標楷體"/>
          <w:color w:val="000000"/>
        </w:rPr>
        <w:t>地面系統須有足夠時間提供給下一個飛航服務單位關於最新航空器訊息，以求准許資料鏈路通信之建立。</w:t>
      </w:r>
    </w:p>
    <w:p w:rsidR="00EA517C" w:rsidRDefault="0038728F" w:rsidP="000C22E1">
      <w:pPr>
        <w:pStyle w:val="a9"/>
        <w:numPr>
          <w:ilvl w:val="3"/>
          <w:numId w:val="94"/>
        </w:numPr>
        <w:ind w:left="1800" w:hanging="1060"/>
        <w:jc w:val="both"/>
        <w:rPr>
          <w:rFonts w:ascii="標楷體" w:eastAsia="標楷體" w:hAnsi="標楷體"/>
          <w:color w:val="000000"/>
        </w:rPr>
      </w:pPr>
      <w:r>
        <w:rPr>
          <w:rFonts w:ascii="標楷體" w:eastAsia="標楷體" w:hAnsi="標楷體"/>
          <w:color w:val="000000"/>
        </w:rPr>
        <w:t>失效</w:t>
      </w:r>
    </w:p>
    <w:p w:rsidR="00EA517C" w:rsidRDefault="0038728F" w:rsidP="000C22E1">
      <w:pPr>
        <w:pStyle w:val="a9"/>
        <w:numPr>
          <w:ilvl w:val="4"/>
          <w:numId w:val="94"/>
        </w:numPr>
        <w:tabs>
          <w:tab w:val="left" w:pos="1276"/>
        </w:tabs>
        <w:ind w:left="2552" w:hanging="1134"/>
        <w:jc w:val="both"/>
        <w:rPr>
          <w:rFonts w:ascii="標楷體" w:eastAsia="標楷體" w:hAnsi="標楷體"/>
          <w:color w:val="000000"/>
        </w:rPr>
      </w:pPr>
      <w:r>
        <w:rPr>
          <w:rFonts w:ascii="標楷體" w:eastAsia="標楷體" w:hAnsi="標楷體"/>
          <w:color w:val="000000"/>
        </w:rPr>
        <w:t>飛航服務程序－在</w:t>
      </w:r>
      <w:proofErr w:type="gramStart"/>
      <w:r>
        <w:rPr>
          <w:rFonts w:ascii="標楷體" w:eastAsia="標楷體" w:hAnsi="標楷體"/>
          <w:color w:val="000000"/>
        </w:rPr>
        <w:t>資料鏈路啟始</w:t>
      </w:r>
      <w:proofErr w:type="gramEnd"/>
      <w:r>
        <w:rPr>
          <w:rFonts w:ascii="標楷體" w:eastAsia="標楷體" w:hAnsi="標楷體"/>
          <w:color w:val="000000"/>
        </w:rPr>
        <w:t>失效時，資料鏈路系統須提供給適當之飛航服務單位失效指示。在飛航組員啟始登入資料鏈</w:t>
      </w:r>
      <w:proofErr w:type="gramStart"/>
      <w:r>
        <w:rPr>
          <w:rFonts w:ascii="標楷體" w:eastAsia="標楷體" w:hAnsi="標楷體"/>
          <w:color w:val="000000"/>
        </w:rPr>
        <w:t>路啟始卻</w:t>
      </w:r>
      <w:proofErr w:type="gramEnd"/>
      <w:r>
        <w:rPr>
          <w:rFonts w:ascii="標楷體" w:eastAsia="標楷體" w:hAnsi="標楷體"/>
          <w:color w:val="000000"/>
        </w:rPr>
        <w:t>失效時，資料鏈路系統也須提供飛航組員失效指示。</w:t>
      </w:r>
    </w:p>
    <w:p w:rsidR="00EA517C" w:rsidRDefault="0038728F" w:rsidP="000C22E1">
      <w:pPr>
        <w:pStyle w:val="a9"/>
        <w:numPr>
          <w:ilvl w:val="4"/>
          <w:numId w:val="94"/>
        </w:numPr>
        <w:tabs>
          <w:tab w:val="left" w:pos="1276"/>
        </w:tabs>
        <w:ind w:left="2552" w:hanging="1134"/>
        <w:jc w:val="both"/>
        <w:rPr>
          <w:rFonts w:ascii="標楷體" w:eastAsia="標楷體" w:hAnsi="標楷體"/>
          <w:color w:val="000000"/>
        </w:rPr>
      </w:pPr>
      <w:r>
        <w:rPr>
          <w:rFonts w:ascii="標楷體" w:eastAsia="標楷體" w:hAnsi="標楷體"/>
          <w:color w:val="000000"/>
        </w:rPr>
        <w:t>飛航服務</w:t>
      </w:r>
      <w:proofErr w:type="gramStart"/>
      <w:r>
        <w:rPr>
          <w:rFonts w:ascii="標楷體" w:eastAsia="標楷體" w:hAnsi="標楷體"/>
          <w:color w:val="000000"/>
        </w:rPr>
        <w:t>程序－飛航</w:t>
      </w:r>
      <w:proofErr w:type="gramEnd"/>
      <w:r>
        <w:rPr>
          <w:rFonts w:ascii="標楷體" w:eastAsia="標楷體" w:hAnsi="標楷體"/>
          <w:color w:val="000000"/>
        </w:rPr>
        <w:t>服務單位須建置程序，盡快用實務方式來解決資訊</w:t>
      </w:r>
      <w:proofErr w:type="gramStart"/>
      <w:r>
        <w:rPr>
          <w:rFonts w:ascii="標楷體" w:eastAsia="標楷體" w:hAnsi="標楷體"/>
          <w:color w:val="000000"/>
        </w:rPr>
        <w:t>鏈路啟始</w:t>
      </w:r>
      <w:proofErr w:type="gramEnd"/>
      <w:r>
        <w:rPr>
          <w:rFonts w:ascii="標楷體" w:eastAsia="標楷體" w:hAnsi="標楷體"/>
          <w:color w:val="000000"/>
        </w:rPr>
        <w:t>失效。程序最少須包括驗證航空器對適當之飛航服務單位啟始資料鏈路要求</w:t>
      </w:r>
      <w:proofErr w:type="gramStart"/>
      <w:r>
        <w:rPr>
          <w:rFonts w:ascii="標楷體" w:eastAsia="標楷體" w:hAnsi="標楷體"/>
          <w:color w:val="000000"/>
        </w:rPr>
        <w:t>（</w:t>
      </w:r>
      <w:proofErr w:type="gramEnd"/>
      <w:r>
        <w:rPr>
          <w:rFonts w:ascii="標楷體" w:eastAsia="標楷體" w:hAnsi="標楷體"/>
          <w:color w:val="000000"/>
        </w:rPr>
        <w:t>例如：航空器進場或在飛航服務單位管控區內</w:t>
      </w:r>
      <w:proofErr w:type="gramStart"/>
      <w:r>
        <w:rPr>
          <w:rFonts w:ascii="標楷體" w:eastAsia="標楷體" w:hAnsi="標楷體"/>
          <w:color w:val="000000"/>
        </w:rPr>
        <w:t>）</w:t>
      </w:r>
      <w:proofErr w:type="gramEnd"/>
      <w:r>
        <w:rPr>
          <w:rFonts w:ascii="標楷體" w:eastAsia="標楷體" w:hAnsi="標楷體"/>
          <w:color w:val="000000"/>
        </w:rPr>
        <w:t>；以及下列狀況：</w:t>
      </w:r>
    </w:p>
    <w:p w:rsidR="00EA517C" w:rsidRDefault="0038728F" w:rsidP="000C22E1">
      <w:pPr>
        <w:pStyle w:val="50"/>
        <w:numPr>
          <w:ilvl w:val="1"/>
          <w:numId w:val="103"/>
        </w:numPr>
        <w:tabs>
          <w:tab w:val="left" w:pos="2880"/>
        </w:tabs>
        <w:ind w:left="2880"/>
        <w:jc w:val="both"/>
        <w:rPr>
          <w:rFonts w:ascii="標楷體" w:eastAsia="標楷體" w:hAnsi="標楷體"/>
          <w:color w:val="000000"/>
        </w:rPr>
      </w:pPr>
      <w:r>
        <w:rPr>
          <w:rFonts w:ascii="標楷體" w:eastAsia="標楷體" w:hAnsi="標楷體"/>
          <w:color w:val="000000"/>
        </w:rPr>
        <w:t>在可取得飛航計畫狀況下，驗證航空器識別、航空器登記、或航空器</w:t>
      </w:r>
      <w:proofErr w:type="gramStart"/>
      <w:r>
        <w:rPr>
          <w:rFonts w:ascii="標楷體" w:eastAsia="標楷體" w:hAnsi="標楷體"/>
          <w:color w:val="000000"/>
        </w:rPr>
        <w:t>位址碼</w:t>
      </w:r>
      <w:proofErr w:type="gramEnd"/>
      <w:r>
        <w:rPr>
          <w:rFonts w:ascii="標楷體" w:eastAsia="標楷體" w:hAnsi="標楷體"/>
          <w:color w:val="000000"/>
        </w:rPr>
        <w:t>，以及其它涵蓋於</w:t>
      </w:r>
      <w:proofErr w:type="gramStart"/>
      <w:r>
        <w:rPr>
          <w:rFonts w:ascii="標楷體" w:eastAsia="標楷體" w:hAnsi="標楷體"/>
          <w:color w:val="000000"/>
        </w:rPr>
        <w:t>資料鏈路啟始</w:t>
      </w:r>
      <w:proofErr w:type="gramEnd"/>
      <w:r>
        <w:rPr>
          <w:rFonts w:ascii="標楷體" w:eastAsia="標楷體" w:hAnsi="標楷體"/>
          <w:color w:val="000000"/>
        </w:rPr>
        <w:t>要求中對應飛航計畫裡之細節，還有偵查出差異後，驗證正確訊息，然後做出適當之</w:t>
      </w:r>
      <w:r>
        <w:rPr>
          <w:rFonts w:ascii="標楷體" w:eastAsia="標楷體" w:hAnsi="標楷體"/>
          <w:color w:val="000000"/>
        </w:rPr>
        <w:lastRenderedPageBreak/>
        <w:t>改變；或</w:t>
      </w:r>
    </w:p>
    <w:p w:rsidR="00EA517C" w:rsidRDefault="0038728F" w:rsidP="000C22E1">
      <w:pPr>
        <w:pStyle w:val="50"/>
        <w:numPr>
          <w:ilvl w:val="1"/>
          <w:numId w:val="103"/>
        </w:numPr>
        <w:tabs>
          <w:tab w:val="left" w:pos="2880"/>
        </w:tabs>
        <w:ind w:left="2880"/>
        <w:jc w:val="both"/>
        <w:rPr>
          <w:rFonts w:ascii="標楷體" w:eastAsia="標楷體" w:hAnsi="標楷體"/>
          <w:color w:val="000000"/>
        </w:rPr>
      </w:pPr>
      <w:r>
        <w:rPr>
          <w:rFonts w:ascii="標楷體" w:eastAsia="標楷體" w:hAnsi="標楷體"/>
          <w:color w:val="000000"/>
        </w:rPr>
        <w:t>在不可取得飛航計畫狀況下，建立一個有足夠資訊的飛航資料處理系統之飛航計畫，以達到成功</w:t>
      </w:r>
      <w:proofErr w:type="gramStart"/>
      <w:r>
        <w:rPr>
          <w:rFonts w:ascii="標楷體" w:eastAsia="標楷體" w:hAnsi="標楷體"/>
          <w:color w:val="000000"/>
        </w:rPr>
        <w:t>資料鏈路啟始</w:t>
      </w:r>
      <w:proofErr w:type="gramEnd"/>
      <w:r>
        <w:rPr>
          <w:rFonts w:ascii="標楷體" w:eastAsia="標楷體" w:hAnsi="標楷體"/>
          <w:color w:val="000000"/>
        </w:rPr>
        <w:t>；然後</w:t>
      </w:r>
    </w:p>
    <w:p w:rsidR="00EA517C" w:rsidRDefault="0038728F" w:rsidP="000C22E1">
      <w:pPr>
        <w:pStyle w:val="50"/>
        <w:numPr>
          <w:ilvl w:val="1"/>
          <w:numId w:val="103"/>
        </w:numPr>
        <w:tabs>
          <w:tab w:val="left" w:pos="2880"/>
        </w:tabs>
        <w:ind w:left="2880"/>
        <w:jc w:val="both"/>
        <w:rPr>
          <w:rFonts w:ascii="標楷體" w:eastAsia="標楷體" w:hAnsi="標楷體"/>
          <w:color w:val="000000"/>
        </w:rPr>
      </w:pPr>
      <w:r>
        <w:rPr>
          <w:rFonts w:ascii="標楷體" w:eastAsia="標楷體" w:hAnsi="標楷體"/>
          <w:color w:val="000000"/>
        </w:rPr>
        <w:t>安排重新啟始資料鏈路。</w:t>
      </w:r>
    </w:p>
    <w:p w:rsidR="00EA517C" w:rsidRDefault="0038728F" w:rsidP="000C22E1">
      <w:pPr>
        <w:pStyle w:val="a9"/>
        <w:numPr>
          <w:ilvl w:val="4"/>
          <w:numId w:val="94"/>
        </w:numPr>
        <w:tabs>
          <w:tab w:val="left" w:pos="1276"/>
        </w:tabs>
        <w:ind w:left="2552" w:hanging="1134"/>
        <w:jc w:val="both"/>
        <w:rPr>
          <w:rFonts w:ascii="標楷體" w:eastAsia="標楷體" w:hAnsi="標楷體"/>
          <w:color w:val="000000"/>
        </w:rPr>
      </w:pPr>
      <w:r>
        <w:rPr>
          <w:rFonts w:ascii="標楷體" w:eastAsia="標楷體" w:hAnsi="標楷體"/>
          <w:color w:val="000000"/>
        </w:rPr>
        <w:t>飛航服務程序－航空器使用者須建置程序，盡快用實務方式來解決資訊</w:t>
      </w:r>
      <w:proofErr w:type="gramStart"/>
      <w:r>
        <w:rPr>
          <w:rFonts w:ascii="標楷體" w:eastAsia="標楷體" w:hAnsi="標楷體"/>
          <w:color w:val="000000"/>
        </w:rPr>
        <w:t>鏈路啟始</w:t>
      </w:r>
      <w:proofErr w:type="gramEnd"/>
      <w:r>
        <w:rPr>
          <w:rFonts w:ascii="標楷體" w:eastAsia="標楷體" w:hAnsi="標楷體"/>
          <w:color w:val="000000"/>
        </w:rPr>
        <w:t>失效。該程序須至少包括，駕駛員：</w:t>
      </w:r>
    </w:p>
    <w:p w:rsidR="00EA517C" w:rsidRDefault="0038728F" w:rsidP="000C22E1">
      <w:pPr>
        <w:pStyle w:val="50"/>
        <w:numPr>
          <w:ilvl w:val="1"/>
          <w:numId w:val="104"/>
        </w:numPr>
        <w:tabs>
          <w:tab w:val="left" w:pos="2880"/>
        </w:tabs>
        <w:ind w:left="2880"/>
        <w:jc w:val="both"/>
        <w:rPr>
          <w:rFonts w:ascii="標楷體" w:eastAsia="標楷體" w:hAnsi="標楷體"/>
          <w:color w:val="000000"/>
        </w:rPr>
      </w:pPr>
      <w:r>
        <w:rPr>
          <w:rFonts w:ascii="標楷體" w:eastAsia="標楷體" w:hAnsi="標楷體"/>
          <w:color w:val="000000"/>
        </w:rPr>
        <w:t>驗證從</w:t>
      </w:r>
      <w:proofErr w:type="gramStart"/>
      <w:r>
        <w:rPr>
          <w:rFonts w:ascii="標楷體" w:eastAsia="標楷體" w:hAnsi="標楷體"/>
          <w:color w:val="000000"/>
        </w:rPr>
        <w:t>資料鏈路啟始</w:t>
      </w:r>
      <w:proofErr w:type="gramEnd"/>
      <w:r>
        <w:rPr>
          <w:rFonts w:ascii="標楷體" w:eastAsia="標楷體" w:hAnsi="標楷體"/>
          <w:color w:val="000000"/>
        </w:rPr>
        <w:t>時，在飛行管理系統或裝備上飛航計畫訊息之正確性和一致性，以及偵測到差異時要做必需之改變；以及</w:t>
      </w:r>
    </w:p>
    <w:p w:rsidR="00EA517C" w:rsidRDefault="0038728F" w:rsidP="000C22E1">
      <w:pPr>
        <w:pStyle w:val="50"/>
        <w:numPr>
          <w:ilvl w:val="1"/>
          <w:numId w:val="104"/>
        </w:numPr>
        <w:tabs>
          <w:tab w:val="left" w:pos="2880"/>
        </w:tabs>
        <w:ind w:left="2880"/>
        <w:jc w:val="both"/>
        <w:rPr>
          <w:rFonts w:ascii="標楷體" w:eastAsia="標楷體" w:hAnsi="標楷體"/>
          <w:color w:val="000000"/>
        </w:rPr>
      </w:pPr>
      <w:r>
        <w:rPr>
          <w:rFonts w:ascii="標楷體" w:eastAsia="標楷體" w:hAnsi="標楷體"/>
          <w:color w:val="000000"/>
        </w:rPr>
        <w:t>驗證飛航服務單位之正確位址；以及</w:t>
      </w:r>
    </w:p>
    <w:p w:rsidR="00EA517C" w:rsidRDefault="0038728F" w:rsidP="000C22E1">
      <w:pPr>
        <w:pStyle w:val="50"/>
        <w:numPr>
          <w:ilvl w:val="1"/>
          <w:numId w:val="104"/>
        </w:numPr>
        <w:tabs>
          <w:tab w:val="left" w:pos="2880"/>
        </w:tabs>
        <w:ind w:left="2880"/>
        <w:jc w:val="both"/>
        <w:rPr>
          <w:rFonts w:ascii="標楷體" w:eastAsia="標楷體" w:hAnsi="標楷體"/>
          <w:color w:val="000000"/>
        </w:rPr>
      </w:pPr>
      <w:r>
        <w:rPr>
          <w:rFonts w:ascii="標楷體" w:eastAsia="標楷體" w:hAnsi="標楷體"/>
          <w:color w:val="000000"/>
        </w:rPr>
        <w:t>重新啟始資料鏈路。</w:t>
      </w:r>
    </w:p>
    <w:p w:rsidR="00EA517C" w:rsidRDefault="0038728F" w:rsidP="000C22E1">
      <w:pPr>
        <w:pStyle w:val="a9"/>
        <w:numPr>
          <w:ilvl w:val="2"/>
          <w:numId w:val="94"/>
        </w:numPr>
        <w:tabs>
          <w:tab w:val="left" w:pos="1277"/>
        </w:tabs>
        <w:ind w:left="1080" w:hanging="767"/>
        <w:jc w:val="both"/>
        <w:rPr>
          <w:rFonts w:ascii="標楷體" w:eastAsia="標楷體" w:hAnsi="標楷體"/>
          <w:color w:val="000000"/>
        </w:rPr>
      </w:pPr>
      <w:r>
        <w:rPr>
          <w:rFonts w:ascii="標楷體" w:eastAsia="標楷體" w:hAnsi="標楷體"/>
          <w:color w:val="000000"/>
        </w:rPr>
        <w:t>資料鏈路訊息之編寫</w:t>
      </w:r>
    </w:p>
    <w:p w:rsidR="00EA517C" w:rsidRDefault="0038728F" w:rsidP="000C22E1">
      <w:pPr>
        <w:pStyle w:val="a9"/>
        <w:numPr>
          <w:ilvl w:val="3"/>
          <w:numId w:val="94"/>
        </w:numPr>
        <w:ind w:left="1800" w:hanging="1060"/>
        <w:jc w:val="both"/>
        <w:rPr>
          <w:rFonts w:ascii="標楷體" w:eastAsia="標楷體" w:hAnsi="標楷體"/>
          <w:color w:val="000000"/>
        </w:rPr>
      </w:pPr>
      <w:r>
        <w:rPr>
          <w:rFonts w:ascii="標楷體" w:eastAsia="標楷體" w:hAnsi="標楷體"/>
          <w:color w:val="000000"/>
        </w:rPr>
        <w:t>訊息文字應依標準訊息格式編寫（例如管制員／駕駛員資料鏈路通信），並依</w:t>
      </w:r>
      <w:r w:rsidRPr="0023073F">
        <w:rPr>
          <w:rFonts w:eastAsia="標楷體" w:cs="Times New Roman"/>
          <w:color w:val="000000"/>
        </w:rPr>
        <w:t>3.7</w:t>
      </w:r>
      <w:r>
        <w:rPr>
          <w:rFonts w:ascii="標楷體" w:eastAsia="標楷體" w:hAnsi="標楷體"/>
          <w:color w:val="000000"/>
        </w:rPr>
        <w:t>之規定，使用</w:t>
      </w:r>
      <w:proofErr w:type="gramStart"/>
      <w:r>
        <w:rPr>
          <w:rFonts w:ascii="標楷體" w:eastAsia="標楷體" w:hAnsi="標楷體"/>
          <w:color w:val="000000"/>
        </w:rPr>
        <w:t>明語、縮語</w:t>
      </w:r>
      <w:proofErr w:type="gramEnd"/>
      <w:r>
        <w:rPr>
          <w:rFonts w:ascii="標楷體" w:eastAsia="標楷體" w:hAnsi="標楷體"/>
          <w:color w:val="000000"/>
        </w:rPr>
        <w:t>或代碼。當可使用適當</w:t>
      </w:r>
      <w:proofErr w:type="gramStart"/>
      <w:r>
        <w:rPr>
          <w:rFonts w:ascii="標楷體" w:eastAsia="標楷體" w:hAnsi="標楷體"/>
          <w:color w:val="000000"/>
        </w:rPr>
        <w:t>之縮語或</w:t>
      </w:r>
      <w:proofErr w:type="gramEnd"/>
      <w:r>
        <w:rPr>
          <w:rFonts w:ascii="標楷體" w:eastAsia="標楷體" w:hAnsi="標楷體"/>
          <w:color w:val="000000"/>
        </w:rPr>
        <w:t>代碼以縮短電文長度時，應避免</w:t>
      </w:r>
      <w:proofErr w:type="gramStart"/>
      <w:r>
        <w:rPr>
          <w:rFonts w:ascii="標楷體" w:eastAsia="標楷體" w:hAnsi="標楷體"/>
          <w:color w:val="000000"/>
        </w:rPr>
        <w:t>使用明語</w:t>
      </w:r>
      <w:proofErr w:type="gramEnd"/>
      <w:r>
        <w:rPr>
          <w:rFonts w:ascii="標楷體" w:eastAsia="標楷體" w:hAnsi="標楷體"/>
          <w:color w:val="000000"/>
        </w:rPr>
        <w:t>。表示禮貌等不重要之文字或語彙不得使用。</w:t>
      </w:r>
    </w:p>
    <w:p w:rsidR="00EA517C" w:rsidRDefault="0038728F" w:rsidP="000C22E1">
      <w:pPr>
        <w:pStyle w:val="a9"/>
        <w:numPr>
          <w:ilvl w:val="3"/>
          <w:numId w:val="94"/>
        </w:numPr>
        <w:ind w:left="1800" w:hanging="1060"/>
        <w:jc w:val="both"/>
        <w:rPr>
          <w:rFonts w:ascii="標楷體" w:eastAsia="標楷體" w:hAnsi="標楷體"/>
          <w:color w:val="000000"/>
        </w:rPr>
      </w:pPr>
      <w:r>
        <w:rPr>
          <w:rFonts w:ascii="標楷體" w:eastAsia="標楷體" w:hAnsi="標楷體"/>
          <w:color w:val="000000"/>
        </w:rPr>
        <w:t>下列符號可用於訊息之編寫中：</w:t>
      </w:r>
    </w:p>
    <w:p w:rsidR="00EA517C" w:rsidRDefault="0038728F" w:rsidP="0023073F">
      <w:pPr>
        <w:pStyle w:val="a7"/>
        <w:tabs>
          <w:tab w:val="left" w:pos="3420"/>
        </w:tabs>
        <w:snapToGrid w:val="0"/>
        <w:spacing w:line="320" w:lineRule="exact"/>
        <w:ind w:firstLine="1841"/>
      </w:pPr>
      <w:r>
        <w:rPr>
          <w:rFonts w:ascii="標楷體" w:eastAsia="標楷體" w:hAnsi="標楷體"/>
          <w:color w:val="000000"/>
        </w:rPr>
        <w:t>字母：</w:t>
      </w:r>
      <w:r w:rsidRPr="0023073F">
        <w:rPr>
          <w:rFonts w:eastAsia="標楷體" w:cs="Times New Roman"/>
          <w:color w:val="000000"/>
          <w:spacing w:val="20"/>
          <w:kern w:val="0"/>
          <w:szCs w:val="22"/>
        </w:rPr>
        <w:t>ABCDEFGHIJKLMNOPQRSTUVWXYZ</w:t>
      </w:r>
      <w:r>
        <w:rPr>
          <w:rFonts w:ascii="標楷體" w:eastAsia="標楷體" w:hAnsi="標楷體"/>
          <w:color w:val="000000"/>
        </w:rPr>
        <w:t>（僅可使用大寫）</w:t>
      </w:r>
    </w:p>
    <w:p w:rsidR="00EA517C" w:rsidRDefault="0038728F">
      <w:pPr>
        <w:pStyle w:val="a7"/>
        <w:tabs>
          <w:tab w:val="left" w:pos="3420"/>
        </w:tabs>
        <w:snapToGrid w:val="0"/>
        <w:spacing w:line="320" w:lineRule="exact"/>
        <w:ind w:firstLine="1841"/>
        <w:jc w:val="both"/>
        <w:rPr>
          <w:rFonts w:ascii="標楷體" w:eastAsia="標楷體" w:hAnsi="標楷體"/>
          <w:color w:val="000000"/>
        </w:rPr>
      </w:pPr>
      <w:r>
        <w:rPr>
          <w:rFonts w:ascii="標楷體" w:eastAsia="標楷體" w:hAnsi="標楷體"/>
          <w:color w:val="000000"/>
        </w:rPr>
        <w:t>數字：</w:t>
      </w:r>
      <w:r w:rsidR="005F1F42">
        <w:rPr>
          <w:rFonts w:eastAsia="標楷體" w:cs="Times New Roman"/>
          <w:color w:val="000000"/>
        </w:rPr>
        <w:t xml:space="preserve">1 </w:t>
      </w:r>
      <w:r w:rsidRPr="0023073F">
        <w:rPr>
          <w:rFonts w:eastAsia="標楷體" w:cs="Times New Roman"/>
          <w:color w:val="000000"/>
        </w:rPr>
        <w:t>2 3 4 5 6 7 8 9 0</w:t>
      </w:r>
    </w:p>
    <w:p w:rsidR="00EA517C" w:rsidRDefault="0038728F" w:rsidP="0023073F">
      <w:pPr>
        <w:pStyle w:val="a7"/>
        <w:tabs>
          <w:tab w:val="left" w:pos="3420"/>
        </w:tabs>
        <w:snapToGrid w:val="0"/>
        <w:spacing w:line="320" w:lineRule="exact"/>
        <w:ind w:firstLine="1841"/>
        <w:rPr>
          <w:rFonts w:ascii="標楷體" w:eastAsia="標楷體" w:hAnsi="標楷體"/>
          <w:color w:val="000000"/>
        </w:rPr>
      </w:pPr>
      <w:r>
        <w:rPr>
          <w:rFonts w:ascii="標楷體" w:eastAsia="標楷體" w:hAnsi="標楷體"/>
          <w:color w:val="000000"/>
        </w:rPr>
        <w:t>其他符號：</w:t>
      </w:r>
      <w:r w:rsidR="005F1F42">
        <w:rPr>
          <w:rFonts w:ascii="標楷體" w:eastAsia="標楷體" w:hAnsi="標楷體"/>
          <w:color w:val="000000"/>
        </w:rPr>
        <w:tab/>
      </w:r>
      <w:r w:rsidR="0023073F">
        <w:rPr>
          <w:rFonts w:ascii="標楷體" w:eastAsia="標楷體" w:hAnsi="標楷體"/>
          <w:color w:val="000000"/>
        </w:rPr>
        <w:t>-</w:t>
      </w:r>
      <w:r w:rsidR="0023073F">
        <w:rPr>
          <w:rFonts w:ascii="標楷體" w:eastAsia="標楷體" w:hAnsi="標楷體"/>
          <w:color w:val="000000"/>
        </w:rPr>
        <w:tab/>
      </w:r>
      <w:r w:rsidR="005F1F42">
        <w:rPr>
          <w:rFonts w:ascii="標楷體" w:eastAsia="標楷體" w:hAnsi="標楷體"/>
          <w:color w:val="000000"/>
        </w:rPr>
        <w:t>(</w:t>
      </w:r>
      <w:r>
        <w:rPr>
          <w:rFonts w:ascii="標楷體" w:eastAsia="標楷體" w:hAnsi="標楷體"/>
          <w:color w:val="000000"/>
        </w:rPr>
        <w:t xml:space="preserve">連字號 </w:t>
      </w:r>
      <w:r w:rsidRPr="005F1F42">
        <w:rPr>
          <w:rFonts w:eastAsia="標楷體" w:cs="Times New Roman"/>
          <w:color w:val="000000"/>
        </w:rPr>
        <w:t>(hyphen)</w:t>
      </w:r>
      <w:proofErr w:type="gramStart"/>
      <w:r>
        <w:rPr>
          <w:rFonts w:ascii="標楷體" w:eastAsia="標楷體" w:hAnsi="標楷體"/>
          <w:color w:val="000000"/>
        </w:rPr>
        <w:t>）</w:t>
      </w:r>
      <w:proofErr w:type="gramEnd"/>
    </w:p>
    <w:p w:rsidR="00EA517C" w:rsidRDefault="005F1F42">
      <w:pPr>
        <w:pStyle w:val="a7"/>
        <w:tabs>
          <w:tab w:val="left" w:pos="3420"/>
        </w:tabs>
        <w:snapToGrid w:val="0"/>
        <w:spacing w:line="320" w:lineRule="exact"/>
        <w:ind w:firstLine="1841"/>
        <w:jc w:val="both"/>
        <w:rPr>
          <w:rFonts w:ascii="標楷體" w:eastAsia="標楷體" w:hAnsi="標楷體"/>
          <w:color w:val="000000"/>
        </w:rPr>
      </w:pPr>
      <w:r>
        <w:rPr>
          <w:rFonts w:ascii="標楷體" w:eastAsia="標楷體" w:hAnsi="標楷體"/>
          <w:color w:val="000000"/>
        </w:rPr>
        <w:tab/>
      </w:r>
      <w:r w:rsidR="0038728F">
        <w:rPr>
          <w:rFonts w:ascii="標楷體" w:eastAsia="標楷體" w:hAnsi="標楷體"/>
          <w:color w:val="000000"/>
        </w:rPr>
        <w:t>?</w:t>
      </w:r>
      <w:r w:rsidR="0038728F">
        <w:rPr>
          <w:rFonts w:ascii="標楷體" w:eastAsia="標楷體" w:hAnsi="標楷體"/>
          <w:color w:val="000000"/>
        </w:rPr>
        <w:tab/>
        <w:t xml:space="preserve">(問號 </w:t>
      </w:r>
      <w:r w:rsidR="0038728F" w:rsidRPr="005F1F42">
        <w:rPr>
          <w:rFonts w:eastAsia="標楷體" w:cs="Times New Roman"/>
          <w:color w:val="000000"/>
        </w:rPr>
        <w:t>(question mark)</w:t>
      </w:r>
      <w:proofErr w:type="gramStart"/>
      <w:r w:rsidR="0038728F">
        <w:rPr>
          <w:rFonts w:ascii="標楷體" w:eastAsia="標楷體" w:hAnsi="標楷體"/>
          <w:color w:val="000000"/>
        </w:rPr>
        <w:t>）</w:t>
      </w:r>
      <w:proofErr w:type="gramEnd"/>
    </w:p>
    <w:p w:rsidR="00EA517C" w:rsidRDefault="005F1F42">
      <w:pPr>
        <w:pStyle w:val="a7"/>
        <w:tabs>
          <w:tab w:val="left" w:pos="3420"/>
        </w:tabs>
        <w:snapToGrid w:val="0"/>
        <w:spacing w:line="320" w:lineRule="exact"/>
        <w:ind w:firstLine="1841"/>
        <w:jc w:val="both"/>
        <w:rPr>
          <w:rFonts w:ascii="標楷體" w:eastAsia="標楷體" w:hAnsi="標楷體"/>
          <w:color w:val="000000"/>
        </w:rPr>
      </w:pPr>
      <w:r>
        <w:rPr>
          <w:rFonts w:ascii="標楷體" w:eastAsia="標楷體" w:hAnsi="標楷體"/>
          <w:color w:val="000000"/>
        </w:rPr>
        <w:tab/>
      </w:r>
      <w:r w:rsidR="0038728F">
        <w:rPr>
          <w:rFonts w:ascii="標楷體" w:eastAsia="標楷體" w:hAnsi="標楷體"/>
          <w:color w:val="000000"/>
        </w:rPr>
        <w:t>:</w:t>
      </w:r>
      <w:r w:rsidR="0038728F">
        <w:rPr>
          <w:rFonts w:ascii="標楷體" w:eastAsia="標楷體" w:hAnsi="標楷體"/>
          <w:color w:val="000000"/>
        </w:rPr>
        <w:tab/>
        <w:t xml:space="preserve">(冒號 </w:t>
      </w:r>
      <w:r w:rsidR="0038728F" w:rsidRPr="005F1F42">
        <w:rPr>
          <w:rFonts w:eastAsia="標楷體" w:cs="Times New Roman"/>
          <w:color w:val="000000"/>
        </w:rPr>
        <w:t>(colon)</w:t>
      </w:r>
      <w:proofErr w:type="gramStart"/>
      <w:r w:rsidR="0038728F">
        <w:rPr>
          <w:rFonts w:ascii="標楷體" w:eastAsia="標楷體" w:hAnsi="標楷體"/>
          <w:color w:val="000000"/>
        </w:rPr>
        <w:t>）</w:t>
      </w:r>
      <w:proofErr w:type="gramEnd"/>
    </w:p>
    <w:p w:rsidR="00EA517C" w:rsidRDefault="005F1F42">
      <w:pPr>
        <w:pStyle w:val="a7"/>
        <w:tabs>
          <w:tab w:val="left" w:pos="3420"/>
        </w:tabs>
        <w:snapToGrid w:val="0"/>
        <w:spacing w:line="320" w:lineRule="exact"/>
        <w:ind w:firstLine="1841"/>
        <w:jc w:val="both"/>
        <w:rPr>
          <w:rFonts w:ascii="標楷體" w:eastAsia="標楷體" w:hAnsi="標楷體"/>
          <w:color w:val="000000"/>
        </w:rPr>
      </w:pPr>
      <w:r>
        <w:rPr>
          <w:rFonts w:ascii="標楷體" w:eastAsia="標楷體" w:hAnsi="標楷體"/>
          <w:color w:val="000000"/>
        </w:rPr>
        <w:tab/>
      </w:r>
      <w:r w:rsidR="0038728F">
        <w:rPr>
          <w:rFonts w:ascii="標楷體" w:eastAsia="標楷體" w:hAnsi="標楷體"/>
          <w:color w:val="000000"/>
        </w:rPr>
        <w:t>(</w:t>
      </w:r>
      <w:r w:rsidR="0038728F">
        <w:rPr>
          <w:rFonts w:ascii="標楷體" w:eastAsia="標楷體" w:hAnsi="標楷體"/>
          <w:color w:val="000000"/>
        </w:rPr>
        <w:tab/>
        <w:t xml:space="preserve">(上括弧 </w:t>
      </w:r>
      <w:r w:rsidR="0038728F" w:rsidRPr="005F1F42">
        <w:rPr>
          <w:rFonts w:eastAsia="標楷體" w:cs="Times New Roman"/>
          <w:color w:val="000000"/>
        </w:rPr>
        <w:t>(open bracket)</w:t>
      </w:r>
      <w:proofErr w:type="gramStart"/>
      <w:r w:rsidR="0038728F">
        <w:rPr>
          <w:rFonts w:ascii="標楷體" w:eastAsia="標楷體" w:hAnsi="標楷體"/>
          <w:color w:val="000000"/>
        </w:rPr>
        <w:t>）</w:t>
      </w:r>
      <w:proofErr w:type="gramEnd"/>
    </w:p>
    <w:p w:rsidR="00EA517C" w:rsidRDefault="005F1F42">
      <w:pPr>
        <w:pStyle w:val="a7"/>
        <w:tabs>
          <w:tab w:val="left" w:pos="3420"/>
        </w:tabs>
        <w:snapToGrid w:val="0"/>
        <w:spacing w:line="320" w:lineRule="exact"/>
        <w:ind w:firstLine="1841"/>
        <w:jc w:val="both"/>
        <w:rPr>
          <w:rFonts w:ascii="標楷體" w:eastAsia="標楷體" w:hAnsi="標楷體"/>
          <w:color w:val="000000"/>
        </w:rPr>
      </w:pPr>
      <w:r>
        <w:rPr>
          <w:rFonts w:ascii="標楷體" w:eastAsia="標楷體" w:hAnsi="標楷體"/>
          <w:color w:val="000000"/>
        </w:rPr>
        <w:tab/>
      </w:r>
      <w:r w:rsidR="0038728F">
        <w:rPr>
          <w:rFonts w:ascii="標楷體" w:eastAsia="標楷體" w:hAnsi="標楷體"/>
          <w:color w:val="000000"/>
        </w:rPr>
        <w:t>)</w:t>
      </w:r>
      <w:r w:rsidR="0038728F">
        <w:rPr>
          <w:rFonts w:ascii="標楷體" w:eastAsia="標楷體" w:hAnsi="標楷體"/>
          <w:color w:val="000000"/>
        </w:rPr>
        <w:tab/>
        <w:t xml:space="preserve">(下括弧 </w:t>
      </w:r>
      <w:r w:rsidR="0038728F" w:rsidRPr="005F1F42">
        <w:rPr>
          <w:rFonts w:eastAsia="標楷體" w:cs="Times New Roman"/>
          <w:color w:val="000000"/>
        </w:rPr>
        <w:t>(close bracket)</w:t>
      </w:r>
      <w:proofErr w:type="gramStart"/>
      <w:r w:rsidR="0038728F">
        <w:rPr>
          <w:rFonts w:ascii="標楷體" w:eastAsia="標楷體" w:hAnsi="標楷體"/>
          <w:color w:val="000000"/>
        </w:rPr>
        <w:t>）</w:t>
      </w:r>
      <w:proofErr w:type="gramEnd"/>
    </w:p>
    <w:p w:rsidR="00EA517C" w:rsidRPr="005F1F42" w:rsidRDefault="005F1F42" w:rsidP="005F1F42">
      <w:pPr>
        <w:pStyle w:val="a7"/>
        <w:tabs>
          <w:tab w:val="left" w:pos="3420"/>
        </w:tabs>
        <w:snapToGrid w:val="0"/>
        <w:spacing w:line="320" w:lineRule="exact"/>
        <w:ind w:firstLine="1841"/>
        <w:rPr>
          <w:rFonts w:eastAsia="標楷體" w:cs="Times New Roman"/>
          <w:color w:val="000000"/>
        </w:rPr>
      </w:pPr>
      <w:r>
        <w:rPr>
          <w:rFonts w:ascii="標楷體" w:eastAsia="標楷體" w:hAnsi="標楷體"/>
          <w:color w:val="000000"/>
        </w:rPr>
        <w:tab/>
      </w:r>
      <w:r w:rsidR="0038728F">
        <w:rPr>
          <w:rFonts w:ascii="標楷體" w:eastAsia="標楷體" w:hAnsi="標楷體"/>
          <w:color w:val="000000"/>
        </w:rPr>
        <w:t xml:space="preserve">. </w:t>
      </w:r>
      <w:r w:rsidR="0038728F">
        <w:rPr>
          <w:rFonts w:ascii="標楷體" w:eastAsia="標楷體" w:hAnsi="標楷體"/>
          <w:color w:val="000000"/>
        </w:rPr>
        <w:tab/>
        <w:t xml:space="preserve">(句號或小數點 </w:t>
      </w:r>
      <w:r w:rsidR="0038728F" w:rsidRPr="005F1F42">
        <w:rPr>
          <w:rFonts w:eastAsia="標楷體" w:cs="Times New Roman"/>
          <w:color w:val="000000"/>
        </w:rPr>
        <w:t>(full stop, period, or decimal point)</w:t>
      </w:r>
      <w:proofErr w:type="gramStart"/>
      <w:r w:rsidR="0038728F" w:rsidRPr="005F1F42">
        <w:rPr>
          <w:rFonts w:eastAsia="標楷體" w:cs="Times New Roman"/>
          <w:color w:val="000000"/>
        </w:rPr>
        <w:t>）</w:t>
      </w:r>
      <w:proofErr w:type="gramEnd"/>
    </w:p>
    <w:p w:rsidR="00EA517C" w:rsidRDefault="005F1F42">
      <w:pPr>
        <w:pStyle w:val="a7"/>
        <w:tabs>
          <w:tab w:val="left" w:pos="3420"/>
        </w:tabs>
        <w:snapToGrid w:val="0"/>
        <w:spacing w:line="320" w:lineRule="exact"/>
        <w:ind w:firstLine="1841"/>
        <w:jc w:val="both"/>
        <w:rPr>
          <w:rFonts w:ascii="標楷體" w:eastAsia="標楷體" w:hAnsi="標楷體"/>
          <w:color w:val="000000"/>
        </w:rPr>
      </w:pPr>
      <w:r>
        <w:rPr>
          <w:rFonts w:ascii="標楷體" w:eastAsia="標楷體" w:hAnsi="標楷體"/>
          <w:color w:val="000000"/>
        </w:rPr>
        <w:tab/>
      </w:r>
      <w:r w:rsidR="0038728F">
        <w:rPr>
          <w:rFonts w:ascii="標楷體" w:eastAsia="標楷體" w:hAnsi="標楷體"/>
          <w:color w:val="000000"/>
        </w:rPr>
        <w:t>,</w:t>
      </w:r>
      <w:r w:rsidR="0038728F">
        <w:rPr>
          <w:rFonts w:ascii="標楷體" w:eastAsia="標楷體" w:hAnsi="標楷體"/>
          <w:color w:val="000000"/>
        </w:rPr>
        <w:tab/>
        <w:t xml:space="preserve">(逗號 </w:t>
      </w:r>
      <w:r w:rsidR="0038728F" w:rsidRPr="005F1F42">
        <w:rPr>
          <w:rFonts w:eastAsia="標楷體" w:cs="Times New Roman"/>
          <w:color w:val="000000"/>
        </w:rPr>
        <w:t>(comma)</w:t>
      </w:r>
      <w:proofErr w:type="gramStart"/>
      <w:r w:rsidR="0038728F">
        <w:rPr>
          <w:rFonts w:ascii="標楷體" w:eastAsia="標楷體" w:hAnsi="標楷體"/>
          <w:color w:val="000000"/>
        </w:rPr>
        <w:t>）</w:t>
      </w:r>
      <w:proofErr w:type="gramEnd"/>
    </w:p>
    <w:p w:rsidR="00EA517C" w:rsidRDefault="005F1F42">
      <w:pPr>
        <w:pStyle w:val="a7"/>
        <w:tabs>
          <w:tab w:val="left" w:pos="3420"/>
        </w:tabs>
        <w:snapToGrid w:val="0"/>
        <w:spacing w:line="320" w:lineRule="exact"/>
        <w:ind w:firstLine="1841"/>
        <w:jc w:val="both"/>
        <w:rPr>
          <w:rFonts w:ascii="標楷體" w:eastAsia="標楷體" w:hAnsi="標楷體"/>
          <w:color w:val="000000"/>
        </w:rPr>
      </w:pPr>
      <w:r>
        <w:rPr>
          <w:rFonts w:ascii="標楷體" w:eastAsia="標楷體" w:hAnsi="標楷體"/>
          <w:color w:val="000000"/>
        </w:rPr>
        <w:tab/>
      </w:r>
      <w:r w:rsidR="0038728F">
        <w:rPr>
          <w:rFonts w:ascii="標楷體" w:eastAsia="標楷體" w:hAnsi="標楷體"/>
          <w:color w:val="000000"/>
        </w:rPr>
        <w:t xml:space="preserve">' </w:t>
      </w:r>
      <w:r w:rsidR="0038728F">
        <w:rPr>
          <w:rFonts w:ascii="標楷體" w:eastAsia="標楷體" w:hAnsi="標楷體"/>
          <w:color w:val="000000"/>
        </w:rPr>
        <w:tab/>
        <w:t>(</w:t>
      </w:r>
      <w:proofErr w:type="gramStart"/>
      <w:r w:rsidR="0038728F">
        <w:rPr>
          <w:rFonts w:ascii="標楷體" w:eastAsia="標楷體" w:hAnsi="標楷體"/>
          <w:color w:val="000000"/>
        </w:rPr>
        <w:t>撇號</w:t>
      </w:r>
      <w:proofErr w:type="gramEnd"/>
      <w:r w:rsidR="0038728F">
        <w:rPr>
          <w:rFonts w:ascii="標楷體" w:eastAsia="標楷體" w:hAnsi="標楷體"/>
          <w:color w:val="000000"/>
        </w:rPr>
        <w:t xml:space="preserve"> </w:t>
      </w:r>
      <w:r w:rsidR="0038728F" w:rsidRPr="005F1F42">
        <w:rPr>
          <w:rFonts w:eastAsia="標楷體" w:cs="Times New Roman"/>
          <w:color w:val="000000"/>
        </w:rPr>
        <w:t>(apostrophe)</w:t>
      </w:r>
      <w:proofErr w:type="gramStart"/>
      <w:r w:rsidR="0038728F">
        <w:rPr>
          <w:rFonts w:ascii="標楷體" w:eastAsia="標楷體" w:hAnsi="標楷體"/>
          <w:color w:val="000000"/>
        </w:rPr>
        <w:t>）</w:t>
      </w:r>
      <w:proofErr w:type="gramEnd"/>
    </w:p>
    <w:p w:rsidR="00EA517C" w:rsidRDefault="005F1F42">
      <w:pPr>
        <w:pStyle w:val="a7"/>
        <w:tabs>
          <w:tab w:val="left" w:pos="3420"/>
        </w:tabs>
        <w:snapToGrid w:val="0"/>
        <w:spacing w:line="320" w:lineRule="exact"/>
        <w:ind w:firstLine="1841"/>
        <w:jc w:val="both"/>
        <w:rPr>
          <w:rFonts w:ascii="標楷體" w:eastAsia="標楷體" w:hAnsi="標楷體"/>
          <w:color w:val="000000"/>
        </w:rPr>
      </w:pPr>
      <w:r>
        <w:rPr>
          <w:rFonts w:ascii="標楷體" w:eastAsia="標楷體" w:hAnsi="標楷體"/>
          <w:color w:val="000000"/>
        </w:rPr>
        <w:tab/>
      </w:r>
      <w:r w:rsidR="0038728F">
        <w:rPr>
          <w:rFonts w:ascii="標楷體" w:eastAsia="標楷體" w:hAnsi="標楷體"/>
          <w:color w:val="000000"/>
        </w:rPr>
        <w:t>=</w:t>
      </w:r>
      <w:r w:rsidR="0038728F">
        <w:rPr>
          <w:rFonts w:ascii="標楷體" w:eastAsia="標楷體" w:hAnsi="標楷體"/>
          <w:color w:val="000000"/>
        </w:rPr>
        <w:tab/>
        <w:t xml:space="preserve">(雙連字號或等號 </w:t>
      </w:r>
      <w:r w:rsidR="0038728F" w:rsidRPr="005F1F42">
        <w:rPr>
          <w:rFonts w:eastAsia="標楷體" w:cs="Times New Roman"/>
          <w:color w:val="000000"/>
        </w:rPr>
        <w:t>(double hyphen or equal sign)</w:t>
      </w:r>
      <w:proofErr w:type="gramStart"/>
      <w:r w:rsidR="0038728F">
        <w:rPr>
          <w:rFonts w:ascii="標楷體" w:eastAsia="標楷體" w:hAnsi="標楷體"/>
          <w:color w:val="000000"/>
        </w:rPr>
        <w:t>）</w:t>
      </w:r>
      <w:proofErr w:type="gramEnd"/>
    </w:p>
    <w:p w:rsidR="00EA517C" w:rsidRDefault="005F1F42">
      <w:pPr>
        <w:pStyle w:val="a7"/>
        <w:tabs>
          <w:tab w:val="left" w:pos="3420"/>
        </w:tabs>
        <w:snapToGrid w:val="0"/>
        <w:spacing w:line="320" w:lineRule="exact"/>
        <w:ind w:firstLine="1841"/>
        <w:jc w:val="both"/>
        <w:rPr>
          <w:rFonts w:ascii="標楷體" w:eastAsia="標楷體" w:hAnsi="標楷體"/>
          <w:color w:val="000000"/>
        </w:rPr>
      </w:pPr>
      <w:r>
        <w:rPr>
          <w:rFonts w:ascii="標楷體" w:eastAsia="標楷體" w:hAnsi="標楷體"/>
          <w:color w:val="000000"/>
        </w:rPr>
        <w:tab/>
      </w:r>
      <w:r w:rsidR="0038728F">
        <w:rPr>
          <w:rFonts w:ascii="標楷體" w:eastAsia="標楷體" w:hAnsi="標楷體"/>
          <w:color w:val="000000"/>
        </w:rPr>
        <w:t>/</w:t>
      </w:r>
      <w:r w:rsidR="0038728F">
        <w:rPr>
          <w:rFonts w:ascii="標楷體" w:eastAsia="標楷體" w:hAnsi="標楷體"/>
          <w:color w:val="000000"/>
        </w:rPr>
        <w:tab/>
        <w:t xml:space="preserve">(斜線符號 </w:t>
      </w:r>
      <w:r w:rsidR="0038728F" w:rsidRPr="005F1F42">
        <w:rPr>
          <w:rFonts w:eastAsia="標楷體" w:cs="Times New Roman"/>
          <w:color w:val="000000"/>
        </w:rPr>
        <w:t>(oblique)</w:t>
      </w:r>
      <w:proofErr w:type="gramStart"/>
      <w:r w:rsidR="0038728F">
        <w:rPr>
          <w:rFonts w:ascii="標楷體" w:eastAsia="標楷體" w:hAnsi="標楷體"/>
          <w:color w:val="000000"/>
        </w:rPr>
        <w:t>）</w:t>
      </w:r>
      <w:proofErr w:type="gramEnd"/>
    </w:p>
    <w:p w:rsidR="00EA517C" w:rsidRDefault="005F1F42">
      <w:pPr>
        <w:pStyle w:val="a7"/>
        <w:tabs>
          <w:tab w:val="left" w:pos="3420"/>
        </w:tabs>
        <w:snapToGrid w:val="0"/>
        <w:spacing w:line="320" w:lineRule="exact"/>
        <w:ind w:firstLine="1841"/>
        <w:jc w:val="both"/>
        <w:rPr>
          <w:rFonts w:ascii="標楷體" w:eastAsia="標楷體" w:hAnsi="標楷體"/>
          <w:color w:val="000000"/>
        </w:rPr>
      </w:pPr>
      <w:r>
        <w:rPr>
          <w:rFonts w:ascii="標楷體" w:eastAsia="標楷體" w:hAnsi="標楷體"/>
          <w:color w:val="000000"/>
        </w:rPr>
        <w:tab/>
      </w:r>
      <w:r w:rsidR="0038728F">
        <w:rPr>
          <w:rFonts w:ascii="標楷體" w:eastAsia="標楷體" w:hAnsi="標楷體"/>
          <w:color w:val="000000"/>
        </w:rPr>
        <w:t>+</w:t>
      </w:r>
      <w:r w:rsidR="0038728F">
        <w:rPr>
          <w:rFonts w:ascii="標楷體" w:eastAsia="標楷體" w:hAnsi="標楷體"/>
          <w:color w:val="000000"/>
        </w:rPr>
        <w:tab/>
        <w:t xml:space="preserve">(加號 </w:t>
      </w:r>
      <w:r w:rsidR="0038728F" w:rsidRPr="005F1F42">
        <w:rPr>
          <w:rFonts w:eastAsia="標楷體" w:cs="Times New Roman"/>
          <w:color w:val="000000"/>
        </w:rPr>
        <w:t>(plus sign)</w:t>
      </w:r>
      <w:proofErr w:type="gramStart"/>
      <w:r w:rsidR="0038728F">
        <w:rPr>
          <w:rFonts w:ascii="標楷體" w:eastAsia="標楷體" w:hAnsi="標楷體"/>
          <w:color w:val="000000"/>
        </w:rPr>
        <w:t>）</w:t>
      </w:r>
      <w:proofErr w:type="gramEnd"/>
    </w:p>
    <w:p w:rsidR="00EA517C" w:rsidRDefault="0038728F">
      <w:pPr>
        <w:pStyle w:val="a7"/>
        <w:tabs>
          <w:tab w:val="left" w:pos="3420"/>
        </w:tabs>
        <w:snapToGrid w:val="0"/>
        <w:spacing w:line="320" w:lineRule="exact"/>
        <w:ind w:firstLine="1841"/>
        <w:jc w:val="both"/>
        <w:rPr>
          <w:rFonts w:ascii="標楷體" w:eastAsia="標楷體" w:hAnsi="標楷體"/>
          <w:color w:val="000000"/>
        </w:rPr>
      </w:pPr>
      <w:r>
        <w:rPr>
          <w:rFonts w:ascii="標楷體" w:eastAsia="標楷體" w:hAnsi="標楷體"/>
          <w:color w:val="000000"/>
        </w:rPr>
        <w:t>以及空白符號</w:t>
      </w:r>
    </w:p>
    <w:p w:rsidR="00EA517C" w:rsidRDefault="0038728F">
      <w:pPr>
        <w:pStyle w:val="a7"/>
        <w:tabs>
          <w:tab w:val="left" w:pos="3420"/>
        </w:tabs>
        <w:ind w:firstLine="1841"/>
        <w:jc w:val="both"/>
        <w:rPr>
          <w:rFonts w:ascii="標楷體" w:eastAsia="標楷體" w:hAnsi="標楷體"/>
          <w:color w:val="000000"/>
        </w:rPr>
      </w:pPr>
      <w:r>
        <w:rPr>
          <w:rFonts w:ascii="標楷體" w:eastAsia="標楷體" w:hAnsi="標楷體"/>
          <w:color w:val="000000"/>
        </w:rPr>
        <w:t>上述符號以外之其他符號不得在訊息中使用。</w:t>
      </w:r>
    </w:p>
    <w:p w:rsidR="00EA517C" w:rsidRDefault="0038728F" w:rsidP="000C22E1">
      <w:pPr>
        <w:pStyle w:val="a9"/>
        <w:numPr>
          <w:ilvl w:val="3"/>
          <w:numId w:val="94"/>
        </w:numPr>
        <w:ind w:left="1800" w:hanging="1060"/>
        <w:rPr>
          <w:rFonts w:ascii="標楷體" w:eastAsia="標楷體" w:hAnsi="標楷體"/>
          <w:color w:val="000000"/>
        </w:rPr>
      </w:pPr>
      <w:r>
        <w:rPr>
          <w:rFonts w:ascii="標楷體" w:eastAsia="標楷體" w:hAnsi="標楷體"/>
          <w:color w:val="000000"/>
        </w:rPr>
        <w:t>不得使用羅馬數字。如訊息之原發報人告知收報者要使用羅馬數字時，應使用阿拉伯數字，並於數字前加上「</w:t>
      </w:r>
      <w:r w:rsidRPr="005F1F42">
        <w:rPr>
          <w:rFonts w:eastAsia="標楷體" w:cs="Times New Roman"/>
          <w:color w:val="000000"/>
        </w:rPr>
        <w:t>ROMAN</w:t>
      </w:r>
      <w:r>
        <w:rPr>
          <w:rFonts w:ascii="標楷體" w:eastAsia="標楷體" w:hAnsi="標楷體"/>
          <w:color w:val="000000"/>
        </w:rPr>
        <w:t>」字樣。</w:t>
      </w:r>
    </w:p>
    <w:p w:rsidR="00EA517C" w:rsidRDefault="0038728F" w:rsidP="000C22E1">
      <w:pPr>
        <w:pStyle w:val="a9"/>
        <w:numPr>
          <w:ilvl w:val="2"/>
          <w:numId w:val="94"/>
        </w:numPr>
        <w:tabs>
          <w:tab w:val="left" w:pos="1277"/>
        </w:tabs>
        <w:ind w:left="1080" w:hanging="767"/>
        <w:jc w:val="both"/>
        <w:rPr>
          <w:rFonts w:ascii="標楷體" w:eastAsia="標楷體" w:hAnsi="標楷體"/>
          <w:color w:val="000000"/>
        </w:rPr>
      </w:pPr>
      <w:r>
        <w:rPr>
          <w:rFonts w:ascii="標楷體" w:eastAsia="標楷體" w:hAnsi="標楷體"/>
          <w:color w:val="000000"/>
        </w:rPr>
        <w:t>資料鏈訊息之顯示</w:t>
      </w:r>
    </w:p>
    <w:p w:rsidR="00EA517C" w:rsidRDefault="0038728F" w:rsidP="000C22E1">
      <w:pPr>
        <w:pStyle w:val="a9"/>
        <w:numPr>
          <w:ilvl w:val="3"/>
          <w:numId w:val="94"/>
        </w:numPr>
        <w:ind w:left="1800" w:hanging="1060"/>
        <w:rPr>
          <w:rFonts w:ascii="標楷體" w:eastAsia="標楷體" w:hAnsi="標楷體"/>
          <w:color w:val="000000"/>
        </w:rPr>
      </w:pPr>
      <w:r>
        <w:rPr>
          <w:rFonts w:ascii="標楷體" w:eastAsia="標楷體" w:hAnsi="標楷體"/>
          <w:color w:val="000000"/>
        </w:rPr>
        <w:t>地面及機載系統應容許訊息可適當顯示，必要時可列印，並以方便及時讀取</w:t>
      </w:r>
      <w:r>
        <w:rPr>
          <w:rFonts w:ascii="標楷體" w:eastAsia="標楷體" w:hAnsi="標楷體"/>
          <w:color w:val="000000"/>
        </w:rPr>
        <w:lastRenderedPageBreak/>
        <w:t>之方式儲存。</w:t>
      </w:r>
    </w:p>
    <w:p w:rsidR="00EA517C" w:rsidRDefault="0038728F" w:rsidP="000C22E1">
      <w:pPr>
        <w:pStyle w:val="a9"/>
        <w:numPr>
          <w:ilvl w:val="3"/>
          <w:numId w:val="94"/>
        </w:numPr>
        <w:ind w:left="1800" w:hanging="1060"/>
        <w:rPr>
          <w:rFonts w:ascii="標楷體" w:eastAsia="標楷體" w:hAnsi="標楷體"/>
          <w:color w:val="000000"/>
        </w:rPr>
      </w:pPr>
      <w:r>
        <w:rPr>
          <w:rFonts w:ascii="標楷體" w:eastAsia="標楷體" w:hAnsi="標楷體"/>
          <w:color w:val="000000"/>
        </w:rPr>
        <w:t>當有必要以文字方式顯示時，至少應顯示英文。</w:t>
      </w:r>
    </w:p>
    <w:p w:rsidR="00EA517C" w:rsidRDefault="0038728F" w:rsidP="000C22E1">
      <w:pPr>
        <w:pStyle w:val="a9"/>
        <w:numPr>
          <w:ilvl w:val="1"/>
          <w:numId w:val="95"/>
        </w:numPr>
        <w:jc w:val="both"/>
        <w:rPr>
          <w:rFonts w:ascii="標楷體" w:eastAsia="標楷體" w:hAnsi="標楷體"/>
          <w:color w:val="000000"/>
          <w:sz w:val="24"/>
        </w:rPr>
      </w:pPr>
      <w:r>
        <w:rPr>
          <w:rFonts w:ascii="標楷體" w:eastAsia="標楷體" w:hAnsi="標楷體"/>
          <w:color w:val="000000"/>
          <w:sz w:val="24"/>
        </w:rPr>
        <w:t>管制員／駕駛員資料鏈路通信程序</w:t>
      </w:r>
    </w:p>
    <w:p w:rsidR="00EA517C" w:rsidRDefault="0038728F" w:rsidP="000C22E1">
      <w:pPr>
        <w:pStyle w:val="a9"/>
        <w:numPr>
          <w:ilvl w:val="2"/>
          <w:numId w:val="95"/>
        </w:numPr>
        <w:ind w:left="1080" w:hanging="767"/>
        <w:jc w:val="both"/>
        <w:rPr>
          <w:rFonts w:ascii="標楷體" w:eastAsia="標楷體" w:hAnsi="標楷體"/>
          <w:color w:val="000000"/>
        </w:rPr>
      </w:pPr>
      <w:r>
        <w:rPr>
          <w:rFonts w:ascii="標楷體" w:eastAsia="標楷體" w:hAnsi="標楷體"/>
          <w:color w:val="000000"/>
        </w:rPr>
        <w:t>所有之通信在任何</w:t>
      </w:r>
      <w:proofErr w:type="gramStart"/>
      <w:r>
        <w:rPr>
          <w:rFonts w:ascii="標楷體" w:eastAsia="標楷體" w:hAnsi="標楷體"/>
          <w:color w:val="000000"/>
        </w:rPr>
        <w:t>時間均應遵守</w:t>
      </w:r>
      <w:proofErr w:type="gramEnd"/>
      <w:r>
        <w:rPr>
          <w:rFonts w:ascii="標楷體" w:eastAsia="標楷體" w:hAnsi="標楷體"/>
          <w:color w:val="000000"/>
        </w:rPr>
        <w:t>最高標準。</w:t>
      </w:r>
    </w:p>
    <w:p w:rsidR="003F7880" w:rsidRPr="003F7880" w:rsidRDefault="003F7880" w:rsidP="003F7880">
      <w:pPr>
        <w:pStyle w:val="a9"/>
        <w:tabs>
          <w:tab w:val="left" w:pos="1702"/>
        </w:tabs>
        <w:ind w:leftChars="386" w:left="1839" w:hangingChars="450" w:hanging="990"/>
        <w:rPr>
          <w:rFonts w:eastAsia="標楷體" w:cs="Times New Roman"/>
          <w:color w:val="000000"/>
        </w:rPr>
      </w:pPr>
      <w:r w:rsidRPr="003F7880">
        <w:rPr>
          <w:rFonts w:eastAsia="標楷體" w:cs="Times New Roman"/>
          <w:color w:val="000000"/>
        </w:rPr>
        <w:t>8.2.1.1</w:t>
      </w:r>
      <w:r>
        <w:rPr>
          <w:rFonts w:eastAsia="標楷體" w:cs="Times New Roman"/>
          <w:color w:val="000000"/>
        </w:rPr>
        <w:tab/>
      </w:r>
      <w:r>
        <w:rPr>
          <w:rFonts w:ascii="標楷體" w:eastAsia="標楷體" w:hAnsi="標楷體"/>
          <w:color w:val="000000"/>
        </w:rPr>
        <w:t>建議－由於人為表現可能影響準確接收及理解訊息，在編寫訊息時應列入考量。</w:t>
      </w:r>
    </w:p>
    <w:p w:rsidR="00EA517C" w:rsidRDefault="0038728F" w:rsidP="000C22E1">
      <w:pPr>
        <w:pStyle w:val="a9"/>
        <w:numPr>
          <w:ilvl w:val="2"/>
          <w:numId w:val="95"/>
        </w:numPr>
        <w:ind w:left="1080" w:hanging="767"/>
        <w:jc w:val="both"/>
      </w:pPr>
      <w:r>
        <w:rPr>
          <w:rFonts w:ascii="標楷體" w:eastAsia="標楷體" w:hAnsi="標楷體"/>
          <w:color w:val="000000"/>
        </w:rPr>
        <w:t>地面及機載系統應提供管制員與駕駛員檢視</w:t>
      </w:r>
      <w:r>
        <w:rPr>
          <w:rFonts w:ascii="標楷體" w:eastAsia="標楷體" w:hAnsi="標楷體"/>
          <w:color w:val="000000"/>
          <w:szCs w:val="22"/>
        </w:rPr>
        <w:t>及</w:t>
      </w:r>
      <w:r>
        <w:rPr>
          <w:rFonts w:ascii="標楷體" w:eastAsia="標楷體" w:hAnsi="標楷體"/>
          <w:color w:val="000000"/>
        </w:rPr>
        <w:t>確認其所送出之作業訊息之功能</w:t>
      </w:r>
    </w:p>
    <w:p w:rsidR="00EA517C" w:rsidRDefault="0038728F" w:rsidP="000C22E1">
      <w:pPr>
        <w:pStyle w:val="a9"/>
        <w:numPr>
          <w:ilvl w:val="2"/>
          <w:numId w:val="95"/>
        </w:numPr>
        <w:ind w:left="1080" w:hanging="750"/>
      </w:pPr>
      <w:r>
        <w:rPr>
          <w:rFonts w:ascii="標楷體" w:eastAsia="標楷體" w:hAnsi="標楷體"/>
          <w:color w:val="000000"/>
        </w:rPr>
        <w:t>地面及機載系統應提供管制員與駕駛員檢視</w:t>
      </w:r>
      <w:r>
        <w:rPr>
          <w:rFonts w:ascii="標楷體" w:eastAsia="標楷體" w:hAnsi="標楷體"/>
          <w:color w:val="000000"/>
          <w:szCs w:val="22"/>
        </w:rPr>
        <w:t>及</w:t>
      </w:r>
      <w:r>
        <w:rPr>
          <w:rFonts w:ascii="標楷體" w:eastAsia="標楷體" w:hAnsi="標楷體"/>
          <w:color w:val="000000"/>
        </w:rPr>
        <w:t>確認，或於需要</w:t>
      </w:r>
      <w:proofErr w:type="gramStart"/>
      <w:r>
        <w:rPr>
          <w:rFonts w:ascii="標楷體" w:eastAsia="標楷體" w:hAnsi="標楷體"/>
          <w:color w:val="000000"/>
        </w:rPr>
        <w:t>時領知</w:t>
      </w:r>
      <w:proofErr w:type="gramEnd"/>
      <w:r>
        <w:rPr>
          <w:rFonts w:ascii="標楷體" w:eastAsia="標楷體" w:hAnsi="標楷體"/>
          <w:color w:val="000000"/>
        </w:rPr>
        <w:t>其所接收之作業訊息之功能。</w:t>
      </w:r>
    </w:p>
    <w:p w:rsidR="00EA517C" w:rsidRDefault="0038728F" w:rsidP="000C22E1">
      <w:pPr>
        <w:pStyle w:val="a9"/>
        <w:numPr>
          <w:ilvl w:val="2"/>
          <w:numId w:val="95"/>
        </w:numPr>
        <w:ind w:left="1080" w:hanging="750"/>
      </w:pPr>
      <w:r>
        <w:rPr>
          <w:rFonts w:ascii="標楷體" w:eastAsia="標楷體" w:hAnsi="標楷體" w:cs="標楷體"/>
          <w:color w:val="000000"/>
          <w:kern w:val="0"/>
          <w:szCs w:val="22"/>
        </w:rPr>
        <w:t>應提供管制員回應訊息之功能，包括緊急事故、許可頒發、指示及建議，且可適當地要求或提供資訊。</w:t>
      </w:r>
    </w:p>
    <w:p w:rsidR="00EA517C" w:rsidRDefault="0038728F" w:rsidP="000C22E1">
      <w:pPr>
        <w:pStyle w:val="a9"/>
        <w:numPr>
          <w:ilvl w:val="2"/>
          <w:numId w:val="95"/>
        </w:numPr>
        <w:ind w:left="1080" w:hanging="720"/>
      </w:pPr>
      <w:r>
        <w:rPr>
          <w:rFonts w:ascii="標楷體" w:eastAsia="標楷體" w:hAnsi="標楷體"/>
          <w:color w:val="000000"/>
        </w:rPr>
        <w:t>應提供駕駛員回應訊息、要求許可及資訊、報告資訊、宣布或取消緊急事故等之功</w:t>
      </w:r>
      <w:r>
        <w:rPr>
          <w:rFonts w:ascii="標楷體" w:eastAsia="標楷體" w:hAnsi="標楷體"/>
        </w:rPr>
        <w:t>能。</w:t>
      </w:r>
    </w:p>
    <w:p w:rsidR="00EA517C" w:rsidRDefault="0038728F" w:rsidP="000C22E1">
      <w:pPr>
        <w:pStyle w:val="a9"/>
        <w:numPr>
          <w:ilvl w:val="2"/>
          <w:numId w:val="95"/>
        </w:numPr>
        <w:ind w:left="1080" w:hanging="750"/>
        <w:jc w:val="both"/>
        <w:rPr>
          <w:rFonts w:ascii="標楷體" w:eastAsia="標楷體" w:hAnsi="標楷體"/>
        </w:rPr>
      </w:pPr>
      <w:r>
        <w:rPr>
          <w:rFonts w:ascii="標楷體" w:eastAsia="標楷體" w:hAnsi="標楷體"/>
        </w:rPr>
        <w:t>應提供駕駛員及管制員交換不依規定格式訊息之功能（自由文字）。</w:t>
      </w:r>
    </w:p>
    <w:p w:rsidR="003F7880" w:rsidRPr="00CA2550" w:rsidRDefault="0038728F" w:rsidP="000C22E1">
      <w:pPr>
        <w:pStyle w:val="a9"/>
        <w:numPr>
          <w:ilvl w:val="2"/>
          <w:numId w:val="95"/>
        </w:numPr>
        <w:ind w:left="1080" w:hanging="750"/>
      </w:pPr>
      <w:r>
        <w:rPr>
          <w:rFonts w:ascii="標楷體" w:eastAsia="標楷體" w:hAnsi="標楷體"/>
        </w:rPr>
        <w:t>除非經適當</w:t>
      </w:r>
      <w:r>
        <w:rPr>
          <w:rFonts w:ascii="標楷體" w:eastAsia="標楷體" w:hAnsi="標楷體"/>
          <w:szCs w:val="22"/>
        </w:rPr>
        <w:t>飛航服務機關</w:t>
      </w:r>
      <w:r>
        <w:rPr>
          <w:rFonts w:ascii="標楷體" w:eastAsia="標楷體" w:hAnsi="標楷體"/>
        </w:rPr>
        <w:t>指定，管制員／駕駛員資料鏈路通信之訊息無須語音覆誦。</w:t>
      </w:r>
    </w:p>
    <w:p w:rsidR="00A643D6" w:rsidRDefault="00A643D6" w:rsidP="000C22E1">
      <w:pPr>
        <w:pStyle w:val="a9"/>
        <w:numPr>
          <w:ilvl w:val="2"/>
          <w:numId w:val="95"/>
        </w:numPr>
        <w:ind w:left="1080" w:hanging="750"/>
        <w:rPr>
          <w:rFonts w:ascii="標楷體" w:eastAsia="標楷體" w:hAnsi="標楷體"/>
        </w:rPr>
      </w:pPr>
      <w:r>
        <w:rPr>
          <w:rFonts w:ascii="標楷體" w:eastAsia="標楷體" w:hAnsi="標楷體"/>
        </w:rPr>
        <w:t>管制員／駕駛員資料鏈路通信之建立</w:t>
      </w:r>
    </w:p>
    <w:p w:rsidR="00A643D6" w:rsidRDefault="00A643D6" w:rsidP="000C22E1">
      <w:pPr>
        <w:pStyle w:val="a9"/>
        <w:numPr>
          <w:ilvl w:val="3"/>
          <w:numId w:val="95"/>
        </w:numPr>
        <w:tabs>
          <w:tab w:val="left" w:pos="1702"/>
        </w:tabs>
        <w:jc w:val="both"/>
      </w:pPr>
      <w:r>
        <w:rPr>
          <w:rFonts w:ascii="標楷體" w:eastAsia="標楷體" w:hAnsi="標楷體"/>
        </w:rPr>
        <w:t>當成功建立管制員／駕駛員資料鏈路通信時，應告知管制員</w:t>
      </w:r>
      <w:r>
        <w:rPr>
          <w:rFonts w:ascii="標楷體" w:eastAsia="標楷體" w:hAnsi="標楷體"/>
          <w:szCs w:val="22"/>
        </w:rPr>
        <w:t>及</w:t>
      </w:r>
      <w:r>
        <w:rPr>
          <w:rFonts w:ascii="標楷體" w:eastAsia="標楷體" w:hAnsi="標楷體"/>
        </w:rPr>
        <w:t>駕駛員。</w:t>
      </w:r>
    </w:p>
    <w:p w:rsidR="00A643D6" w:rsidRDefault="00A643D6" w:rsidP="000C22E1">
      <w:pPr>
        <w:pStyle w:val="a9"/>
        <w:numPr>
          <w:ilvl w:val="3"/>
          <w:numId w:val="95"/>
        </w:numPr>
        <w:tabs>
          <w:tab w:val="left" w:pos="1702"/>
        </w:tabs>
        <w:rPr>
          <w:rFonts w:ascii="標楷體" w:eastAsia="標楷體" w:hAnsi="標楷體"/>
        </w:rPr>
      </w:pPr>
      <w:r>
        <w:rPr>
          <w:rFonts w:ascii="標楷體" w:eastAsia="標楷體" w:hAnsi="標楷體"/>
        </w:rPr>
        <w:t>飛航服務程序 － 應有充分之時間來建立管制員／駕駛員資料鏈路通信，以確保航空器可以與適當之飛航管制單位聯絡。</w:t>
      </w:r>
    </w:p>
    <w:p w:rsidR="00A643D6" w:rsidRDefault="00A643D6" w:rsidP="000C22E1">
      <w:pPr>
        <w:pStyle w:val="a9"/>
        <w:numPr>
          <w:ilvl w:val="3"/>
          <w:numId w:val="95"/>
        </w:numPr>
        <w:tabs>
          <w:tab w:val="left" w:pos="1702"/>
        </w:tabs>
      </w:pPr>
      <w:r>
        <w:rPr>
          <w:rFonts w:ascii="標楷體" w:eastAsia="標楷體" w:hAnsi="標楷體"/>
        </w:rPr>
        <w:t>在初次聯絡或失效後回復正常，當管制員／駕駛員資料鏈路通信已可供作業使用時，應告知管制員</w:t>
      </w:r>
      <w:r>
        <w:rPr>
          <w:rFonts w:ascii="標楷體" w:eastAsia="標楷體" w:hAnsi="標楷體"/>
          <w:szCs w:val="22"/>
        </w:rPr>
        <w:t>及</w:t>
      </w:r>
      <w:r>
        <w:rPr>
          <w:rFonts w:ascii="標楷體" w:eastAsia="標楷體" w:hAnsi="標楷體"/>
        </w:rPr>
        <w:t>駕駛員。</w:t>
      </w:r>
    </w:p>
    <w:p w:rsidR="00A643D6" w:rsidRDefault="00A643D6" w:rsidP="000C22E1">
      <w:pPr>
        <w:pStyle w:val="a9"/>
        <w:numPr>
          <w:ilvl w:val="3"/>
          <w:numId w:val="95"/>
        </w:numPr>
        <w:tabs>
          <w:tab w:val="left" w:pos="1702"/>
        </w:tabs>
        <w:rPr>
          <w:rFonts w:ascii="標楷體" w:eastAsia="標楷體" w:hAnsi="標楷體"/>
        </w:rPr>
      </w:pPr>
      <w:r>
        <w:rPr>
          <w:rFonts w:ascii="標楷體" w:eastAsia="標楷體" w:hAnsi="標楷體"/>
        </w:rPr>
        <w:t>駕駛員應能在資料鏈路通信正常工作期間之任何時間，辨識提供航管服務之航管單位。</w:t>
      </w:r>
    </w:p>
    <w:p w:rsidR="00A643D6" w:rsidRDefault="00A643D6" w:rsidP="000C22E1">
      <w:pPr>
        <w:pStyle w:val="a9"/>
        <w:numPr>
          <w:ilvl w:val="3"/>
          <w:numId w:val="95"/>
        </w:numPr>
        <w:tabs>
          <w:tab w:val="left" w:pos="1702"/>
        </w:tabs>
        <w:rPr>
          <w:rFonts w:ascii="標楷體" w:eastAsia="標楷體" w:hAnsi="標楷體"/>
        </w:rPr>
      </w:pPr>
      <w:r>
        <w:rPr>
          <w:rFonts w:ascii="標楷體" w:eastAsia="標楷體" w:hAnsi="標楷體"/>
        </w:rPr>
        <w:t>當機載系統偵測到管制員／駕駛員資料鏈路通信可供作業使用時，應下傳管制員／駕駛員資料鏈路通信訊息項目「現行資料管理單位」</w:t>
      </w:r>
      <w:r w:rsidRPr="005F1F42">
        <w:rPr>
          <w:rFonts w:eastAsia="標楷體" w:cs="Times New Roman"/>
        </w:rPr>
        <w:t>（</w:t>
      </w:r>
      <w:r w:rsidRPr="005F1F42">
        <w:rPr>
          <w:rFonts w:eastAsia="標楷體" w:cs="Times New Roman"/>
        </w:rPr>
        <w:t>CURRENT DATA AUTHORITY</w:t>
      </w:r>
      <w:r w:rsidRPr="005F1F42">
        <w:rPr>
          <w:rFonts w:eastAsia="標楷體" w:cs="Times New Roman"/>
        </w:rPr>
        <w:t>）</w:t>
      </w:r>
      <w:r>
        <w:rPr>
          <w:rFonts w:ascii="標楷體" w:eastAsia="標楷體" w:hAnsi="標楷體"/>
        </w:rPr>
        <w:t>。</w:t>
      </w:r>
    </w:p>
    <w:p w:rsidR="00A643D6" w:rsidRDefault="00A643D6" w:rsidP="000C22E1">
      <w:pPr>
        <w:pStyle w:val="a9"/>
        <w:numPr>
          <w:ilvl w:val="3"/>
          <w:numId w:val="95"/>
        </w:numPr>
        <w:tabs>
          <w:tab w:val="left" w:pos="1702"/>
        </w:tabs>
        <w:jc w:val="both"/>
        <w:rPr>
          <w:rFonts w:ascii="標楷體" w:eastAsia="標楷體" w:hAnsi="標楷體"/>
        </w:rPr>
      </w:pPr>
      <w:r>
        <w:rPr>
          <w:rFonts w:ascii="標楷體" w:eastAsia="標楷體" w:hAnsi="標楷體"/>
        </w:rPr>
        <w:t>機載系統啟始之管制員／駕駛員資料鏈路通信</w:t>
      </w:r>
    </w:p>
    <w:p w:rsidR="00A643D6" w:rsidRDefault="00A643D6" w:rsidP="000C22E1">
      <w:pPr>
        <w:pStyle w:val="a9"/>
        <w:numPr>
          <w:ilvl w:val="4"/>
          <w:numId w:val="95"/>
        </w:numPr>
        <w:ind w:left="2552" w:hanging="1134"/>
      </w:pPr>
      <w:r>
        <w:rPr>
          <w:rFonts w:ascii="標楷體" w:eastAsia="標楷體" w:hAnsi="標楷體"/>
        </w:rPr>
        <w:t>飛航服務程序－當</w:t>
      </w:r>
      <w:proofErr w:type="gramStart"/>
      <w:r>
        <w:rPr>
          <w:rFonts w:ascii="標楷體" w:eastAsia="標楷體" w:hAnsi="標楷體"/>
        </w:rPr>
        <w:t>一</w:t>
      </w:r>
      <w:proofErr w:type="gramEnd"/>
      <w:r>
        <w:rPr>
          <w:rFonts w:ascii="標楷體" w:eastAsia="標楷體" w:hAnsi="標楷體"/>
        </w:rPr>
        <w:t>航管單位</w:t>
      </w:r>
      <w:r>
        <w:rPr>
          <w:rFonts w:ascii="標楷體" w:eastAsia="標楷體" w:hAnsi="標楷體"/>
          <w:szCs w:val="22"/>
        </w:rPr>
        <w:t>收到</w:t>
      </w:r>
      <w:r>
        <w:rPr>
          <w:rFonts w:ascii="標楷體" w:eastAsia="標楷體" w:hAnsi="標楷體"/>
        </w:rPr>
        <w:t>一架航空器非預期之請求管制員／駕駛員資料鏈路通信時，應向航空器查詢情況以定後續動作。</w:t>
      </w:r>
    </w:p>
    <w:p w:rsidR="00A643D6" w:rsidRDefault="00A643D6" w:rsidP="000C22E1">
      <w:pPr>
        <w:pStyle w:val="a9"/>
        <w:numPr>
          <w:ilvl w:val="4"/>
          <w:numId w:val="95"/>
        </w:numPr>
        <w:ind w:left="2552" w:hanging="1134"/>
        <w:rPr>
          <w:rFonts w:ascii="標楷體" w:eastAsia="標楷體" w:hAnsi="標楷體"/>
        </w:rPr>
      </w:pPr>
      <w:r>
        <w:rPr>
          <w:rFonts w:ascii="標楷體" w:eastAsia="標楷體" w:hAnsi="標楷體"/>
        </w:rPr>
        <w:lastRenderedPageBreak/>
        <w:t>飛航服務程序</w:t>
      </w:r>
      <w:proofErr w:type="gramStart"/>
      <w:r>
        <w:rPr>
          <w:rFonts w:ascii="標楷體" w:eastAsia="標楷體" w:hAnsi="標楷體"/>
        </w:rPr>
        <w:t>－當航</w:t>
      </w:r>
      <w:proofErr w:type="gramEnd"/>
      <w:r>
        <w:rPr>
          <w:rFonts w:ascii="標楷體" w:eastAsia="標楷體" w:hAnsi="標楷體"/>
        </w:rPr>
        <w:t>管單位拒絕</w:t>
      </w:r>
      <w:proofErr w:type="gramStart"/>
      <w:r>
        <w:rPr>
          <w:rFonts w:ascii="標楷體" w:eastAsia="標楷體" w:hAnsi="標楷體"/>
        </w:rPr>
        <w:t>一</w:t>
      </w:r>
      <w:proofErr w:type="gramEnd"/>
      <w:r>
        <w:rPr>
          <w:rFonts w:ascii="標楷體" w:eastAsia="標楷體" w:hAnsi="標楷體"/>
        </w:rPr>
        <w:t>管制員／駕駛員資料鏈路通信之請求時，應使用適當之管制員／駕駛員資料鏈路通信訊息告知駕駛員拒絕之原因。</w:t>
      </w:r>
    </w:p>
    <w:p w:rsidR="00D76660" w:rsidRDefault="00D76660" w:rsidP="000C22E1">
      <w:pPr>
        <w:pStyle w:val="a9"/>
        <w:numPr>
          <w:ilvl w:val="3"/>
          <w:numId w:val="95"/>
        </w:numPr>
        <w:tabs>
          <w:tab w:val="left" w:pos="1702"/>
        </w:tabs>
        <w:jc w:val="both"/>
        <w:rPr>
          <w:rFonts w:ascii="標楷體" w:eastAsia="標楷體" w:hAnsi="標楷體"/>
        </w:rPr>
      </w:pPr>
      <w:r>
        <w:rPr>
          <w:rFonts w:ascii="標楷體" w:eastAsia="標楷體" w:hAnsi="標楷體"/>
        </w:rPr>
        <w:t>航管單位啟始之管制員／駕駛員資料鏈路通信</w:t>
      </w:r>
    </w:p>
    <w:p w:rsidR="00D76660" w:rsidRDefault="00D76660" w:rsidP="000C22E1">
      <w:pPr>
        <w:pStyle w:val="a9"/>
        <w:numPr>
          <w:ilvl w:val="4"/>
          <w:numId w:val="95"/>
        </w:numPr>
        <w:ind w:left="2552" w:hanging="1134"/>
        <w:rPr>
          <w:rFonts w:ascii="標楷體" w:eastAsia="標楷體" w:hAnsi="標楷體"/>
        </w:rPr>
      </w:pPr>
      <w:r>
        <w:rPr>
          <w:rFonts w:ascii="標楷體" w:eastAsia="標楷體" w:hAnsi="標楷體"/>
        </w:rPr>
        <w:t>在未與航空器建立管制員／駕駛員資料鏈路通信連結時，或現階段已與航空器建立管制員／駕駛員資料鏈路通信連結，並經航管單位同意後，航管單位始得與</w:t>
      </w:r>
      <w:proofErr w:type="gramStart"/>
      <w:r>
        <w:rPr>
          <w:rFonts w:ascii="標楷體" w:eastAsia="標楷體" w:hAnsi="標楷體"/>
        </w:rPr>
        <w:t>一</w:t>
      </w:r>
      <w:proofErr w:type="gramEnd"/>
      <w:r>
        <w:rPr>
          <w:rFonts w:ascii="標楷體" w:eastAsia="標楷體" w:hAnsi="標楷體"/>
        </w:rPr>
        <w:t>航空器實施管制員／駕駛員資料鏈路通信。</w:t>
      </w:r>
    </w:p>
    <w:p w:rsidR="00D76660" w:rsidRDefault="00D76660" w:rsidP="000C22E1">
      <w:pPr>
        <w:pStyle w:val="a9"/>
        <w:numPr>
          <w:ilvl w:val="4"/>
          <w:numId w:val="95"/>
        </w:numPr>
        <w:ind w:left="2552" w:hanging="1134"/>
        <w:rPr>
          <w:rFonts w:ascii="標楷體" w:eastAsia="標楷體" w:hAnsi="標楷體"/>
        </w:rPr>
      </w:pPr>
      <w:r>
        <w:rPr>
          <w:rFonts w:ascii="標楷體" w:eastAsia="標楷體" w:hAnsi="標楷體"/>
        </w:rPr>
        <w:t>當請求做管制員／駕駛員資料鏈路通信被航空器拒絕時，航空器應視情況以管制員／駕駛員資料鏈路通信下傳訊息項目「非現行資料管理單位</w:t>
      </w:r>
      <w:r w:rsidRPr="005F1F42">
        <w:rPr>
          <w:rFonts w:eastAsia="標楷體" w:cs="Times New Roman"/>
        </w:rPr>
        <w:t>（</w:t>
      </w:r>
      <w:r w:rsidRPr="005F1F42">
        <w:rPr>
          <w:rFonts w:eastAsia="標楷體" w:cs="Times New Roman"/>
        </w:rPr>
        <w:t>NOT CURRENT DATA AUTHORITY</w:t>
      </w:r>
      <w:r w:rsidRPr="005F1F42">
        <w:rPr>
          <w:rFonts w:eastAsia="標楷體" w:cs="Times New Roman"/>
        </w:rPr>
        <w:t>）</w:t>
      </w:r>
      <w:r>
        <w:rPr>
          <w:rFonts w:ascii="標楷體" w:eastAsia="標楷體" w:hAnsi="標楷體"/>
        </w:rPr>
        <w:t>」，或訊息項目「非授權之下一個資料管理單位</w:t>
      </w:r>
      <w:r w:rsidRPr="005F1F42">
        <w:rPr>
          <w:rFonts w:eastAsia="標楷體" w:cs="Times New Roman"/>
        </w:rPr>
        <w:t>（</w:t>
      </w:r>
      <w:r w:rsidRPr="005F1F42">
        <w:rPr>
          <w:rFonts w:eastAsia="標楷體" w:cs="Times New Roman"/>
        </w:rPr>
        <w:t>NOT AUTHORIZED NEXT DATA AUTHORITY</w:t>
      </w:r>
      <w:r w:rsidRPr="005F1F42">
        <w:rPr>
          <w:rFonts w:eastAsia="標楷體" w:cs="Times New Roman"/>
        </w:rPr>
        <w:t>）</w:t>
      </w:r>
      <w:r>
        <w:rPr>
          <w:rFonts w:ascii="標楷體" w:eastAsia="標楷體" w:hAnsi="標楷體"/>
        </w:rPr>
        <w:t>」提供拒絕之理由。地區程序應明定是否將拒絕之理由傳送給管制員。機載系統不得以其他理由拒絕航管單位啟始之管制員／駕駛員資料鏈路通信。</w:t>
      </w:r>
    </w:p>
    <w:p w:rsidR="00D76660" w:rsidRDefault="00D76660" w:rsidP="000C22E1">
      <w:pPr>
        <w:pStyle w:val="a9"/>
        <w:numPr>
          <w:ilvl w:val="2"/>
          <w:numId w:val="95"/>
        </w:numPr>
        <w:ind w:left="1080" w:hanging="750"/>
        <w:rPr>
          <w:rFonts w:ascii="標楷體" w:eastAsia="標楷體" w:hAnsi="標楷體"/>
        </w:rPr>
      </w:pPr>
      <w:r>
        <w:rPr>
          <w:rFonts w:ascii="標楷體" w:eastAsia="標楷體" w:hAnsi="標楷體"/>
        </w:rPr>
        <w:t>管制員／駕駛員資料鏈路通信作業訊息之交換</w:t>
      </w:r>
    </w:p>
    <w:p w:rsidR="00D76660" w:rsidRDefault="00D76660" w:rsidP="000C22E1">
      <w:pPr>
        <w:pStyle w:val="a9"/>
        <w:numPr>
          <w:ilvl w:val="3"/>
          <w:numId w:val="95"/>
        </w:numPr>
        <w:tabs>
          <w:tab w:val="left" w:pos="1702"/>
        </w:tabs>
        <w:jc w:val="both"/>
        <w:rPr>
          <w:rFonts w:ascii="標楷體" w:eastAsia="標楷體" w:hAnsi="標楷體"/>
        </w:rPr>
      </w:pPr>
      <w:r>
        <w:rPr>
          <w:rFonts w:ascii="標楷體" w:eastAsia="標楷體" w:hAnsi="標楷體"/>
        </w:rPr>
        <w:t>管制員及駕駛員應依已定義之訊息組、自由文字或混合兩者編寫管制員／駕駛員資料鏈路通信訊息。</w:t>
      </w:r>
    </w:p>
    <w:p w:rsidR="00D76660" w:rsidRDefault="00D76660" w:rsidP="000C22E1">
      <w:pPr>
        <w:pStyle w:val="a9"/>
        <w:numPr>
          <w:ilvl w:val="4"/>
          <w:numId w:val="95"/>
        </w:numPr>
        <w:ind w:left="2552" w:hanging="1134"/>
        <w:rPr>
          <w:rFonts w:ascii="標楷體" w:eastAsia="標楷體" w:hAnsi="標楷體"/>
        </w:rPr>
      </w:pPr>
      <w:r>
        <w:rPr>
          <w:rFonts w:ascii="標楷體" w:eastAsia="標楷體" w:hAnsi="標楷體"/>
        </w:rPr>
        <w:t>飛航服務</w:t>
      </w:r>
      <w:proofErr w:type="gramStart"/>
      <w:r>
        <w:rPr>
          <w:rFonts w:ascii="標楷體" w:eastAsia="標楷體" w:hAnsi="標楷體"/>
        </w:rPr>
        <w:t>程序－當已</w:t>
      </w:r>
      <w:proofErr w:type="gramEnd"/>
      <w:r>
        <w:rPr>
          <w:rFonts w:ascii="標楷體" w:eastAsia="標楷體" w:hAnsi="標楷體"/>
        </w:rPr>
        <w:t>使用管制員／駕駛員資料鏈路通信，且管制員／駕駛員資料鏈路通信訊息組，已訂於飛航服務</w:t>
      </w:r>
      <w:proofErr w:type="gramStart"/>
      <w:r>
        <w:rPr>
          <w:rFonts w:ascii="標楷體" w:eastAsia="標楷體" w:hAnsi="標楷體"/>
        </w:rPr>
        <w:t>程序－飛航</w:t>
      </w:r>
      <w:proofErr w:type="gramEnd"/>
      <w:r>
        <w:rPr>
          <w:rFonts w:ascii="標楷體" w:eastAsia="標楷體" w:hAnsi="標楷體"/>
        </w:rPr>
        <w:t>管理之附錄5時，可使用訂定之相關訊息。</w:t>
      </w:r>
    </w:p>
    <w:p w:rsidR="00D76660" w:rsidRDefault="00D76660" w:rsidP="000C22E1">
      <w:pPr>
        <w:pStyle w:val="a9"/>
        <w:numPr>
          <w:ilvl w:val="4"/>
          <w:numId w:val="95"/>
        </w:numPr>
        <w:ind w:left="2552" w:hanging="1134"/>
        <w:rPr>
          <w:rFonts w:ascii="標楷體" w:eastAsia="標楷體" w:hAnsi="標楷體"/>
        </w:rPr>
      </w:pPr>
      <w:r>
        <w:rPr>
          <w:rFonts w:ascii="標楷體" w:eastAsia="標楷體" w:hAnsi="標楷體"/>
        </w:rPr>
        <w:t>飛航服務</w:t>
      </w:r>
      <w:proofErr w:type="gramStart"/>
      <w:r>
        <w:rPr>
          <w:rFonts w:ascii="標楷體" w:eastAsia="標楷體" w:hAnsi="標楷體"/>
        </w:rPr>
        <w:t>程序－除</w:t>
      </w:r>
      <w:proofErr w:type="gramEnd"/>
      <w:r w:rsidRPr="005F1F42">
        <w:rPr>
          <w:rFonts w:eastAsia="標楷體" w:cs="Times New Roman"/>
        </w:rPr>
        <w:t>8.2.12.1</w:t>
      </w:r>
      <w:r>
        <w:rPr>
          <w:rFonts w:ascii="標楷體" w:eastAsia="標楷體" w:hAnsi="標楷體"/>
        </w:rPr>
        <w:t>之規定外，當管制員或駕駛員經由管制員／駕駛員資料鏈路通信實施通信時，其回應須透過管制員／駕駛員資料鏈路通信。當管制員或駕駛員經由語音實施通信時，其回應亦須透過語音。</w:t>
      </w:r>
    </w:p>
    <w:p w:rsidR="00D76660" w:rsidRDefault="00D76660" w:rsidP="000C22E1">
      <w:pPr>
        <w:pStyle w:val="a9"/>
        <w:numPr>
          <w:ilvl w:val="4"/>
          <w:numId w:val="95"/>
        </w:numPr>
        <w:ind w:left="2552" w:hanging="1134"/>
      </w:pPr>
      <w:r>
        <w:rPr>
          <w:rFonts w:ascii="標楷體" w:eastAsia="標楷體" w:hAnsi="標楷體"/>
        </w:rPr>
        <w:t>飛航服務</w:t>
      </w:r>
      <w:proofErr w:type="gramStart"/>
      <w:r>
        <w:rPr>
          <w:rFonts w:ascii="標楷體" w:eastAsia="標楷體" w:hAnsi="標楷體"/>
        </w:rPr>
        <w:t>程序－當一個</w:t>
      </w:r>
      <w:proofErr w:type="gramEnd"/>
      <w:r>
        <w:rPr>
          <w:rFonts w:ascii="標楷體" w:eastAsia="標楷體" w:hAnsi="標楷體"/>
        </w:rPr>
        <w:t>被認為必要或訊息內容需要被澄清</w:t>
      </w:r>
      <w:r>
        <w:rPr>
          <w:rFonts w:ascii="標楷體" w:eastAsia="標楷體" w:hAnsi="標楷體"/>
          <w:szCs w:val="22"/>
        </w:rPr>
        <w:t>之</w:t>
      </w:r>
      <w:r>
        <w:rPr>
          <w:rFonts w:ascii="標楷體" w:eastAsia="標楷體" w:hAnsi="標楷體"/>
        </w:rPr>
        <w:t>修正訊息透過管制員／駕駛員資料鏈路傳送，管制員或駕駛員應透過最適當方式發送正確細節或提供說明。</w:t>
      </w:r>
    </w:p>
    <w:p w:rsidR="00D76660" w:rsidRDefault="00D76660" w:rsidP="000C22E1">
      <w:pPr>
        <w:pStyle w:val="a9"/>
        <w:numPr>
          <w:ilvl w:val="5"/>
          <w:numId w:val="95"/>
        </w:numPr>
        <w:ind w:left="3119" w:hanging="1418"/>
      </w:pPr>
      <w:r>
        <w:rPr>
          <w:rFonts w:ascii="標楷體" w:eastAsia="標楷體" w:hAnsi="標楷體"/>
        </w:rPr>
        <w:t>飛航服務</w:t>
      </w:r>
      <w:proofErr w:type="gramStart"/>
      <w:r>
        <w:rPr>
          <w:rFonts w:ascii="標楷體" w:eastAsia="標楷體" w:hAnsi="標楷體"/>
        </w:rPr>
        <w:t>程序－</w:t>
      </w:r>
      <w:r>
        <w:rPr>
          <w:rFonts w:ascii="標楷體" w:eastAsia="標楷體" w:hAnsi="標楷體"/>
          <w:szCs w:val="28"/>
        </w:rPr>
        <w:t>當透過</w:t>
      </w:r>
      <w:proofErr w:type="gramEnd"/>
      <w:r>
        <w:rPr>
          <w:rFonts w:ascii="標楷體" w:eastAsia="標楷體" w:hAnsi="標楷體"/>
          <w:szCs w:val="28"/>
        </w:rPr>
        <w:t>語音修正還</w:t>
      </w:r>
      <w:r>
        <w:rPr>
          <w:rFonts w:ascii="標楷體" w:eastAsia="標楷體" w:hAnsi="標楷體"/>
          <w:szCs w:val="22"/>
        </w:rPr>
        <w:t>未</w:t>
      </w:r>
      <w:r>
        <w:rPr>
          <w:rFonts w:ascii="標楷體" w:eastAsia="標楷體" w:hAnsi="標楷體"/>
          <w:szCs w:val="28"/>
        </w:rPr>
        <w:t>收到操作回應</w:t>
      </w:r>
      <w:r>
        <w:rPr>
          <w:rFonts w:ascii="標楷體" w:eastAsia="標楷體" w:hAnsi="標楷體"/>
          <w:szCs w:val="22"/>
        </w:rPr>
        <w:t>之</w:t>
      </w:r>
      <w:r>
        <w:rPr>
          <w:rFonts w:ascii="標楷體" w:eastAsia="標楷體" w:hAnsi="標楷體"/>
        </w:rPr>
        <w:t>管制員／駕駛員資料鏈訊息時，管制員或駕駛員在對話時應先</w:t>
      </w:r>
      <w:proofErr w:type="gramStart"/>
      <w:r>
        <w:rPr>
          <w:rFonts w:ascii="標楷體" w:eastAsia="標楷體" w:hAnsi="標楷體"/>
        </w:rPr>
        <w:t>說警示句</w:t>
      </w:r>
      <w:proofErr w:type="gramEnd"/>
      <w:r>
        <w:rPr>
          <w:rFonts w:ascii="標楷體" w:eastAsia="標楷體" w:hAnsi="標楷體" w:cs="Times New Roman" w:hint="eastAsia"/>
        </w:rPr>
        <w:lastRenderedPageBreak/>
        <w:t>「</w:t>
      </w:r>
      <w:r w:rsidRPr="005F1F42">
        <w:rPr>
          <w:rFonts w:eastAsia="標楷體" w:cs="Times New Roman"/>
        </w:rPr>
        <w:t xml:space="preserve">DISREGARD CPDLC </w:t>
      </w:r>
      <w:r>
        <w:rPr>
          <w:rFonts w:ascii="標楷體" w:eastAsia="標楷體" w:hAnsi="標楷體" w:cs="Times New Roman"/>
        </w:rPr>
        <w:t>（</w:t>
      </w:r>
      <w:r>
        <w:rPr>
          <w:rFonts w:ascii="標楷體" w:eastAsia="標楷體" w:hAnsi="標楷體"/>
        </w:rPr>
        <w:t>訊息類型</w:t>
      </w:r>
      <w:r>
        <w:rPr>
          <w:rFonts w:ascii="標楷體" w:eastAsia="標楷體" w:hAnsi="標楷體" w:cs="Times New Roman"/>
        </w:rPr>
        <w:t>）</w:t>
      </w:r>
      <w:r w:rsidRPr="005F1F42">
        <w:rPr>
          <w:rFonts w:eastAsia="標楷體" w:cs="Times New Roman"/>
        </w:rPr>
        <w:t>MESSAGE</w:t>
      </w:r>
      <w:r w:rsidRPr="005F1F42">
        <w:rPr>
          <w:rFonts w:eastAsia="標楷體" w:cs="Times New Roman"/>
        </w:rPr>
        <w:t>，</w:t>
      </w:r>
      <w:r w:rsidRPr="005F1F42">
        <w:rPr>
          <w:rFonts w:eastAsia="標楷體" w:cs="Times New Roman"/>
        </w:rPr>
        <w:t>BREAK</w:t>
      </w:r>
      <w:r>
        <w:rPr>
          <w:rFonts w:ascii="標楷體" w:eastAsia="標楷體" w:hAnsi="標楷體" w:cs="Times New Roman" w:hint="eastAsia"/>
        </w:rPr>
        <w:t>」</w:t>
      </w:r>
      <w:r>
        <w:rPr>
          <w:rFonts w:ascii="標楷體" w:eastAsia="標楷體" w:hAnsi="標楷體"/>
        </w:rPr>
        <w:t>－之後，才是正確</w:t>
      </w:r>
      <w:r>
        <w:rPr>
          <w:rFonts w:ascii="標楷體" w:eastAsia="標楷體" w:hAnsi="標楷體"/>
          <w:szCs w:val="22"/>
        </w:rPr>
        <w:t>之</w:t>
      </w:r>
      <w:r>
        <w:rPr>
          <w:rFonts w:ascii="標楷體" w:eastAsia="標楷體" w:hAnsi="標楷體"/>
        </w:rPr>
        <w:t>許可、指示、資訊或請求。</w:t>
      </w:r>
    </w:p>
    <w:p w:rsidR="00D76660" w:rsidRDefault="00D76660" w:rsidP="000C22E1">
      <w:pPr>
        <w:pStyle w:val="a9"/>
        <w:numPr>
          <w:ilvl w:val="5"/>
          <w:numId w:val="95"/>
        </w:numPr>
        <w:ind w:left="3119" w:hanging="1418"/>
      </w:pPr>
      <w:r>
        <w:rPr>
          <w:rFonts w:ascii="標楷體" w:eastAsia="標楷體" w:hAnsi="標楷體"/>
        </w:rPr>
        <w:t>飛航服務</w:t>
      </w:r>
      <w:proofErr w:type="gramStart"/>
      <w:r>
        <w:rPr>
          <w:rFonts w:ascii="標楷體" w:eastAsia="標楷體" w:hAnsi="標楷體"/>
        </w:rPr>
        <w:t>程序－當確認</w:t>
      </w:r>
      <w:proofErr w:type="gramEnd"/>
      <w:r>
        <w:rPr>
          <w:rFonts w:ascii="標楷體" w:eastAsia="標楷體" w:hAnsi="標楷體"/>
        </w:rPr>
        <w:t>取消管制員／駕駛員資料鏈訊息，通話</w:t>
      </w:r>
      <w:proofErr w:type="gramStart"/>
      <w:r>
        <w:rPr>
          <w:rFonts w:ascii="標楷體" w:eastAsia="標楷體" w:hAnsi="標楷體"/>
        </w:rPr>
        <w:t>時應警示</w:t>
      </w:r>
      <w:proofErr w:type="gramEnd"/>
      <w:r>
        <w:rPr>
          <w:rFonts w:ascii="標楷體" w:eastAsia="標楷體" w:hAnsi="標楷體"/>
        </w:rPr>
        <w:t>避免與同時傳送</w:t>
      </w:r>
      <w:r>
        <w:rPr>
          <w:rFonts w:ascii="標楷體" w:eastAsia="標楷體" w:hAnsi="標楷體"/>
          <w:szCs w:val="22"/>
        </w:rPr>
        <w:t>之</w:t>
      </w:r>
      <w:r>
        <w:rPr>
          <w:rFonts w:ascii="標楷體" w:eastAsia="標楷體" w:hAnsi="標楷體"/>
        </w:rPr>
        <w:t>修正許可、指示、資訊或請求，混淆不清。</w:t>
      </w:r>
    </w:p>
    <w:p w:rsidR="00D76660" w:rsidRDefault="00D76660" w:rsidP="000C22E1">
      <w:pPr>
        <w:pStyle w:val="a9"/>
        <w:numPr>
          <w:ilvl w:val="5"/>
          <w:numId w:val="95"/>
        </w:numPr>
        <w:ind w:left="3119" w:hanging="1418"/>
        <w:rPr>
          <w:rFonts w:ascii="標楷體" w:eastAsia="標楷體" w:hAnsi="標楷體"/>
        </w:rPr>
      </w:pPr>
      <w:r>
        <w:rPr>
          <w:rFonts w:ascii="標楷體" w:eastAsia="標楷體" w:hAnsi="標楷體"/>
        </w:rPr>
        <w:t>飛航服務程序－如一管制員／駕駛員資料鏈路通信訊息所要求之作業回應，在其後之協調為透過語音時，應送出</w:t>
      </w:r>
      <w:proofErr w:type="gramStart"/>
      <w:r w:rsidRPr="00AA033C">
        <w:rPr>
          <w:rFonts w:eastAsia="標楷體" w:cs="Times New Roman"/>
        </w:rPr>
        <w:t>一</w:t>
      </w:r>
      <w:proofErr w:type="gramEnd"/>
      <w:r>
        <w:rPr>
          <w:rFonts w:ascii="標楷體" w:eastAsia="標楷體" w:hAnsi="標楷體"/>
        </w:rPr>
        <w:t>適當之管制員／駕駛員資料鏈路通信關閉回應訊息，以確保管制員／駕駛員資料鏈路通信對話之一致性。這可透過語音明確地指示訊息接收者結束對話或由系統自動結束對話。</w:t>
      </w:r>
    </w:p>
    <w:p w:rsidR="00EA517C" w:rsidRDefault="0038728F" w:rsidP="000C22E1">
      <w:pPr>
        <w:pStyle w:val="a9"/>
        <w:numPr>
          <w:ilvl w:val="3"/>
          <w:numId w:val="95"/>
        </w:numPr>
        <w:tabs>
          <w:tab w:val="left" w:pos="1702"/>
        </w:tabs>
        <w:jc w:val="both"/>
        <w:rPr>
          <w:rFonts w:ascii="標楷體" w:eastAsia="標楷體" w:hAnsi="標楷體"/>
        </w:rPr>
      </w:pPr>
      <w:r>
        <w:rPr>
          <w:rFonts w:ascii="標楷體" w:eastAsia="標楷體" w:hAnsi="標楷體"/>
        </w:rPr>
        <w:t>管制員／駕駛員資料鏈路通信之訊息組合不得超過五組訊息項目，其中僅</w:t>
      </w:r>
      <w:r w:rsidR="00AA033C">
        <w:rPr>
          <w:rFonts w:eastAsia="標楷體" w:cs="Times New Roman"/>
        </w:rPr>
        <w:t>2</w:t>
      </w:r>
      <w:r>
        <w:rPr>
          <w:rFonts w:ascii="標楷體" w:eastAsia="標楷體" w:hAnsi="標楷體"/>
        </w:rPr>
        <w:t>組訊息可包括變動之航路許可。</w:t>
      </w:r>
    </w:p>
    <w:p w:rsidR="005C1CB4" w:rsidRPr="005C1CB4" w:rsidRDefault="005C1CB4" w:rsidP="000C22E1">
      <w:pPr>
        <w:pStyle w:val="a9"/>
        <w:numPr>
          <w:ilvl w:val="4"/>
          <w:numId w:val="95"/>
        </w:numPr>
        <w:ind w:left="2552" w:hanging="1134"/>
      </w:pPr>
      <w:r>
        <w:rPr>
          <w:rFonts w:ascii="標楷體" w:eastAsia="標楷體" w:hAnsi="標楷體"/>
        </w:rPr>
        <w:t>飛航服務程序－</w:t>
      </w:r>
      <w:proofErr w:type="gramStart"/>
      <w:r>
        <w:rPr>
          <w:rFonts w:ascii="標楷體" w:eastAsia="標楷體" w:hAnsi="標楷體"/>
        </w:rPr>
        <w:t>儘</w:t>
      </w:r>
      <w:proofErr w:type="gramEnd"/>
      <w:r>
        <w:rPr>
          <w:rFonts w:ascii="標楷體" w:eastAsia="標楷體" w:hAnsi="標楷體"/>
          <w:szCs w:val="22"/>
        </w:rPr>
        <w:t>可能避免</w:t>
      </w:r>
      <w:r>
        <w:rPr>
          <w:rFonts w:ascii="標楷體" w:eastAsia="標楷體" w:hAnsi="標楷體"/>
        </w:rPr>
        <w:t>過長訊息、多重許可項目、多重許可需求項目或同一訊息中混合許可及資訊項目。</w:t>
      </w:r>
    </w:p>
    <w:p w:rsidR="00EA517C" w:rsidRDefault="0038728F" w:rsidP="000C22E1">
      <w:pPr>
        <w:pStyle w:val="a9"/>
        <w:numPr>
          <w:ilvl w:val="3"/>
          <w:numId w:val="95"/>
        </w:numPr>
        <w:tabs>
          <w:tab w:val="left" w:pos="1702"/>
        </w:tabs>
        <w:jc w:val="both"/>
      </w:pPr>
      <w:r>
        <w:rPr>
          <w:rFonts w:ascii="標楷體" w:eastAsia="標楷體" w:hAnsi="標楷體"/>
        </w:rPr>
        <w:t>管制員／駕駛員資料鏈路通信地面系統</w:t>
      </w:r>
      <w:r>
        <w:rPr>
          <w:rFonts w:ascii="標楷體" w:eastAsia="標楷體" w:hAnsi="標楷體"/>
          <w:szCs w:val="22"/>
        </w:rPr>
        <w:t>與</w:t>
      </w:r>
      <w:r>
        <w:rPr>
          <w:rFonts w:ascii="標楷體" w:eastAsia="標楷體" w:hAnsi="標楷體"/>
        </w:rPr>
        <w:t>機載系統應能標示警告屬性於管制員／駕駛員資料鏈路通信之緊急</w:t>
      </w:r>
      <w:r>
        <w:rPr>
          <w:rFonts w:ascii="標楷體" w:eastAsia="標楷體" w:hAnsi="標楷體"/>
          <w:szCs w:val="22"/>
        </w:rPr>
        <w:t>及</w:t>
      </w:r>
      <w:r>
        <w:rPr>
          <w:rFonts w:ascii="標楷體" w:eastAsia="標楷體" w:hAnsi="標楷體"/>
        </w:rPr>
        <w:t>警戒訊息，以吸引注意該優先等級訊息。</w:t>
      </w:r>
    </w:p>
    <w:p w:rsidR="00EA517C" w:rsidRDefault="0038728F">
      <w:pPr>
        <w:pStyle w:val="a9"/>
        <w:ind w:left="1833"/>
        <w:jc w:val="both"/>
      </w:pPr>
      <w:proofErr w:type="gramStart"/>
      <w:r>
        <w:rPr>
          <w:rFonts w:ascii="標楷體" w:eastAsia="標楷體" w:hAnsi="標楷體"/>
          <w:iCs/>
          <w:sz w:val="20"/>
        </w:rPr>
        <w:t>註</w:t>
      </w:r>
      <w:r>
        <w:rPr>
          <w:rFonts w:ascii="標楷體" w:eastAsia="標楷體" w:hAnsi="標楷體"/>
        </w:rPr>
        <w:t>—</w:t>
      </w:r>
      <w:proofErr w:type="gramEnd"/>
      <w:r>
        <w:rPr>
          <w:rFonts w:ascii="標楷體" w:eastAsia="標楷體" w:hAnsi="標楷體"/>
          <w:iCs/>
          <w:sz w:val="20"/>
        </w:rPr>
        <w:t>訊息等級將影響管制員／駕駛員資料鏈路通信之使用者處</w:t>
      </w:r>
      <w:r>
        <w:rPr>
          <w:rFonts w:ascii="標楷體" w:eastAsia="標楷體" w:hAnsi="標楷體"/>
          <w:iCs/>
          <w:sz w:val="20"/>
          <w:szCs w:val="20"/>
        </w:rPr>
        <w:t>理接</w:t>
      </w:r>
      <w:r>
        <w:rPr>
          <w:rFonts w:ascii="標楷體" w:eastAsia="標楷體" w:hAnsi="標楷體"/>
          <w:sz w:val="20"/>
          <w:szCs w:val="20"/>
        </w:rPr>
        <w:t>收到</w:t>
      </w:r>
      <w:r>
        <w:rPr>
          <w:rFonts w:ascii="標楷體" w:eastAsia="標楷體" w:hAnsi="標楷體"/>
          <w:iCs/>
          <w:sz w:val="20"/>
          <w:szCs w:val="20"/>
        </w:rPr>
        <w:t>訊息</w:t>
      </w:r>
      <w:r>
        <w:rPr>
          <w:rFonts w:ascii="標楷體" w:eastAsia="標楷體" w:hAnsi="標楷體"/>
          <w:iCs/>
          <w:sz w:val="20"/>
        </w:rPr>
        <w:t>之需求。每一管制員／駕駛員資料鏈路通信之訊息有</w:t>
      </w:r>
      <w:r w:rsidR="00AA033C">
        <w:rPr>
          <w:rFonts w:eastAsia="標楷體" w:cs="Times New Roman"/>
          <w:iCs/>
          <w:sz w:val="20"/>
        </w:rPr>
        <w:t>3</w:t>
      </w:r>
      <w:r>
        <w:rPr>
          <w:rFonts w:ascii="標楷體" w:eastAsia="標楷體" w:hAnsi="標楷體"/>
          <w:iCs/>
          <w:sz w:val="20"/>
        </w:rPr>
        <w:t>種屬性，緊急、警戒</w:t>
      </w:r>
      <w:r>
        <w:rPr>
          <w:rFonts w:ascii="標楷體" w:eastAsia="標楷體" w:hAnsi="標楷體"/>
          <w:iCs/>
          <w:sz w:val="20"/>
          <w:szCs w:val="20"/>
        </w:rPr>
        <w:t>及</w:t>
      </w:r>
      <w:r>
        <w:rPr>
          <w:rFonts w:ascii="標楷體" w:eastAsia="標楷體" w:hAnsi="標楷體"/>
          <w:iCs/>
          <w:sz w:val="20"/>
        </w:rPr>
        <w:t>回應屬性。當</w:t>
      </w:r>
      <w:proofErr w:type="gramStart"/>
      <w:r>
        <w:rPr>
          <w:rFonts w:ascii="標楷體" w:eastAsia="標楷體" w:hAnsi="標楷體"/>
          <w:iCs/>
          <w:sz w:val="20"/>
        </w:rPr>
        <w:t>一</w:t>
      </w:r>
      <w:proofErr w:type="gramEnd"/>
      <w:r>
        <w:rPr>
          <w:rFonts w:ascii="標楷體" w:eastAsia="標楷體" w:hAnsi="標楷體"/>
          <w:iCs/>
          <w:sz w:val="20"/>
        </w:rPr>
        <w:t>訊息包括有多個訊息項目時，任何項目最高等級屬性成為整個訊息之屬性類型。</w:t>
      </w:r>
    </w:p>
    <w:p w:rsidR="00EA517C" w:rsidRDefault="0038728F" w:rsidP="000C22E1">
      <w:pPr>
        <w:pStyle w:val="a9"/>
        <w:numPr>
          <w:ilvl w:val="4"/>
          <w:numId w:val="95"/>
        </w:numPr>
        <w:ind w:left="2552" w:hanging="1134"/>
        <w:rPr>
          <w:rFonts w:ascii="標楷體" w:eastAsia="標楷體" w:hAnsi="標楷體"/>
          <w:color w:val="000000"/>
        </w:rPr>
      </w:pPr>
      <w:r>
        <w:rPr>
          <w:rFonts w:ascii="標楷體" w:eastAsia="標楷體" w:hAnsi="標楷體"/>
          <w:color w:val="000000"/>
        </w:rPr>
        <w:t>警戒屬性應於訊息接收時註記警戒類型。警戒類型</w:t>
      </w:r>
      <w:proofErr w:type="gramStart"/>
      <w:r>
        <w:rPr>
          <w:rFonts w:ascii="標楷體" w:eastAsia="標楷體" w:hAnsi="標楷體"/>
          <w:color w:val="000000"/>
        </w:rPr>
        <w:t>載於表</w:t>
      </w:r>
      <w:proofErr w:type="gramEnd"/>
      <w:r w:rsidRPr="00AA033C">
        <w:rPr>
          <w:rFonts w:eastAsia="標楷體" w:cs="Times New Roman"/>
          <w:color w:val="000000"/>
        </w:rPr>
        <w:t>8-2</w:t>
      </w:r>
      <w:r>
        <w:rPr>
          <w:rFonts w:ascii="標楷體" w:eastAsia="標楷體" w:hAnsi="標楷體"/>
          <w:color w:val="000000"/>
        </w:rPr>
        <w:t>。</w:t>
      </w:r>
    </w:p>
    <w:p w:rsidR="00EA517C" w:rsidRDefault="0038728F" w:rsidP="000C22E1">
      <w:pPr>
        <w:pStyle w:val="a9"/>
        <w:numPr>
          <w:ilvl w:val="4"/>
          <w:numId w:val="95"/>
        </w:numPr>
        <w:ind w:left="2552" w:hanging="1134"/>
      </w:pPr>
      <w:r>
        <w:rPr>
          <w:rFonts w:ascii="標楷體" w:eastAsia="標楷體" w:hAnsi="標楷體"/>
          <w:color w:val="000000"/>
        </w:rPr>
        <w:t>回應屬性應對</w:t>
      </w:r>
      <w:proofErr w:type="gramStart"/>
      <w:r>
        <w:rPr>
          <w:rFonts w:ascii="標楷體" w:eastAsia="標楷體" w:hAnsi="標楷體"/>
          <w:color w:val="000000"/>
        </w:rPr>
        <w:t>一</w:t>
      </w:r>
      <w:proofErr w:type="gramEnd"/>
      <w:r>
        <w:rPr>
          <w:rFonts w:ascii="標楷體" w:eastAsia="標楷體" w:hAnsi="標楷體"/>
          <w:color w:val="000000"/>
        </w:rPr>
        <w:t>送出之訊息項目註記其有效之回應，上傳訊息之回類</w:t>
      </w:r>
      <w:r>
        <w:rPr>
          <w:rFonts w:ascii="標楷體" w:eastAsia="標楷體" w:hAnsi="標楷體"/>
        </w:rPr>
        <w:t>型</w:t>
      </w:r>
      <w:proofErr w:type="gramStart"/>
      <w:r>
        <w:rPr>
          <w:rFonts w:ascii="標楷體" w:eastAsia="標楷體" w:hAnsi="標楷體"/>
        </w:rPr>
        <w:t>載於表</w:t>
      </w:r>
      <w:proofErr w:type="gramEnd"/>
      <w:r w:rsidRPr="00AA033C">
        <w:rPr>
          <w:rFonts w:eastAsia="標楷體" w:cs="Times New Roman"/>
        </w:rPr>
        <w:t>8-3</w:t>
      </w:r>
      <w:r>
        <w:rPr>
          <w:rFonts w:ascii="標楷體" w:eastAsia="標楷體" w:hAnsi="標楷體"/>
        </w:rPr>
        <w:t>，下傳訊息</w:t>
      </w:r>
      <w:proofErr w:type="gramStart"/>
      <w:r>
        <w:rPr>
          <w:rFonts w:ascii="標楷體" w:eastAsia="標楷體" w:hAnsi="標楷體"/>
        </w:rPr>
        <w:t>載於表</w:t>
      </w:r>
      <w:proofErr w:type="gramEnd"/>
      <w:r w:rsidRPr="00AA033C">
        <w:rPr>
          <w:rFonts w:eastAsia="標楷體" w:cs="Times New Roman"/>
        </w:rPr>
        <w:t>8-4</w:t>
      </w:r>
      <w:r>
        <w:rPr>
          <w:rFonts w:ascii="標楷體" w:eastAsia="標楷體" w:hAnsi="標楷體"/>
        </w:rPr>
        <w:t>。</w:t>
      </w:r>
    </w:p>
    <w:p w:rsidR="00EA517C" w:rsidRDefault="00EA517C">
      <w:pPr>
        <w:pStyle w:val="a9"/>
        <w:spacing w:after="72"/>
        <w:ind w:left="1429"/>
        <w:jc w:val="both"/>
        <w:rPr>
          <w:rFonts w:ascii="標楷體" w:eastAsia="標楷體" w:hAnsi="標楷體"/>
        </w:rPr>
      </w:pPr>
    </w:p>
    <w:tbl>
      <w:tblPr>
        <w:tblW w:w="8839" w:type="dxa"/>
        <w:tblInd w:w="288" w:type="dxa"/>
        <w:tblCellMar>
          <w:left w:w="10" w:type="dxa"/>
          <w:right w:w="10" w:type="dxa"/>
        </w:tblCellMar>
        <w:tblLook w:val="0000" w:firstRow="0" w:lastRow="0" w:firstColumn="0" w:lastColumn="0" w:noHBand="0" w:noVBand="0"/>
      </w:tblPr>
      <w:tblGrid>
        <w:gridCol w:w="2754"/>
        <w:gridCol w:w="3726"/>
        <w:gridCol w:w="2359"/>
      </w:tblGrid>
      <w:tr w:rsidR="00EA517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17C" w:rsidRDefault="0038728F">
            <w:pPr>
              <w:jc w:val="center"/>
              <w:rPr>
                <w:rFonts w:ascii="標楷體" w:eastAsia="標楷體" w:hAnsi="標楷體"/>
              </w:rPr>
            </w:pPr>
            <w:r>
              <w:rPr>
                <w:rFonts w:ascii="標楷體" w:eastAsia="標楷體" w:hAnsi="標楷體"/>
              </w:rPr>
              <w:t>形式</w:t>
            </w:r>
          </w:p>
        </w:tc>
        <w:tc>
          <w:tcPr>
            <w:tcW w:w="3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17C" w:rsidRDefault="0038728F">
            <w:pPr>
              <w:jc w:val="center"/>
              <w:rPr>
                <w:rFonts w:ascii="標楷體" w:eastAsia="標楷體" w:hAnsi="標楷體"/>
              </w:rPr>
            </w:pPr>
            <w:r>
              <w:rPr>
                <w:rFonts w:ascii="標楷體" w:eastAsia="標楷體" w:hAnsi="標楷體"/>
              </w:rPr>
              <w:t>說明</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17C" w:rsidRDefault="0038728F">
            <w:pPr>
              <w:jc w:val="center"/>
              <w:rPr>
                <w:rFonts w:ascii="標楷體" w:eastAsia="標楷體" w:hAnsi="標楷體"/>
              </w:rPr>
            </w:pPr>
            <w:r>
              <w:rPr>
                <w:rFonts w:ascii="標楷體" w:eastAsia="標楷體" w:hAnsi="標楷體"/>
              </w:rPr>
              <w:t>優先等級</w:t>
            </w:r>
          </w:p>
        </w:tc>
      </w:tr>
      <w:tr w:rsidR="00EA517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517C" w:rsidRPr="00AA033C" w:rsidRDefault="0038728F">
            <w:pPr>
              <w:jc w:val="center"/>
              <w:rPr>
                <w:rFonts w:eastAsia="標楷體"/>
              </w:rPr>
            </w:pPr>
            <w:r w:rsidRPr="00AA033C">
              <w:rPr>
                <w:rFonts w:eastAsia="標楷體"/>
              </w:rPr>
              <w:t>D</w:t>
            </w:r>
          </w:p>
        </w:tc>
        <w:tc>
          <w:tcPr>
            <w:tcW w:w="3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517C" w:rsidRDefault="0038728F">
            <w:pPr>
              <w:jc w:val="center"/>
              <w:rPr>
                <w:rFonts w:ascii="標楷體" w:eastAsia="標楷體" w:hAnsi="標楷體"/>
              </w:rPr>
            </w:pPr>
            <w:r>
              <w:rPr>
                <w:rFonts w:ascii="標楷體" w:eastAsia="標楷體" w:hAnsi="標楷體"/>
              </w:rPr>
              <w:t>遇難</w:t>
            </w:r>
            <w:r w:rsidRPr="00AA033C">
              <w:rPr>
                <w:rFonts w:eastAsia="標楷體"/>
              </w:rPr>
              <w:t>（</w:t>
            </w:r>
            <w:r w:rsidRPr="00AA033C">
              <w:rPr>
                <w:rFonts w:eastAsia="標楷體"/>
              </w:rPr>
              <w:t>Distress</w:t>
            </w:r>
            <w:r w:rsidRPr="00AA033C">
              <w:rPr>
                <w:rFonts w:eastAsia="標楷體"/>
              </w:rPr>
              <w:t>）</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517C" w:rsidRPr="00AA033C" w:rsidRDefault="0038728F">
            <w:pPr>
              <w:jc w:val="center"/>
              <w:rPr>
                <w:rFonts w:eastAsia="標楷體"/>
              </w:rPr>
            </w:pPr>
            <w:r w:rsidRPr="00AA033C">
              <w:rPr>
                <w:rFonts w:eastAsia="標楷體"/>
              </w:rPr>
              <w:t>1</w:t>
            </w:r>
          </w:p>
        </w:tc>
      </w:tr>
      <w:tr w:rsidR="00EA517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517C" w:rsidRPr="00AA033C" w:rsidRDefault="0038728F">
            <w:pPr>
              <w:jc w:val="center"/>
              <w:rPr>
                <w:rFonts w:eastAsia="標楷體"/>
              </w:rPr>
            </w:pPr>
            <w:r w:rsidRPr="00AA033C">
              <w:rPr>
                <w:rFonts w:eastAsia="標楷體"/>
              </w:rPr>
              <w:t>U</w:t>
            </w:r>
          </w:p>
        </w:tc>
        <w:tc>
          <w:tcPr>
            <w:tcW w:w="3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517C" w:rsidRDefault="0038728F">
            <w:pPr>
              <w:jc w:val="center"/>
              <w:rPr>
                <w:rFonts w:ascii="標楷體" w:eastAsia="標楷體" w:hAnsi="標楷體"/>
              </w:rPr>
            </w:pPr>
            <w:r>
              <w:rPr>
                <w:rFonts w:ascii="標楷體" w:eastAsia="標楷體" w:hAnsi="標楷體"/>
              </w:rPr>
              <w:t>緊急</w:t>
            </w:r>
            <w:r w:rsidRPr="00AA033C">
              <w:rPr>
                <w:rFonts w:eastAsia="標楷體"/>
              </w:rPr>
              <w:t>（</w:t>
            </w:r>
            <w:r w:rsidRPr="00AA033C">
              <w:rPr>
                <w:rFonts w:eastAsia="標楷體"/>
              </w:rPr>
              <w:t>Urgent</w:t>
            </w:r>
            <w:r w:rsidRPr="00AA033C">
              <w:rPr>
                <w:rFonts w:eastAsia="標楷體"/>
              </w:rPr>
              <w:t>）</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517C" w:rsidRPr="00AA033C" w:rsidRDefault="0038728F">
            <w:pPr>
              <w:jc w:val="center"/>
              <w:rPr>
                <w:rFonts w:eastAsia="標楷體"/>
              </w:rPr>
            </w:pPr>
            <w:r w:rsidRPr="00AA033C">
              <w:rPr>
                <w:rFonts w:eastAsia="標楷體"/>
              </w:rPr>
              <w:t>2</w:t>
            </w:r>
          </w:p>
        </w:tc>
      </w:tr>
      <w:tr w:rsidR="00EA517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517C" w:rsidRPr="00AA033C" w:rsidRDefault="0038728F">
            <w:pPr>
              <w:jc w:val="center"/>
              <w:rPr>
                <w:rFonts w:eastAsia="標楷體"/>
              </w:rPr>
            </w:pPr>
            <w:r w:rsidRPr="00AA033C">
              <w:rPr>
                <w:rFonts w:eastAsia="標楷體"/>
              </w:rPr>
              <w:t>N</w:t>
            </w:r>
          </w:p>
        </w:tc>
        <w:tc>
          <w:tcPr>
            <w:tcW w:w="3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517C" w:rsidRDefault="0038728F">
            <w:pPr>
              <w:jc w:val="center"/>
              <w:rPr>
                <w:rFonts w:ascii="標楷體" w:eastAsia="標楷體" w:hAnsi="標楷體"/>
              </w:rPr>
            </w:pPr>
            <w:r>
              <w:rPr>
                <w:rFonts w:ascii="標楷體" w:eastAsia="標楷體" w:hAnsi="標楷體"/>
              </w:rPr>
              <w:t>正常</w:t>
            </w:r>
            <w:r w:rsidRPr="00AA033C">
              <w:rPr>
                <w:rFonts w:eastAsia="標楷體"/>
              </w:rPr>
              <w:t>（</w:t>
            </w:r>
            <w:r w:rsidRPr="00AA033C">
              <w:rPr>
                <w:rFonts w:eastAsia="標楷體"/>
              </w:rPr>
              <w:t>Normal</w:t>
            </w:r>
            <w:r w:rsidRPr="00AA033C">
              <w:rPr>
                <w:rFonts w:eastAsia="標楷體"/>
              </w:rPr>
              <w:t>）</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517C" w:rsidRPr="00AA033C" w:rsidRDefault="0038728F">
            <w:pPr>
              <w:jc w:val="center"/>
              <w:rPr>
                <w:rFonts w:eastAsia="標楷體"/>
              </w:rPr>
            </w:pPr>
            <w:r w:rsidRPr="00AA033C">
              <w:rPr>
                <w:rFonts w:eastAsia="標楷體"/>
              </w:rPr>
              <w:t>3</w:t>
            </w:r>
          </w:p>
        </w:tc>
      </w:tr>
      <w:tr w:rsidR="00EA517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517C" w:rsidRPr="00AA033C" w:rsidRDefault="0038728F">
            <w:pPr>
              <w:jc w:val="center"/>
              <w:rPr>
                <w:rFonts w:eastAsia="標楷體"/>
              </w:rPr>
            </w:pPr>
            <w:r w:rsidRPr="00AA033C">
              <w:rPr>
                <w:rFonts w:eastAsia="標楷體"/>
              </w:rPr>
              <w:t>L</w:t>
            </w:r>
          </w:p>
        </w:tc>
        <w:tc>
          <w:tcPr>
            <w:tcW w:w="3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517C" w:rsidRDefault="0038728F">
            <w:pPr>
              <w:jc w:val="center"/>
              <w:rPr>
                <w:rFonts w:ascii="標楷體" w:eastAsia="標楷體" w:hAnsi="標楷體"/>
              </w:rPr>
            </w:pPr>
            <w:r>
              <w:rPr>
                <w:rFonts w:ascii="標楷體" w:eastAsia="標楷體" w:hAnsi="標楷體"/>
              </w:rPr>
              <w:t>低</w:t>
            </w:r>
            <w:r w:rsidRPr="00AA033C">
              <w:rPr>
                <w:rFonts w:eastAsia="標楷體"/>
              </w:rPr>
              <w:t>（</w:t>
            </w:r>
            <w:r w:rsidRPr="00AA033C">
              <w:rPr>
                <w:rFonts w:eastAsia="標楷體"/>
              </w:rPr>
              <w:t>Low</w:t>
            </w:r>
            <w:r w:rsidRPr="00AA033C">
              <w:rPr>
                <w:rFonts w:eastAsia="標楷體"/>
              </w:rPr>
              <w:t>）</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517C" w:rsidRPr="00AA033C" w:rsidRDefault="0038728F">
            <w:pPr>
              <w:jc w:val="center"/>
              <w:rPr>
                <w:rFonts w:eastAsia="標楷體"/>
              </w:rPr>
            </w:pPr>
            <w:r w:rsidRPr="00AA033C">
              <w:rPr>
                <w:rFonts w:eastAsia="標楷體"/>
              </w:rPr>
              <w:t>4</w:t>
            </w:r>
          </w:p>
        </w:tc>
      </w:tr>
    </w:tbl>
    <w:p w:rsidR="00EA517C" w:rsidRDefault="0038728F">
      <w:pPr>
        <w:spacing w:before="180"/>
        <w:jc w:val="center"/>
        <w:rPr>
          <w:rFonts w:ascii="標楷體" w:eastAsia="標楷體" w:hAnsi="標楷體"/>
        </w:rPr>
      </w:pPr>
      <w:r>
        <w:rPr>
          <w:rFonts w:ascii="標楷體" w:eastAsia="標楷體" w:hAnsi="標楷體"/>
        </w:rPr>
        <w:t>表</w:t>
      </w:r>
      <w:r w:rsidRPr="00AA033C">
        <w:rPr>
          <w:rFonts w:eastAsia="標楷體"/>
        </w:rPr>
        <w:t>8-1</w:t>
      </w:r>
      <w:r>
        <w:rPr>
          <w:rFonts w:ascii="標楷體" w:eastAsia="標楷體" w:hAnsi="標楷體"/>
        </w:rPr>
        <w:t xml:space="preserve">  緊急屬性（上傳及下傳）</w:t>
      </w:r>
    </w:p>
    <w:p w:rsidR="00EA517C" w:rsidRDefault="00EA517C">
      <w:pPr>
        <w:rPr>
          <w:rFonts w:ascii="標楷體" w:eastAsia="標楷體" w:hAnsi="標楷體"/>
        </w:rPr>
      </w:pPr>
    </w:p>
    <w:tbl>
      <w:tblPr>
        <w:tblW w:w="8839" w:type="dxa"/>
        <w:tblInd w:w="288" w:type="dxa"/>
        <w:tblCellMar>
          <w:left w:w="10" w:type="dxa"/>
          <w:right w:w="10" w:type="dxa"/>
        </w:tblCellMar>
        <w:tblLook w:val="0000" w:firstRow="0" w:lastRow="0" w:firstColumn="0" w:lastColumn="0" w:noHBand="0" w:noVBand="0"/>
      </w:tblPr>
      <w:tblGrid>
        <w:gridCol w:w="2754"/>
        <w:gridCol w:w="3726"/>
        <w:gridCol w:w="2359"/>
      </w:tblGrid>
      <w:tr w:rsidR="00EA517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17C" w:rsidRDefault="0038728F">
            <w:pPr>
              <w:jc w:val="center"/>
              <w:rPr>
                <w:rFonts w:ascii="標楷體" w:eastAsia="標楷體" w:hAnsi="標楷體"/>
              </w:rPr>
            </w:pPr>
            <w:r>
              <w:rPr>
                <w:rFonts w:ascii="標楷體" w:eastAsia="標楷體" w:hAnsi="標楷體"/>
              </w:rPr>
              <w:t>形式</w:t>
            </w:r>
          </w:p>
        </w:tc>
        <w:tc>
          <w:tcPr>
            <w:tcW w:w="3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17C" w:rsidRDefault="0038728F">
            <w:pPr>
              <w:jc w:val="center"/>
              <w:rPr>
                <w:rFonts w:ascii="標楷體" w:eastAsia="標楷體" w:hAnsi="標楷體"/>
              </w:rPr>
            </w:pPr>
            <w:r>
              <w:rPr>
                <w:rFonts w:ascii="標楷體" w:eastAsia="標楷體" w:hAnsi="標楷體"/>
              </w:rPr>
              <w:t>說明</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17C" w:rsidRDefault="0038728F">
            <w:pPr>
              <w:jc w:val="center"/>
              <w:rPr>
                <w:rFonts w:ascii="標楷體" w:eastAsia="標楷體" w:hAnsi="標楷體"/>
              </w:rPr>
            </w:pPr>
            <w:r>
              <w:rPr>
                <w:rFonts w:ascii="標楷體" w:eastAsia="標楷體" w:hAnsi="標楷體"/>
              </w:rPr>
              <w:t>優先等級</w:t>
            </w:r>
          </w:p>
        </w:tc>
      </w:tr>
      <w:tr w:rsidR="00EA517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517C" w:rsidRPr="00AA033C" w:rsidRDefault="0038728F">
            <w:pPr>
              <w:jc w:val="center"/>
              <w:rPr>
                <w:rFonts w:eastAsia="標楷體"/>
              </w:rPr>
            </w:pPr>
            <w:r w:rsidRPr="00AA033C">
              <w:rPr>
                <w:rFonts w:eastAsia="標楷體"/>
              </w:rPr>
              <w:t>H</w:t>
            </w:r>
          </w:p>
        </w:tc>
        <w:tc>
          <w:tcPr>
            <w:tcW w:w="3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517C" w:rsidRDefault="0038728F">
            <w:pPr>
              <w:jc w:val="center"/>
              <w:rPr>
                <w:rFonts w:ascii="標楷體" w:eastAsia="標楷體" w:hAnsi="標楷體"/>
              </w:rPr>
            </w:pPr>
            <w:r>
              <w:rPr>
                <w:rFonts w:ascii="標楷體" w:eastAsia="標楷體" w:hAnsi="標楷體"/>
              </w:rPr>
              <w:t>高</w:t>
            </w:r>
            <w:r w:rsidRPr="00AA033C">
              <w:rPr>
                <w:rFonts w:eastAsia="標楷體"/>
              </w:rPr>
              <w:t>（</w:t>
            </w:r>
            <w:r w:rsidRPr="00AA033C">
              <w:rPr>
                <w:rFonts w:eastAsia="標楷體"/>
              </w:rPr>
              <w:t>High</w:t>
            </w:r>
            <w:r w:rsidRPr="00AA033C">
              <w:rPr>
                <w:rFonts w:eastAsia="標楷體"/>
              </w:rPr>
              <w:t>）</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517C" w:rsidRPr="00AA033C" w:rsidRDefault="0038728F">
            <w:pPr>
              <w:jc w:val="center"/>
              <w:rPr>
                <w:rFonts w:eastAsia="標楷體"/>
              </w:rPr>
            </w:pPr>
            <w:r w:rsidRPr="00AA033C">
              <w:rPr>
                <w:rFonts w:eastAsia="標楷體"/>
              </w:rPr>
              <w:t>1</w:t>
            </w:r>
          </w:p>
        </w:tc>
      </w:tr>
      <w:tr w:rsidR="00EA517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517C" w:rsidRPr="00AA033C" w:rsidRDefault="0038728F">
            <w:pPr>
              <w:jc w:val="center"/>
              <w:rPr>
                <w:rFonts w:eastAsia="標楷體"/>
              </w:rPr>
            </w:pPr>
            <w:r w:rsidRPr="00AA033C">
              <w:rPr>
                <w:rFonts w:eastAsia="標楷體"/>
              </w:rPr>
              <w:lastRenderedPageBreak/>
              <w:t>M</w:t>
            </w:r>
          </w:p>
        </w:tc>
        <w:tc>
          <w:tcPr>
            <w:tcW w:w="3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517C" w:rsidRDefault="0038728F">
            <w:pPr>
              <w:jc w:val="center"/>
              <w:rPr>
                <w:rFonts w:ascii="標楷體" w:eastAsia="標楷體" w:hAnsi="標楷體"/>
              </w:rPr>
            </w:pPr>
            <w:r>
              <w:rPr>
                <w:rFonts w:ascii="標楷體" w:eastAsia="標楷體" w:hAnsi="標楷體"/>
              </w:rPr>
              <w:t>中</w:t>
            </w:r>
            <w:r w:rsidRPr="00AA033C">
              <w:rPr>
                <w:rFonts w:eastAsia="標楷體"/>
              </w:rPr>
              <w:t>（</w:t>
            </w:r>
            <w:r w:rsidRPr="00AA033C">
              <w:rPr>
                <w:rFonts w:eastAsia="標楷體"/>
              </w:rPr>
              <w:t>Medium</w:t>
            </w:r>
            <w:r w:rsidRPr="00AA033C">
              <w:rPr>
                <w:rFonts w:eastAsia="標楷體"/>
              </w:rPr>
              <w:t>）</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517C" w:rsidRPr="00AA033C" w:rsidRDefault="0038728F">
            <w:pPr>
              <w:jc w:val="center"/>
              <w:rPr>
                <w:rFonts w:eastAsia="標楷體"/>
              </w:rPr>
            </w:pPr>
            <w:r w:rsidRPr="00AA033C">
              <w:rPr>
                <w:rFonts w:eastAsia="標楷體"/>
              </w:rPr>
              <w:t>2</w:t>
            </w:r>
          </w:p>
        </w:tc>
      </w:tr>
      <w:tr w:rsidR="00EA517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517C" w:rsidRPr="00AA033C" w:rsidRDefault="0038728F">
            <w:pPr>
              <w:jc w:val="center"/>
              <w:rPr>
                <w:rFonts w:eastAsia="標楷體"/>
              </w:rPr>
            </w:pPr>
            <w:r w:rsidRPr="00AA033C">
              <w:rPr>
                <w:rFonts w:eastAsia="標楷體"/>
              </w:rPr>
              <w:t>L</w:t>
            </w:r>
          </w:p>
        </w:tc>
        <w:tc>
          <w:tcPr>
            <w:tcW w:w="3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517C" w:rsidRDefault="0038728F">
            <w:pPr>
              <w:jc w:val="center"/>
              <w:rPr>
                <w:rFonts w:ascii="標楷體" w:eastAsia="標楷體" w:hAnsi="標楷體"/>
              </w:rPr>
            </w:pPr>
            <w:r>
              <w:rPr>
                <w:rFonts w:ascii="標楷體" w:eastAsia="標楷體" w:hAnsi="標楷體"/>
              </w:rPr>
              <w:t>低</w:t>
            </w:r>
            <w:r w:rsidRPr="00AA033C">
              <w:rPr>
                <w:rFonts w:eastAsia="標楷體"/>
              </w:rPr>
              <w:t>（</w:t>
            </w:r>
            <w:r w:rsidRPr="00AA033C">
              <w:rPr>
                <w:rFonts w:eastAsia="標楷體"/>
              </w:rPr>
              <w:t>Low</w:t>
            </w:r>
            <w:r w:rsidRPr="00AA033C">
              <w:rPr>
                <w:rFonts w:eastAsia="標楷體"/>
              </w:rPr>
              <w:t>）</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517C" w:rsidRPr="00AA033C" w:rsidRDefault="0038728F">
            <w:pPr>
              <w:jc w:val="center"/>
              <w:rPr>
                <w:rFonts w:eastAsia="標楷體"/>
              </w:rPr>
            </w:pPr>
            <w:r w:rsidRPr="00AA033C">
              <w:rPr>
                <w:rFonts w:eastAsia="標楷體"/>
              </w:rPr>
              <w:t>3</w:t>
            </w:r>
          </w:p>
        </w:tc>
      </w:tr>
      <w:tr w:rsidR="00EA517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517C" w:rsidRPr="00AA033C" w:rsidRDefault="0038728F">
            <w:pPr>
              <w:jc w:val="center"/>
              <w:rPr>
                <w:rFonts w:eastAsia="標楷體"/>
              </w:rPr>
            </w:pPr>
            <w:r w:rsidRPr="00AA033C">
              <w:rPr>
                <w:rFonts w:eastAsia="標楷體"/>
              </w:rPr>
              <w:t>N</w:t>
            </w:r>
          </w:p>
        </w:tc>
        <w:tc>
          <w:tcPr>
            <w:tcW w:w="3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517C" w:rsidRDefault="0038728F">
            <w:pPr>
              <w:jc w:val="center"/>
              <w:rPr>
                <w:rFonts w:ascii="標楷體" w:eastAsia="標楷體" w:hAnsi="標楷體"/>
              </w:rPr>
            </w:pPr>
            <w:r>
              <w:rPr>
                <w:rFonts w:ascii="標楷體" w:eastAsia="標楷體" w:hAnsi="標楷體"/>
              </w:rPr>
              <w:t>無</w:t>
            </w:r>
            <w:r w:rsidRPr="00AA033C">
              <w:rPr>
                <w:rFonts w:eastAsia="標楷體"/>
              </w:rPr>
              <w:t>（</w:t>
            </w:r>
            <w:r w:rsidRPr="00AA033C">
              <w:rPr>
                <w:rFonts w:eastAsia="標楷體"/>
              </w:rPr>
              <w:t>No alerting required</w:t>
            </w:r>
            <w:r w:rsidRPr="00AA033C">
              <w:rPr>
                <w:rFonts w:eastAsia="標楷體"/>
              </w:rPr>
              <w:t>）</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517C" w:rsidRPr="00AA033C" w:rsidRDefault="0038728F">
            <w:pPr>
              <w:jc w:val="center"/>
              <w:rPr>
                <w:rFonts w:eastAsia="標楷體"/>
              </w:rPr>
            </w:pPr>
            <w:r w:rsidRPr="00AA033C">
              <w:rPr>
                <w:rFonts w:eastAsia="標楷體"/>
              </w:rPr>
              <w:t>4</w:t>
            </w:r>
          </w:p>
        </w:tc>
      </w:tr>
    </w:tbl>
    <w:p w:rsidR="00EA517C" w:rsidRDefault="0038728F">
      <w:pPr>
        <w:spacing w:before="180"/>
        <w:jc w:val="center"/>
        <w:rPr>
          <w:rFonts w:ascii="標楷體" w:eastAsia="標楷體" w:hAnsi="標楷體"/>
        </w:rPr>
      </w:pPr>
      <w:r>
        <w:rPr>
          <w:rFonts w:ascii="標楷體" w:eastAsia="標楷體" w:hAnsi="標楷體"/>
        </w:rPr>
        <w:t>表</w:t>
      </w:r>
      <w:r w:rsidRPr="00AA033C">
        <w:rPr>
          <w:rFonts w:eastAsia="標楷體"/>
        </w:rPr>
        <w:t>8-2</w:t>
      </w:r>
      <w:r>
        <w:rPr>
          <w:rFonts w:ascii="標楷體" w:eastAsia="標楷體" w:hAnsi="標楷體"/>
        </w:rPr>
        <w:t xml:space="preserve">  警戒屬性（上傳及下傳）</w:t>
      </w:r>
    </w:p>
    <w:p w:rsidR="00EA517C" w:rsidRDefault="00EA517C">
      <w:pPr>
        <w:rPr>
          <w:rFonts w:ascii="標楷體" w:eastAsia="標楷體" w:hAnsi="標楷體"/>
        </w:rPr>
      </w:pPr>
    </w:p>
    <w:tbl>
      <w:tblPr>
        <w:tblW w:w="8918" w:type="dxa"/>
        <w:jc w:val="center"/>
        <w:tblCellMar>
          <w:left w:w="10" w:type="dxa"/>
          <w:right w:w="10" w:type="dxa"/>
        </w:tblCellMar>
        <w:tblLook w:val="0000" w:firstRow="0" w:lastRow="0" w:firstColumn="0" w:lastColumn="0" w:noHBand="0" w:noVBand="0"/>
      </w:tblPr>
      <w:tblGrid>
        <w:gridCol w:w="1004"/>
        <w:gridCol w:w="1980"/>
        <w:gridCol w:w="4140"/>
        <w:gridCol w:w="1794"/>
      </w:tblGrid>
      <w:tr w:rsidR="00EA517C">
        <w:trPr>
          <w:jc w:val="center"/>
        </w:trPr>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jc w:val="center"/>
              <w:rPr>
                <w:rFonts w:ascii="標楷體" w:eastAsia="標楷體" w:hAnsi="標楷體"/>
              </w:rPr>
            </w:pPr>
            <w:r>
              <w:rPr>
                <w:rFonts w:ascii="標楷體" w:eastAsia="標楷體" w:hAnsi="標楷體"/>
              </w:rPr>
              <w:t>形式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jc w:val="center"/>
              <w:rPr>
                <w:rFonts w:ascii="標楷體" w:eastAsia="標楷體" w:hAnsi="標楷體"/>
              </w:rPr>
            </w:pPr>
            <w:r>
              <w:rPr>
                <w:rFonts w:ascii="標楷體" w:eastAsia="標楷體" w:hAnsi="標楷體"/>
              </w:rPr>
              <w:t>回應需求</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jc w:val="center"/>
              <w:rPr>
                <w:rFonts w:ascii="標楷體" w:eastAsia="標楷體" w:hAnsi="標楷體"/>
              </w:rPr>
            </w:pPr>
            <w:r>
              <w:rPr>
                <w:rFonts w:ascii="標楷體" w:eastAsia="標楷體" w:hAnsi="標楷體"/>
              </w:rPr>
              <w:t>有效回應</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jc w:val="center"/>
              <w:rPr>
                <w:rFonts w:ascii="標楷體" w:eastAsia="標楷體" w:hAnsi="標楷體"/>
              </w:rPr>
            </w:pPr>
            <w:r>
              <w:rPr>
                <w:rFonts w:ascii="標楷體" w:eastAsia="標楷體" w:hAnsi="標楷體"/>
              </w:rPr>
              <w:t>優先等級</w:t>
            </w:r>
          </w:p>
        </w:tc>
      </w:tr>
      <w:tr w:rsidR="00EA517C">
        <w:trPr>
          <w:jc w:val="center"/>
        </w:trPr>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Pr="00AA033C" w:rsidRDefault="0038728F">
            <w:pPr>
              <w:jc w:val="center"/>
              <w:rPr>
                <w:rFonts w:eastAsia="標楷體"/>
              </w:rPr>
            </w:pPr>
            <w:r w:rsidRPr="00AA033C">
              <w:rPr>
                <w:rFonts w:eastAsia="標楷體"/>
              </w:rPr>
              <w:t>W/U</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jc w:val="center"/>
              <w:rPr>
                <w:rFonts w:ascii="標楷體" w:eastAsia="標楷體" w:hAnsi="標楷體"/>
              </w:rPr>
            </w:pPr>
            <w:r>
              <w:rPr>
                <w:rFonts w:ascii="標楷體" w:eastAsia="標楷體" w:hAnsi="標楷體"/>
              </w:rPr>
              <w:t>是</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Pr="00AA033C" w:rsidRDefault="0038728F">
            <w:pPr>
              <w:jc w:val="both"/>
              <w:rPr>
                <w:rFonts w:eastAsia="標楷體"/>
              </w:rPr>
            </w:pPr>
            <w:r w:rsidRPr="00AA033C">
              <w:rPr>
                <w:rFonts w:eastAsia="標楷體"/>
              </w:rPr>
              <w:t>WILCO, UNABLE, STANDBY,</w:t>
            </w:r>
          </w:p>
          <w:p w:rsidR="00EA517C" w:rsidRPr="00AA033C" w:rsidRDefault="0038728F">
            <w:pPr>
              <w:jc w:val="both"/>
              <w:rPr>
                <w:rFonts w:eastAsia="標楷體"/>
              </w:rPr>
            </w:pPr>
            <w:r w:rsidRPr="00AA033C">
              <w:rPr>
                <w:rFonts w:eastAsia="標楷體"/>
              </w:rPr>
              <w:t>NOT CURRENT DATA AUTHORITY,</w:t>
            </w:r>
          </w:p>
          <w:p w:rsidR="00EA517C" w:rsidRPr="00AA033C" w:rsidRDefault="0038728F">
            <w:pPr>
              <w:jc w:val="both"/>
              <w:rPr>
                <w:rFonts w:eastAsia="標楷體"/>
              </w:rPr>
            </w:pPr>
            <w:r w:rsidRPr="00AA033C">
              <w:rPr>
                <w:rFonts w:eastAsia="標楷體"/>
              </w:rPr>
              <w:t>NOT AUTHORIZED NEXT DATA AUTHORITY,</w:t>
            </w:r>
          </w:p>
          <w:p w:rsidR="00EA517C" w:rsidRPr="00AA033C" w:rsidRDefault="0038728F">
            <w:pPr>
              <w:jc w:val="both"/>
              <w:rPr>
                <w:rFonts w:eastAsia="標楷體"/>
              </w:rPr>
            </w:pPr>
            <w:r w:rsidRPr="00AA033C">
              <w:rPr>
                <w:rFonts w:eastAsia="標楷體"/>
              </w:rPr>
              <w:t>LOGICAL ACKNOWLEDGEMENT (only if required),</w:t>
            </w:r>
          </w:p>
          <w:p w:rsidR="00EA517C" w:rsidRDefault="0038728F">
            <w:pPr>
              <w:jc w:val="both"/>
              <w:rPr>
                <w:rFonts w:ascii="標楷體" w:eastAsia="標楷體" w:hAnsi="標楷體"/>
              </w:rPr>
            </w:pPr>
            <w:r w:rsidRPr="00AA033C">
              <w:rPr>
                <w:rFonts w:eastAsia="標楷體"/>
              </w:rPr>
              <w:t>ERROR</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Pr="00AA033C" w:rsidRDefault="0038728F">
            <w:pPr>
              <w:jc w:val="center"/>
              <w:rPr>
                <w:rFonts w:eastAsia="標楷體"/>
              </w:rPr>
            </w:pPr>
            <w:r w:rsidRPr="00AA033C">
              <w:rPr>
                <w:rFonts w:eastAsia="標楷體"/>
              </w:rPr>
              <w:t>1</w:t>
            </w:r>
          </w:p>
        </w:tc>
      </w:tr>
      <w:tr w:rsidR="00EA517C">
        <w:trPr>
          <w:jc w:val="center"/>
        </w:trPr>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Pr="00AA033C" w:rsidRDefault="0038728F">
            <w:pPr>
              <w:jc w:val="center"/>
              <w:rPr>
                <w:rFonts w:eastAsia="標楷體"/>
              </w:rPr>
            </w:pPr>
            <w:r w:rsidRPr="00AA033C">
              <w:rPr>
                <w:rFonts w:eastAsia="標楷體"/>
              </w:rPr>
              <w:t>A/N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jc w:val="center"/>
              <w:rPr>
                <w:rFonts w:ascii="標楷體" w:eastAsia="標楷體" w:hAnsi="標楷體"/>
              </w:rPr>
            </w:pPr>
            <w:r>
              <w:rPr>
                <w:rFonts w:ascii="標楷體" w:eastAsia="標楷體" w:hAnsi="標楷體"/>
              </w:rPr>
              <w:t>是</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Pr="00AA033C" w:rsidRDefault="0038728F">
            <w:pPr>
              <w:jc w:val="both"/>
              <w:rPr>
                <w:rFonts w:eastAsia="標楷體"/>
              </w:rPr>
            </w:pPr>
            <w:r w:rsidRPr="00AA033C">
              <w:rPr>
                <w:rFonts w:eastAsia="標楷體"/>
              </w:rPr>
              <w:t>AFFIRM, NEGATIVE, STANDBY,</w:t>
            </w:r>
          </w:p>
          <w:p w:rsidR="00EA517C" w:rsidRPr="00AA033C" w:rsidRDefault="0038728F">
            <w:pPr>
              <w:jc w:val="both"/>
              <w:rPr>
                <w:rFonts w:eastAsia="標楷體"/>
              </w:rPr>
            </w:pPr>
            <w:r w:rsidRPr="00AA033C">
              <w:rPr>
                <w:rFonts w:eastAsia="標楷體"/>
              </w:rPr>
              <w:t>NOT CURRENT DATA AUTHORITY,</w:t>
            </w:r>
          </w:p>
          <w:p w:rsidR="00EA517C" w:rsidRPr="00AA033C" w:rsidRDefault="0038728F">
            <w:pPr>
              <w:jc w:val="both"/>
              <w:rPr>
                <w:rFonts w:eastAsia="標楷體"/>
              </w:rPr>
            </w:pPr>
            <w:r w:rsidRPr="00AA033C">
              <w:rPr>
                <w:rFonts w:eastAsia="標楷體"/>
              </w:rPr>
              <w:t>NOT AUTHORIZED NEXT DATA AUTHORITY,</w:t>
            </w:r>
          </w:p>
          <w:p w:rsidR="00EA517C" w:rsidRPr="00AA033C" w:rsidRDefault="0038728F">
            <w:pPr>
              <w:jc w:val="both"/>
              <w:rPr>
                <w:rFonts w:eastAsia="標楷體"/>
              </w:rPr>
            </w:pPr>
            <w:r w:rsidRPr="00AA033C">
              <w:rPr>
                <w:rFonts w:eastAsia="標楷體"/>
              </w:rPr>
              <w:t>LOGICAL ACKNOWLEDGEMENT (only if required),</w:t>
            </w:r>
          </w:p>
          <w:p w:rsidR="00EA517C" w:rsidRDefault="0038728F">
            <w:pPr>
              <w:jc w:val="both"/>
              <w:rPr>
                <w:rFonts w:ascii="標楷體" w:eastAsia="標楷體" w:hAnsi="標楷體"/>
              </w:rPr>
            </w:pPr>
            <w:r w:rsidRPr="00AA033C">
              <w:rPr>
                <w:rFonts w:eastAsia="標楷體"/>
              </w:rPr>
              <w:t>ERROR</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Pr="00AA033C" w:rsidRDefault="0038728F">
            <w:pPr>
              <w:jc w:val="center"/>
              <w:rPr>
                <w:rFonts w:eastAsia="標楷體"/>
              </w:rPr>
            </w:pPr>
            <w:r w:rsidRPr="00AA033C">
              <w:rPr>
                <w:rFonts w:eastAsia="標楷體"/>
              </w:rPr>
              <w:t>2</w:t>
            </w:r>
          </w:p>
        </w:tc>
      </w:tr>
      <w:tr w:rsidR="00EA517C">
        <w:trPr>
          <w:jc w:val="center"/>
        </w:trPr>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Pr="00AA033C" w:rsidRDefault="0038728F">
            <w:pPr>
              <w:jc w:val="center"/>
              <w:rPr>
                <w:rFonts w:eastAsia="標楷體"/>
              </w:rPr>
            </w:pPr>
            <w:r w:rsidRPr="00AA033C">
              <w:rPr>
                <w:rFonts w:eastAsia="標楷體"/>
              </w:rPr>
              <w:t>R</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jc w:val="center"/>
              <w:rPr>
                <w:rFonts w:ascii="標楷體" w:eastAsia="標楷體" w:hAnsi="標楷體"/>
              </w:rPr>
            </w:pPr>
            <w:r>
              <w:rPr>
                <w:rFonts w:ascii="標楷體" w:eastAsia="標楷體" w:hAnsi="標楷體"/>
              </w:rPr>
              <w:t>是</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Pr="00AA033C" w:rsidRDefault="0038728F">
            <w:pPr>
              <w:jc w:val="both"/>
              <w:rPr>
                <w:rFonts w:eastAsia="標楷體"/>
              </w:rPr>
            </w:pPr>
            <w:r w:rsidRPr="00AA033C">
              <w:rPr>
                <w:rFonts w:eastAsia="標楷體"/>
              </w:rPr>
              <w:t>ROGER, UNABLE, STANDBY,</w:t>
            </w:r>
          </w:p>
          <w:p w:rsidR="00EA517C" w:rsidRPr="00AA033C" w:rsidRDefault="0038728F">
            <w:pPr>
              <w:jc w:val="both"/>
              <w:rPr>
                <w:rFonts w:eastAsia="標楷體"/>
              </w:rPr>
            </w:pPr>
            <w:r w:rsidRPr="00AA033C">
              <w:rPr>
                <w:rFonts w:eastAsia="標楷體"/>
              </w:rPr>
              <w:t>NOT CURRENT DATA AUTHORITY,</w:t>
            </w:r>
          </w:p>
          <w:p w:rsidR="00EA517C" w:rsidRPr="00AA033C" w:rsidRDefault="0038728F">
            <w:pPr>
              <w:jc w:val="both"/>
              <w:rPr>
                <w:rFonts w:eastAsia="標楷體"/>
              </w:rPr>
            </w:pPr>
            <w:r w:rsidRPr="00AA033C">
              <w:rPr>
                <w:rFonts w:eastAsia="標楷體"/>
              </w:rPr>
              <w:t>NOT AUTHORIZED NEXT DATA AUTHORITY,</w:t>
            </w:r>
          </w:p>
          <w:p w:rsidR="00EA517C" w:rsidRPr="00AA033C" w:rsidRDefault="0038728F">
            <w:pPr>
              <w:pStyle w:val="af"/>
              <w:jc w:val="both"/>
              <w:rPr>
                <w:rFonts w:eastAsia="標楷體"/>
              </w:rPr>
            </w:pPr>
            <w:r w:rsidRPr="00AA033C">
              <w:rPr>
                <w:rFonts w:eastAsia="標楷體"/>
              </w:rPr>
              <w:t>LOGICAL ACKNOWLEDGEMENT (only if required),</w:t>
            </w:r>
          </w:p>
          <w:p w:rsidR="00EA517C" w:rsidRDefault="0038728F">
            <w:pPr>
              <w:jc w:val="both"/>
              <w:rPr>
                <w:rFonts w:ascii="標楷體" w:eastAsia="標楷體" w:hAnsi="標楷體"/>
              </w:rPr>
            </w:pPr>
            <w:r w:rsidRPr="00AA033C">
              <w:rPr>
                <w:rFonts w:eastAsia="標楷體"/>
              </w:rPr>
              <w:t>ERROR</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Pr="00AA033C" w:rsidRDefault="0038728F">
            <w:pPr>
              <w:jc w:val="center"/>
              <w:rPr>
                <w:rFonts w:eastAsia="標楷體"/>
              </w:rPr>
            </w:pPr>
            <w:r w:rsidRPr="00AA033C">
              <w:rPr>
                <w:rFonts w:eastAsia="標楷體"/>
              </w:rPr>
              <w:t>3</w:t>
            </w:r>
          </w:p>
        </w:tc>
      </w:tr>
      <w:tr w:rsidR="00EA517C">
        <w:trPr>
          <w:jc w:val="center"/>
        </w:trPr>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Pr="00AA033C" w:rsidRDefault="0038728F">
            <w:pPr>
              <w:jc w:val="center"/>
              <w:rPr>
                <w:rFonts w:eastAsia="標楷體"/>
              </w:rPr>
            </w:pPr>
            <w:r w:rsidRPr="00AA033C">
              <w:rPr>
                <w:rFonts w:eastAsia="標楷體"/>
              </w:rPr>
              <w:t>Y</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jc w:val="center"/>
              <w:rPr>
                <w:rFonts w:ascii="標楷體" w:eastAsia="標楷體" w:hAnsi="標楷體"/>
              </w:rPr>
            </w:pPr>
            <w:r>
              <w:rPr>
                <w:rFonts w:ascii="標楷體" w:eastAsia="標楷體" w:hAnsi="標楷體"/>
              </w:rPr>
              <w:t>是</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Pr="00AA033C" w:rsidRDefault="0038728F">
            <w:pPr>
              <w:jc w:val="both"/>
              <w:rPr>
                <w:rFonts w:eastAsia="標楷體"/>
              </w:rPr>
            </w:pPr>
            <w:r w:rsidRPr="00AA033C">
              <w:rPr>
                <w:rFonts w:eastAsia="標楷體"/>
              </w:rPr>
              <w:t>Any CPDLC uplink message,</w:t>
            </w:r>
          </w:p>
          <w:p w:rsidR="00EA517C" w:rsidRDefault="0038728F">
            <w:pPr>
              <w:jc w:val="both"/>
              <w:rPr>
                <w:rFonts w:ascii="標楷體" w:eastAsia="標楷體" w:hAnsi="標楷體"/>
              </w:rPr>
            </w:pPr>
            <w:r w:rsidRPr="00AA033C">
              <w:rPr>
                <w:rFonts w:eastAsia="標楷體"/>
              </w:rPr>
              <w:t>LOGICAL ACKNOWLEDGEMENT (only if required),</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Pr="00AA033C" w:rsidRDefault="0038728F">
            <w:pPr>
              <w:jc w:val="center"/>
              <w:rPr>
                <w:rFonts w:eastAsia="標楷體"/>
              </w:rPr>
            </w:pPr>
            <w:r w:rsidRPr="00AA033C">
              <w:rPr>
                <w:rFonts w:eastAsia="標楷體"/>
              </w:rPr>
              <w:t>4</w:t>
            </w:r>
          </w:p>
        </w:tc>
      </w:tr>
      <w:tr w:rsidR="00EA517C">
        <w:trPr>
          <w:jc w:val="center"/>
        </w:trPr>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Pr="00AA033C" w:rsidRDefault="0038728F">
            <w:pPr>
              <w:jc w:val="center"/>
              <w:rPr>
                <w:rFonts w:eastAsia="標楷體"/>
              </w:rPr>
            </w:pPr>
            <w:r w:rsidRPr="00AA033C">
              <w:rPr>
                <w:rFonts w:eastAsia="標楷體"/>
              </w:rPr>
              <w:t>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jc w:val="center"/>
              <w:rPr>
                <w:rFonts w:ascii="標楷體" w:eastAsia="標楷體" w:hAnsi="標楷體"/>
              </w:rPr>
            </w:pPr>
            <w:r>
              <w:rPr>
                <w:rFonts w:ascii="標楷體" w:eastAsia="標楷體" w:hAnsi="標楷體"/>
              </w:rPr>
              <w:t>否，除非需要接收確認</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Pr="00AA033C" w:rsidRDefault="0038728F">
            <w:pPr>
              <w:jc w:val="both"/>
              <w:rPr>
                <w:rFonts w:eastAsia="標楷體"/>
              </w:rPr>
            </w:pPr>
            <w:r w:rsidRPr="00AA033C">
              <w:rPr>
                <w:rFonts w:eastAsia="標楷體"/>
              </w:rPr>
              <w:t>LOGICAL ACKNOWLEDGEMENT (only if required),</w:t>
            </w:r>
          </w:p>
          <w:p w:rsidR="00EA517C" w:rsidRPr="00AA033C" w:rsidRDefault="0038728F">
            <w:pPr>
              <w:jc w:val="both"/>
              <w:rPr>
                <w:rFonts w:eastAsia="標楷體"/>
              </w:rPr>
            </w:pPr>
            <w:r w:rsidRPr="00AA033C">
              <w:rPr>
                <w:rFonts w:eastAsia="標楷體"/>
              </w:rPr>
              <w:t>NOT CURRENT DATA AUTHORITY,</w:t>
            </w:r>
          </w:p>
          <w:p w:rsidR="00EA517C" w:rsidRPr="00AA033C" w:rsidRDefault="0038728F">
            <w:pPr>
              <w:jc w:val="both"/>
              <w:rPr>
                <w:rFonts w:eastAsia="標楷體"/>
              </w:rPr>
            </w:pPr>
            <w:r w:rsidRPr="00AA033C">
              <w:rPr>
                <w:rFonts w:eastAsia="標楷體"/>
              </w:rPr>
              <w:t>NOT AUTHORIZED NEXT DATA AUTHORITY,</w:t>
            </w:r>
          </w:p>
          <w:p w:rsidR="00EA517C" w:rsidRDefault="0038728F">
            <w:pPr>
              <w:jc w:val="both"/>
              <w:rPr>
                <w:rFonts w:ascii="標楷體" w:eastAsia="標楷體" w:hAnsi="標楷體"/>
              </w:rPr>
            </w:pPr>
            <w:r w:rsidRPr="00AA033C">
              <w:rPr>
                <w:rFonts w:eastAsia="標楷體"/>
              </w:rPr>
              <w:t>ERROR</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Pr="00AA033C" w:rsidRDefault="0038728F">
            <w:pPr>
              <w:jc w:val="center"/>
              <w:rPr>
                <w:rFonts w:eastAsia="標楷體"/>
              </w:rPr>
            </w:pPr>
            <w:r w:rsidRPr="00AA033C">
              <w:rPr>
                <w:rFonts w:eastAsia="標楷體"/>
              </w:rPr>
              <w:t>5</w:t>
            </w:r>
          </w:p>
        </w:tc>
      </w:tr>
    </w:tbl>
    <w:p w:rsidR="00EA517C" w:rsidRDefault="0038728F">
      <w:pPr>
        <w:spacing w:before="180"/>
        <w:jc w:val="center"/>
        <w:rPr>
          <w:rFonts w:ascii="標楷體" w:eastAsia="標楷體" w:hAnsi="標楷體"/>
        </w:rPr>
      </w:pPr>
      <w:r>
        <w:rPr>
          <w:rFonts w:ascii="標楷體" w:eastAsia="標楷體" w:hAnsi="標楷體"/>
        </w:rPr>
        <w:t>表</w:t>
      </w:r>
      <w:r w:rsidRPr="00AA033C">
        <w:rPr>
          <w:rFonts w:eastAsia="標楷體"/>
        </w:rPr>
        <w:t>8-3</w:t>
      </w:r>
      <w:r>
        <w:rPr>
          <w:rFonts w:ascii="標楷體" w:eastAsia="標楷體" w:hAnsi="標楷體"/>
        </w:rPr>
        <w:t xml:space="preserve"> 回應屬性（上傳）</w:t>
      </w:r>
    </w:p>
    <w:p w:rsidR="00EA517C" w:rsidRDefault="00EA517C">
      <w:pPr>
        <w:rPr>
          <w:rFonts w:ascii="標楷體" w:eastAsia="標楷體" w:hAnsi="標楷體"/>
        </w:rPr>
      </w:pPr>
    </w:p>
    <w:tbl>
      <w:tblPr>
        <w:tblW w:w="8918" w:type="dxa"/>
        <w:tblCellMar>
          <w:left w:w="10" w:type="dxa"/>
          <w:right w:w="10" w:type="dxa"/>
        </w:tblCellMar>
        <w:tblLook w:val="0000" w:firstRow="0" w:lastRow="0" w:firstColumn="0" w:lastColumn="0" w:noHBand="0" w:noVBand="0"/>
      </w:tblPr>
      <w:tblGrid>
        <w:gridCol w:w="900"/>
        <w:gridCol w:w="1980"/>
        <w:gridCol w:w="4500"/>
        <w:gridCol w:w="1538"/>
      </w:tblGrid>
      <w:tr w:rsidR="00EA517C">
        <w:trPr>
          <w:trHeight w:val="526"/>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jc w:val="center"/>
              <w:rPr>
                <w:rFonts w:ascii="標楷體" w:eastAsia="標楷體" w:hAnsi="標楷體"/>
              </w:rPr>
            </w:pPr>
            <w:r>
              <w:rPr>
                <w:rFonts w:ascii="標楷體" w:eastAsia="標楷體" w:hAnsi="標楷體"/>
              </w:rPr>
              <w:t>形式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jc w:val="center"/>
              <w:rPr>
                <w:rFonts w:ascii="標楷體" w:eastAsia="標楷體" w:hAnsi="標楷體"/>
              </w:rPr>
            </w:pPr>
            <w:r>
              <w:rPr>
                <w:rFonts w:ascii="標楷體" w:eastAsia="標楷體" w:hAnsi="標楷體"/>
              </w:rPr>
              <w:t>回應需求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jc w:val="center"/>
              <w:rPr>
                <w:rFonts w:ascii="標楷體" w:eastAsia="標楷體" w:hAnsi="標楷體"/>
              </w:rPr>
            </w:pPr>
            <w:r>
              <w:rPr>
                <w:rFonts w:ascii="標楷體" w:eastAsia="標楷體" w:hAnsi="標楷體"/>
              </w:rPr>
              <w:t>有效回應</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jc w:val="center"/>
              <w:rPr>
                <w:rFonts w:ascii="標楷體" w:eastAsia="標楷體" w:hAnsi="標楷體"/>
              </w:rPr>
            </w:pPr>
            <w:r>
              <w:rPr>
                <w:rFonts w:ascii="標楷體" w:eastAsia="標楷體" w:hAnsi="標楷體"/>
              </w:rPr>
              <w:t>優先等級</w:t>
            </w:r>
          </w:p>
        </w:tc>
      </w:tr>
      <w:tr w:rsidR="00EA517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Pr="00AA033C" w:rsidRDefault="0038728F">
            <w:pPr>
              <w:jc w:val="center"/>
              <w:rPr>
                <w:rFonts w:eastAsia="標楷體"/>
              </w:rPr>
            </w:pPr>
            <w:r w:rsidRPr="00AA033C">
              <w:rPr>
                <w:rFonts w:eastAsia="標楷體"/>
              </w:rPr>
              <w:t>Y</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jc w:val="center"/>
              <w:rPr>
                <w:rFonts w:ascii="標楷體" w:eastAsia="標楷體" w:hAnsi="標楷體"/>
              </w:rPr>
            </w:pPr>
            <w:r>
              <w:rPr>
                <w:rFonts w:ascii="標楷體" w:eastAsia="標楷體" w:hAnsi="標楷體"/>
              </w:rPr>
              <w:t>是</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Pr="00AA033C" w:rsidRDefault="0038728F">
            <w:pPr>
              <w:jc w:val="both"/>
              <w:rPr>
                <w:rFonts w:eastAsia="標楷體"/>
              </w:rPr>
            </w:pPr>
            <w:r w:rsidRPr="00AA033C">
              <w:rPr>
                <w:rFonts w:eastAsia="標楷體"/>
              </w:rPr>
              <w:t>Any CPDLC uplink message,</w:t>
            </w:r>
          </w:p>
          <w:p w:rsidR="00EA517C" w:rsidRDefault="0038728F">
            <w:pPr>
              <w:jc w:val="both"/>
              <w:rPr>
                <w:rFonts w:ascii="標楷體" w:eastAsia="標楷體" w:hAnsi="標楷體"/>
              </w:rPr>
            </w:pPr>
            <w:r w:rsidRPr="00AA033C">
              <w:rPr>
                <w:rFonts w:eastAsia="標楷體"/>
              </w:rPr>
              <w:t>LOGICAL ACKNOWLEDGEMENT (only if required),</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Pr="00AA033C" w:rsidRDefault="0038728F">
            <w:pPr>
              <w:jc w:val="center"/>
              <w:rPr>
                <w:rFonts w:eastAsia="標楷體"/>
              </w:rPr>
            </w:pPr>
            <w:r w:rsidRPr="00AA033C">
              <w:rPr>
                <w:rFonts w:eastAsia="標楷體"/>
              </w:rPr>
              <w:t>1</w:t>
            </w:r>
          </w:p>
        </w:tc>
      </w:tr>
      <w:tr w:rsidR="00EA517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Pr="00AA033C" w:rsidRDefault="0038728F">
            <w:pPr>
              <w:jc w:val="center"/>
              <w:rPr>
                <w:rFonts w:eastAsia="標楷體"/>
              </w:rPr>
            </w:pPr>
            <w:r w:rsidRPr="00AA033C">
              <w:rPr>
                <w:rFonts w:eastAsia="標楷體"/>
              </w:rPr>
              <w:t>A/N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Default="0038728F">
            <w:pPr>
              <w:jc w:val="center"/>
              <w:rPr>
                <w:rFonts w:ascii="標楷體" w:eastAsia="標楷體" w:hAnsi="標楷體"/>
              </w:rPr>
            </w:pPr>
            <w:r>
              <w:rPr>
                <w:rFonts w:ascii="標楷體" w:eastAsia="標楷體" w:hAnsi="標楷體"/>
              </w:rPr>
              <w:t>是</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17C" w:rsidRPr="00AA033C" w:rsidRDefault="0038728F">
            <w:pPr>
              <w:pStyle w:val="af"/>
              <w:jc w:val="both"/>
              <w:rPr>
                <w:rFonts w:eastAsia="標楷體"/>
              </w:rPr>
            </w:pPr>
            <w:r w:rsidRPr="00AA033C">
              <w:rPr>
                <w:rFonts w:eastAsia="標楷體"/>
              </w:rPr>
              <w:t>LOGICAL ACKNOWLEDGEMENT (only if required),</w:t>
            </w:r>
          </w:p>
          <w:p w:rsidR="00EA517C" w:rsidRPr="00AA033C" w:rsidRDefault="0038728F">
            <w:pPr>
              <w:jc w:val="both"/>
              <w:rPr>
                <w:rFonts w:eastAsia="標楷體"/>
              </w:rPr>
            </w:pPr>
            <w:r w:rsidRPr="00AA033C">
              <w:rPr>
                <w:rFonts w:eastAsia="標楷體"/>
              </w:rPr>
              <w:t>SERVICE UNAVAILABLE,</w:t>
            </w:r>
          </w:p>
          <w:p w:rsidR="00EA517C" w:rsidRPr="00AA033C" w:rsidRDefault="0038728F">
            <w:pPr>
              <w:jc w:val="both"/>
              <w:rPr>
                <w:rFonts w:eastAsia="標楷體"/>
              </w:rPr>
            </w:pPr>
            <w:r w:rsidRPr="00AA033C">
              <w:rPr>
                <w:rFonts w:eastAsia="標楷體"/>
              </w:rPr>
              <w:t>FLIGHT PLAN NOT HELD,</w:t>
            </w:r>
          </w:p>
          <w:p w:rsidR="00EA517C" w:rsidRDefault="0038728F">
            <w:pPr>
              <w:jc w:val="both"/>
              <w:rPr>
                <w:rFonts w:ascii="標楷體" w:eastAsia="標楷體" w:hAnsi="標楷體"/>
              </w:rPr>
            </w:pPr>
            <w:r w:rsidRPr="00AA033C">
              <w:rPr>
                <w:rFonts w:eastAsia="標楷體"/>
              </w:rPr>
              <w:t>ERROR</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17C" w:rsidRPr="00AA033C" w:rsidRDefault="0038728F">
            <w:pPr>
              <w:jc w:val="center"/>
              <w:rPr>
                <w:rFonts w:eastAsia="標楷體"/>
              </w:rPr>
            </w:pPr>
            <w:r w:rsidRPr="00AA033C">
              <w:rPr>
                <w:rFonts w:eastAsia="標楷體"/>
              </w:rPr>
              <w:t>2</w:t>
            </w:r>
          </w:p>
        </w:tc>
      </w:tr>
    </w:tbl>
    <w:p w:rsidR="00EA517C" w:rsidRDefault="0038728F">
      <w:pPr>
        <w:spacing w:before="180"/>
        <w:jc w:val="center"/>
        <w:rPr>
          <w:rFonts w:ascii="標楷體" w:eastAsia="標楷體" w:hAnsi="標楷體"/>
        </w:rPr>
      </w:pPr>
      <w:r>
        <w:rPr>
          <w:rFonts w:ascii="標楷體" w:eastAsia="標楷體" w:hAnsi="標楷體"/>
        </w:rPr>
        <w:lastRenderedPageBreak/>
        <w:t>表</w:t>
      </w:r>
      <w:r w:rsidRPr="00AA033C">
        <w:rPr>
          <w:rFonts w:eastAsia="標楷體"/>
        </w:rPr>
        <w:t>8-4</w:t>
      </w:r>
      <w:r>
        <w:rPr>
          <w:rFonts w:ascii="標楷體" w:eastAsia="標楷體" w:hAnsi="標楷體"/>
        </w:rPr>
        <w:t xml:space="preserve"> 回應屬性（下傳）</w:t>
      </w:r>
    </w:p>
    <w:p w:rsidR="00EA517C" w:rsidRDefault="00EA517C">
      <w:pPr>
        <w:pStyle w:val="a9"/>
        <w:ind w:left="1430"/>
        <w:jc w:val="both"/>
        <w:rPr>
          <w:rFonts w:ascii="標楷體" w:eastAsia="標楷體" w:hAnsi="標楷體"/>
        </w:rPr>
      </w:pPr>
    </w:p>
    <w:p w:rsidR="00EA517C" w:rsidRDefault="0038728F" w:rsidP="000C22E1">
      <w:pPr>
        <w:pStyle w:val="a9"/>
        <w:numPr>
          <w:ilvl w:val="5"/>
          <w:numId w:val="95"/>
        </w:numPr>
        <w:ind w:left="3119" w:hanging="1418"/>
        <w:rPr>
          <w:rFonts w:ascii="標楷體" w:eastAsia="標楷體" w:hAnsi="標楷體"/>
        </w:rPr>
      </w:pPr>
      <w:r>
        <w:rPr>
          <w:rFonts w:ascii="標楷體" w:eastAsia="標楷體" w:hAnsi="標楷體"/>
        </w:rPr>
        <w:t>飛航服務程序－當</w:t>
      </w:r>
      <w:proofErr w:type="gramStart"/>
      <w:r>
        <w:rPr>
          <w:rFonts w:ascii="標楷體" w:eastAsia="標楷體" w:hAnsi="標楷體"/>
        </w:rPr>
        <w:t>一</w:t>
      </w:r>
      <w:proofErr w:type="gramEnd"/>
      <w:r>
        <w:rPr>
          <w:rFonts w:ascii="標楷體" w:eastAsia="標楷體" w:hAnsi="標楷體"/>
        </w:rPr>
        <w:t>需要回應之多重項目訊息，而其回應為單一項目訊息格式時，此回應</w:t>
      </w:r>
      <w:proofErr w:type="gramStart"/>
      <w:r>
        <w:rPr>
          <w:rFonts w:ascii="標楷體" w:eastAsia="標楷體" w:hAnsi="標楷體"/>
        </w:rPr>
        <w:t>應</w:t>
      </w:r>
      <w:proofErr w:type="gramEnd"/>
      <w:r>
        <w:rPr>
          <w:rFonts w:ascii="標楷體" w:eastAsia="標楷體" w:hAnsi="標楷體"/>
        </w:rPr>
        <w:t>適用該訊息所有項目。</w:t>
      </w:r>
    </w:p>
    <w:p w:rsidR="00EA517C" w:rsidRDefault="0038728F" w:rsidP="000C22E1">
      <w:pPr>
        <w:pStyle w:val="a9"/>
        <w:numPr>
          <w:ilvl w:val="5"/>
          <w:numId w:val="95"/>
        </w:numPr>
        <w:ind w:left="3119" w:hanging="1418"/>
      </w:pPr>
      <w:r>
        <w:rPr>
          <w:rFonts w:ascii="標楷體" w:eastAsia="標楷體" w:hAnsi="標楷體"/>
        </w:rPr>
        <w:t>飛航服務程序－當</w:t>
      </w:r>
      <w:proofErr w:type="gramStart"/>
      <w:r>
        <w:rPr>
          <w:rFonts w:ascii="標楷體" w:eastAsia="標楷體" w:hAnsi="標楷體"/>
        </w:rPr>
        <w:t>一</w:t>
      </w:r>
      <w:proofErr w:type="gramEnd"/>
      <w:r>
        <w:rPr>
          <w:rFonts w:ascii="標楷體" w:eastAsia="標楷體" w:hAnsi="標楷體"/>
        </w:rPr>
        <w:t>單一項目</w:t>
      </w:r>
      <w:r>
        <w:rPr>
          <w:rFonts w:ascii="標楷體" w:eastAsia="標楷體" w:hAnsi="標楷體"/>
          <w:szCs w:val="22"/>
        </w:rPr>
        <w:t>之</w:t>
      </w:r>
      <w:r>
        <w:rPr>
          <w:rFonts w:ascii="標楷體" w:eastAsia="標楷體" w:hAnsi="標楷體"/>
        </w:rPr>
        <w:t>許可訊息或一個多重項目</w:t>
      </w:r>
      <w:r>
        <w:rPr>
          <w:rFonts w:ascii="標楷體" w:eastAsia="標楷體" w:hAnsi="標楷體"/>
          <w:szCs w:val="22"/>
        </w:rPr>
        <w:t>之</w:t>
      </w:r>
      <w:r>
        <w:rPr>
          <w:rFonts w:ascii="標楷體" w:eastAsia="標楷體" w:hAnsi="標楷體"/>
        </w:rPr>
        <w:t>許可訊息之任何一部分無法遵守時，駕駛員應發送</w:t>
      </w:r>
      <w:r w:rsidR="00BE3B48">
        <w:rPr>
          <w:rFonts w:ascii="標楷體" w:eastAsia="標楷體" w:hAnsi="標楷體" w:hint="eastAsia"/>
        </w:rPr>
        <w:t>「</w:t>
      </w:r>
      <w:r w:rsidRPr="005A3762">
        <w:rPr>
          <w:rFonts w:eastAsia="標楷體" w:cs="Times New Roman"/>
        </w:rPr>
        <w:t>UNABLE</w:t>
      </w:r>
      <w:r w:rsidR="00BE3B48">
        <w:rPr>
          <w:rFonts w:ascii="標楷體" w:eastAsia="標楷體" w:hAnsi="標楷體" w:hint="eastAsia"/>
        </w:rPr>
        <w:t>」</w:t>
      </w:r>
      <w:r>
        <w:rPr>
          <w:rFonts w:ascii="標楷體" w:eastAsia="標楷體" w:hAnsi="標楷體"/>
        </w:rPr>
        <w:t>回應整個訊息。</w:t>
      </w:r>
    </w:p>
    <w:p w:rsidR="00EA517C" w:rsidRDefault="0038728F" w:rsidP="000C22E1">
      <w:pPr>
        <w:pStyle w:val="a9"/>
        <w:numPr>
          <w:ilvl w:val="5"/>
          <w:numId w:val="95"/>
        </w:numPr>
        <w:ind w:left="3119" w:hanging="1418"/>
        <w:rPr>
          <w:rFonts w:ascii="標楷體" w:eastAsia="標楷體" w:hAnsi="標楷體"/>
        </w:rPr>
      </w:pPr>
      <w:r>
        <w:rPr>
          <w:rFonts w:ascii="標楷體" w:eastAsia="標楷體" w:hAnsi="標楷體"/>
        </w:rPr>
        <w:t>飛航服務</w:t>
      </w:r>
      <w:proofErr w:type="gramStart"/>
      <w:r>
        <w:rPr>
          <w:rFonts w:ascii="標楷體" w:eastAsia="標楷體" w:hAnsi="標楷體"/>
        </w:rPr>
        <w:t>程序－當無法</w:t>
      </w:r>
      <w:proofErr w:type="gramEnd"/>
      <w:r>
        <w:rPr>
          <w:rFonts w:ascii="標楷體" w:eastAsia="標楷體" w:hAnsi="標楷體"/>
        </w:rPr>
        <w:t>同意</w:t>
      </w:r>
      <w:proofErr w:type="gramStart"/>
      <w:r>
        <w:rPr>
          <w:rFonts w:ascii="標楷體" w:eastAsia="標楷體" w:hAnsi="標楷體"/>
        </w:rPr>
        <w:t>一</w:t>
      </w:r>
      <w:proofErr w:type="gramEnd"/>
      <w:r>
        <w:rPr>
          <w:rFonts w:ascii="標楷體" w:eastAsia="標楷體" w:hAnsi="標楷體"/>
        </w:rPr>
        <w:t>請求許可訊息之單一或多重項目時，管制員應發送</w:t>
      </w:r>
      <w:r w:rsidR="00BE3B48">
        <w:rPr>
          <w:rFonts w:ascii="標楷體" w:eastAsia="標楷體" w:hAnsi="標楷體" w:hint="eastAsia"/>
        </w:rPr>
        <w:t>「</w:t>
      </w:r>
      <w:r w:rsidRPr="005A3762">
        <w:rPr>
          <w:rFonts w:eastAsia="標楷體" w:cs="Times New Roman"/>
        </w:rPr>
        <w:t>UNABLE</w:t>
      </w:r>
      <w:r w:rsidR="00BE3B48">
        <w:rPr>
          <w:rFonts w:ascii="標楷體" w:eastAsia="標楷體" w:hAnsi="標楷體" w:hint="eastAsia"/>
        </w:rPr>
        <w:t>」</w:t>
      </w:r>
      <w:r>
        <w:rPr>
          <w:rFonts w:ascii="標楷體" w:eastAsia="標楷體" w:hAnsi="標楷體"/>
        </w:rPr>
        <w:t>訊息回應此一要求之所有項目。現行許可不應重述。</w:t>
      </w:r>
    </w:p>
    <w:p w:rsidR="00EA517C" w:rsidRDefault="0038728F" w:rsidP="000C22E1">
      <w:pPr>
        <w:pStyle w:val="a9"/>
        <w:numPr>
          <w:ilvl w:val="5"/>
          <w:numId w:val="95"/>
        </w:numPr>
        <w:ind w:left="3119" w:hanging="1418"/>
      </w:pPr>
      <w:r>
        <w:rPr>
          <w:rFonts w:ascii="標楷體" w:eastAsia="標楷體" w:hAnsi="標楷體"/>
        </w:rPr>
        <w:t>飛航服務程序－</w:t>
      </w:r>
      <w:r>
        <w:rPr>
          <w:rFonts w:ascii="標楷體" w:eastAsia="標楷體" w:hAnsi="標楷體"/>
          <w:szCs w:val="28"/>
        </w:rPr>
        <w:t>當</w:t>
      </w:r>
      <w:proofErr w:type="gramStart"/>
      <w:r>
        <w:rPr>
          <w:rFonts w:ascii="標楷體" w:eastAsia="標楷體" w:hAnsi="標楷體"/>
          <w:szCs w:val="28"/>
        </w:rPr>
        <w:t>一</w:t>
      </w:r>
      <w:proofErr w:type="gramEnd"/>
      <w:r>
        <w:rPr>
          <w:rFonts w:ascii="標楷體" w:eastAsia="標楷體" w:hAnsi="標楷體"/>
        </w:rPr>
        <w:t>多重項目</w:t>
      </w:r>
      <w:r>
        <w:rPr>
          <w:rFonts w:ascii="標楷體" w:eastAsia="標楷體" w:hAnsi="標楷體"/>
          <w:szCs w:val="28"/>
        </w:rPr>
        <w:t>許可請求僅部</w:t>
      </w:r>
      <w:r>
        <w:rPr>
          <w:rFonts w:ascii="標楷體" w:eastAsia="標楷體" w:hAnsi="標楷體"/>
          <w:szCs w:val="22"/>
        </w:rPr>
        <w:t>分</w:t>
      </w:r>
      <w:r>
        <w:rPr>
          <w:rFonts w:ascii="標楷體" w:eastAsia="標楷體" w:hAnsi="標楷體"/>
          <w:szCs w:val="28"/>
        </w:rPr>
        <w:t>可被接受，</w:t>
      </w:r>
      <w:r>
        <w:rPr>
          <w:rFonts w:ascii="標楷體" w:eastAsia="標楷體" w:hAnsi="標楷體"/>
        </w:rPr>
        <w:t>管制員應以</w:t>
      </w:r>
      <w:r w:rsidR="00BE3B48">
        <w:rPr>
          <w:rFonts w:ascii="標楷體" w:eastAsia="標楷體" w:hAnsi="標楷體" w:hint="eastAsia"/>
        </w:rPr>
        <w:t>「</w:t>
      </w:r>
      <w:r w:rsidRPr="005A3762">
        <w:rPr>
          <w:rFonts w:eastAsia="標楷體" w:cs="Times New Roman"/>
        </w:rPr>
        <w:t>UNABLE</w:t>
      </w:r>
      <w:r w:rsidR="00BE3B48">
        <w:rPr>
          <w:rFonts w:ascii="標楷體" w:eastAsia="標楷體" w:hAnsi="標楷體" w:hint="eastAsia"/>
        </w:rPr>
        <w:t>」</w:t>
      </w:r>
      <w:r>
        <w:rPr>
          <w:rFonts w:ascii="標楷體" w:eastAsia="標楷體" w:hAnsi="標楷體"/>
        </w:rPr>
        <w:t>回應整個請求中</w:t>
      </w:r>
      <w:r>
        <w:rPr>
          <w:rFonts w:ascii="標楷體" w:eastAsia="標楷體" w:hAnsi="標楷體"/>
          <w:szCs w:val="22"/>
        </w:rPr>
        <w:t>之</w:t>
      </w:r>
      <w:r>
        <w:rPr>
          <w:rFonts w:ascii="標楷體" w:eastAsia="標楷體" w:hAnsi="標楷體"/>
        </w:rPr>
        <w:t>所有項目，而且如果可能，則對許可請求回應相關理由及資訊。</w:t>
      </w:r>
    </w:p>
    <w:p w:rsidR="00EA517C" w:rsidRDefault="0038728F" w:rsidP="000C22E1">
      <w:pPr>
        <w:pStyle w:val="a9"/>
        <w:numPr>
          <w:ilvl w:val="5"/>
          <w:numId w:val="95"/>
        </w:numPr>
        <w:ind w:left="3119" w:hanging="1418"/>
        <w:rPr>
          <w:rFonts w:ascii="標楷體" w:eastAsia="標楷體" w:hAnsi="標楷體"/>
        </w:rPr>
      </w:pPr>
      <w:r>
        <w:rPr>
          <w:rFonts w:ascii="標楷體" w:eastAsia="標楷體" w:hAnsi="標楷體"/>
        </w:rPr>
        <w:t>飛航服務</w:t>
      </w:r>
      <w:proofErr w:type="gramStart"/>
      <w:r>
        <w:rPr>
          <w:rFonts w:ascii="標楷體" w:eastAsia="標楷體" w:hAnsi="標楷體"/>
        </w:rPr>
        <w:t>程序－當可</w:t>
      </w:r>
      <w:proofErr w:type="gramEnd"/>
      <w:r>
        <w:rPr>
          <w:rFonts w:ascii="標楷體" w:eastAsia="標楷體" w:hAnsi="標楷體"/>
        </w:rPr>
        <w:t>接受</w:t>
      </w:r>
      <w:proofErr w:type="gramStart"/>
      <w:r>
        <w:rPr>
          <w:rFonts w:ascii="標楷體" w:eastAsia="標楷體" w:hAnsi="標楷體"/>
        </w:rPr>
        <w:t>一</w:t>
      </w:r>
      <w:proofErr w:type="gramEnd"/>
      <w:r>
        <w:rPr>
          <w:rFonts w:ascii="標楷體" w:eastAsia="標楷體" w:hAnsi="標楷體"/>
        </w:rPr>
        <w:t>請求許可訊息之單一或多重項目時，管制員應以許可回應此請求之每一項目。該回應</w:t>
      </w:r>
      <w:proofErr w:type="gramStart"/>
      <w:r>
        <w:rPr>
          <w:rFonts w:ascii="標楷體" w:eastAsia="標楷體" w:hAnsi="標楷體"/>
        </w:rPr>
        <w:t>應</w:t>
      </w:r>
      <w:proofErr w:type="gramEnd"/>
      <w:r>
        <w:rPr>
          <w:rFonts w:ascii="標楷體" w:eastAsia="標楷體" w:hAnsi="標楷體"/>
        </w:rPr>
        <w:t>為一單一上傳訊息。</w:t>
      </w:r>
    </w:p>
    <w:p w:rsidR="00EA517C" w:rsidRDefault="0038728F" w:rsidP="000C22E1">
      <w:pPr>
        <w:pStyle w:val="a9"/>
        <w:numPr>
          <w:ilvl w:val="5"/>
          <w:numId w:val="95"/>
        </w:numPr>
        <w:ind w:left="3119" w:hanging="1418"/>
        <w:rPr>
          <w:rFonts w:ascii="標楷體" w:eastAsia="標楷體" w:hAnsi="標楷體"/>
        </w:rPr>
      </w:pPr>
      <w:r>
        <w:rPr>
          <w:rFonts w:ascii="標楷體" w:eastAsia="標楷體" w:hAnsi="標楷體"/>
        </w:rPr>
        <w:t>飛航服務</w:t>
      </w:r>
      <w:proofErr w:type="gramStart"/>
      <w:r>
        <w:rPr>
          <w:rFonts w:ascii="標楷體" w:eastAsia="標楷體" w:hAnsi="標楷體"/>
        </w:rPr>
        <w:t>程序－當一個</w:t>
      </w:r>
      <w:proofErr w:type="gramEnd"/>
      <w:r>
        <w:rPr>
          <w:rFonts w:ascii="標楷體" w:eastAsia="標楷體" w:hAnsi="標楷體"/>
        </w:rPr>
        <w:t>管制員／駕駛員資料鏈路通信訊息包括超過一個以上之項目，且訊息回應屬性為是</w:t>
      </w:r>
      <w:r w:rsidRPr="005A3762">
        <w:rPr>
          <w:rFonts w:eastAsia="標楷體" w:cs="Times New Roman"/>
        </w:rPr>
        <w:t>（</w:t>
      </w:r>
      <w:r w:rsidRPr="005A3762">
        <w:rPr>
          <w:rFonts w:eastAsia="標楷體" w:cs="Times New Roman"/>
        </w:rPr>
        <w:t>Y</w:t>
      </w:r>
      <w:r w:rsidRPr="005A3762">
        <w:rPr>
          <w:rFonts w:eastAsia="標楷體" w:cs="Times New Roman"/>
        </w:rPr>
        <w:t>）</w:t>
      </w:r>
      <w:r>
        <w:rPr>
          <w:rFonts w:ascii="標楷體" w:eastAsia="標楷體" w:hAnsi="標楷體"/>
        </w:rPr>
        <w:t>時，如使用單一回應訊息時，應依序以相對應編號回應。</w:t>
      </w:r>
    </w:p>
    <w:p w:rsidR="00EA517C" w:rsidRDefault="0038728F" w:rsidP="000C22E1">
      <w:pPr>
        <w:pStyle w:val="a9"/>
        <w:numPr>
          <w:ilvl w:val="3"/>
          <w:numId w:val="95"/>
        </w:numPr>
        <w:tabs>
          <w:tab w:val="left" w:pos="1702"/>
        </w:tabs>
        <w:jc w:val="both"/>
        <w:rPr>
          <w:rFonts w:ascii="標楷體" w:eastAsia="標楷體" w:hAnsi="標楷體"/>
        </w:rPr>
      </w:pPr>
      <w:r>
        <w:rPr>
          <w:rFonts w:ascii="標楷體" w:eastAsia="標楷體" w:hAnsi="標楷體"/>
        </w:rPr>
        <w:t>當一個地面或機載系統發送</w:t>
      </w:r>
      <w:proofErr w:type="gramStart"/>
      <w:r>
        <w:rPr>
          <w:rFonts w:ascii="標楷體" w:eastAsia="標楷體" w:hAnsi="標楷體"/>
        </w:rPr>
        <w:t>一</w:t>
      </w:r>
      <w:proofErr w:type="gramEnd"/>
      <w:r>
        <w:rPr>
          <w:rFonts w:ascii="標楷體" w:eastAsia="標楷體" w:hAnsi="標楷體"/>
        </w:rPr>
        <w:t>管制員／駕駛員資料鏈路通信之「錯誤</w:t>
      </w:r>
      <w:r w:rsidRPr="005A3762">
        <w:rPr>
          <w:rFonts w:eastAsia="標楷體" w:cs="Times New Roman"/>
        </w:rPr>
        <w:t>（</w:t>
      </w:r>
      <w:r w:rsidRPr="005A3762">
        <w:rPr>
          <w:rFonts w:eastAsia="標楷體" w:cs="Times New Roman"/>
        </w:rPr>
        <w:t>ERROR</w:t>
      </w:r>
      <w:r w:rsidRPr="005A3762">
        <w:rPr>
          <w:rFonts w:eastAsia="標楷體" w:cs="Times New Roman"/>
        </w:rPr>
        <w:t>）</w:t>
      </w:r>
      <w:r>
        <w:rPr>
          <w:rFonts w:ascii="標楷體" w:eastAsia="標楷體" w:hAnsi="標楷體"/>
        </w:rPr>
        <w:t>」訊息時，該訊息應包括錯誤之理由。</w:t>
      </w:r>
    </w:p>
    <w:p w:rsidR="00EA517C" w:rsidRDefault="0038728F" w:rsidP="000C22E1">
      <w:pPr>
        <w:pStyle w:val="a9"/>
        <w:numPr>
          <w:ilvl w:val="3"/>
          <w:numId w:val="95"/>
        </w:numPr>
        <w:tabs>
          <w:tab w:val="left" w:pos="1702"/>
        </w:tabs>
        <w:jc w:val="both"/>
      </w:pPr>
      <w:r>
        <w:rPr>
          <w:rFonts w:ascii="標楷體" w:eastAsia="標楷體" w:hAnsi="標楷體"/>
        </w:rPr>
        <w:t>適當之</w:t>
      </w:r>
      <w:r>
        <w:rPr>
          <w:rFonts w:ascii="標楷體" w:eastAsia="標楷體" w:hAnsi="標楷體"/>
          <w:szCs w:val="22"/>
        </w:rPr>
        <w:t>飛航服務機關</w:t>
      </w:r>
      <w:r>
        <w:rPr>
          <w:rFonts w:ascii="標楷體" w:eastAsia="標楷體" w:hAnsi="標楷體"/>
        </w:rPr>
        <w:t>應依飛航服務</w:t>
      </w:r>
      <w:proofErr w:type="gramStart"/>
      <w:r>
        <w:rPr>
          <w:rFonts w:ascii="標楷體" w:eastAsia="標楷體" w:hAnsi="標楷體"/>
        </w:rPr>
        <w:t>程序－飛航</w:t>
      </w:r>
      <w:proofErr w:type="gramEnd"/>
      <w:r>
        <w:rPr>
          <w:rFonts w:ascii="標楷體" w:eastAsia="標楷體" w:hAnsi="標楷體"/>
        </w:rPr>
        <w:t>管理，附錄5中所列，選取支援其空域作業之訊息項目。如</w:t>
      </w:r>
      <w:r>
        <w:rPr>
          <w:rFonts w:ascii="標楷體" w:eastAsia="標楷體" w:hAnsi="標楷體"/>
          <w:szCs w:val="22"/>
        </w:rPr>
        <w:t>飛航服務機關</w:t>
      </w:r>
      <w:r>
        <w:rPr>
          <w:rFonts w:ascii="標楷體" w:eastAsia="標楷體" w:hAnsi="標楷體"/>
        </w:rPr>
        <w:t>選擇之訊息項目「子集」，而接收之訊息不屬於此一「子集」時，飛航管制單位應上傳回應訊息項目</w:t>
      </w:r>
      <w:r w:rsidR="00BE3B48">
        <w:rPr>
          <w:rFonts w:ascii="標楷體" w:eastAsia="標楷體" w:hAnsi="標楷體" w:hint="eastAsia"/>
        </w:rPr>
        <w:t>「</w:t>
      </w:r>
      <w:r w:rsidRPr="005A3762">
        <w:rPr>
          <w:rFonts w:eastAsia="標楷體" w:cs="Times New Roman"/>
        </w:rPr>
        <w:t>SERVICE UNAVAILABLE</w:t>
      </w:r>
      <w:r w:rsidR="00BE3B48" w:rsidRPr="005A3762">
        <w:rPr>
          <w:rFonts w:eastAsia="標楷體" w:cs="Times New Roman"/>
        </w:rPr>
        <w:t>」</w:t>
      </w:r>
      <w:r>
        <w:rPr>
          <w:rFonts w:ascii="標楷體" w:eastAsia="標楷體" w:hAnsi="標楷體"/>
        </w:rPr>
        <w:t>。</w:t>
      </w:r>
    </w:p>
    <w:p w:rsidR="00EA517C" w:rsidRDefault="0038728F" w:rsidP="000C22E1">
      <w:pPr>
        <w:pStyle w:val="a9"/>
        <w:numPr>
          <w:ilvl w:val="4"/>
          <w:numId w:val="95"/>
        </w:numPr>
        <w:ind w:left="2552" w:hanging="1134"/>
        <w:rPr>
          <w:rFonts w:ascii="標楷體" w:eastAsia="標楷體" w:hAnsi="標楷體"/>
        </w:rPr>
      </w:pPr>
      <w:proofErr w:type="gramStart"/>
      <w:r>
        <w:rPr>
          <w:rFonts w:ascii="標楷體" w:eastAsia="標楷體" w:hAnsi="標楷體"/>
        </w:rPr>
        <w:t>建議－僅須</w:t>
      </w:r>
      <w:proofErr w:type="gramEnd"/>
      <w:r>
        <w:rPr>
          <w:rFonts w:ascii="標楷體" w:eastAsia="標楷體" w:hAnsi="標楷體"/>
        </w:rPr>
        <w:t>提供適合於特定管制區域作業之上傳訊息給管制員。</w:t>
      </w:r>
    </w:p>
    <w:p w:rsidR="00EA517C" w:rsidRDefault="0038728F" w:rsidP="000C22E1">
      <w:pPr>
        <w:pStyle w:val="a9"/>
        <w:numPr>
          <w:ilvl w:val="4"/>
          <w:numId w:val="95"/>
        </w:numPr>
        <w:ind w:left="2552" w:hanging="1134"/>
      </w:pPr>
      <w:r>
        <w:rPr>
          <w:rFonts w:ascii="標楷體" w:eastAsia="標楷體" w:hAnsi="標楷體"/>
        </w:rPr>
        <w:t>使用到之管制員／駕駛員資料鏈路通信訊息項目「子集」及其他額外預定格式之自由文字訊息等資訊應刊登於飛航指南。</w:t>
      </w:r>
    </w:p>
    <w:p w:rsidR="00EA517C" w:rsidRDefault="0038728F" w:rsidP="000C22E1">
      <w:pPr>
        <w:pStyle w:val="a9"/>
        <w:numPr>
          <w:ilvl w:val="3"/>
          <w:numId w:val="95"/>
        </w:numPr>
        <w:tabs>
          <w:tab w:val="left" w:pos="1702"/>
        </w:tabs>
        <w:jc w:val="both"/>
        <w:rPr>
          <w:rFonts w:ascii="標楷體" w:eastAsia="標楷體" w:hAnsi="標楷體"/>
        </w:rPr>
      </w:pPr>
      <w:r>
        <w:rPr>
          <w:rFonts w:ascii="標楷體" w:eastAsia="標楷體" w:hAnsi="標楷體"/>
        </w:rPr>
        <w:t>管制員／駕駛員資料鏈路通信之交管。</w:t>
      </w:r>
    </w:p>
    <w:p w:rsidR="00EA517C" w:rsidRDefault="0038728F" w:rsidP="000C22E1">
      <w:pPr>
        <w:pStyle w:val="a9"/>
        <w:numPr>
          <w:ilvl w:val="4"/>
          <w:numId w:val="95"/>
        </w:numPr>
        <w:ind w:left="2552" w:hanging="1134"/>
      </w:pPr>
      <w:r>
        <w:rPr>
          <w:rFonts w:ascii="標楷體" w:eastAsia="標楷體" w:hAnsi="標楷體"/>
          <w:color w:val="000000"/>
        </w:rPr>
        <w:t>飛航服務</w:t>
      </w:r>
      <w:proofErr w:type="gramStart"/>
      <w:r>
        <w:rPr>
          <w:rFonts w:ascii="標楷體" w:eastAsia="標楷體" w:hAnsi="標楷體"/>
          <w:color w:val="000000"/>
        </w:rPr>
        <w:t>程序－當實施</w:t>
      </w:r>
      <w:proofErr w:type="gramEnd"/>
      <w:r>
        <w:rPr>
          <w:rFonts w:ascii="標楷體" w:eastAsia="標楷體" w:hAnsi="標楷體"/>
          <w:color w:val="000000"/>
        </w:rPr>
        <w:t>管制員／駕駛員資料鏈路通信交管時，語音</w:t>
      </w:r>
      <w:r>
        <w:rPr>
          <w:rFonts w:ascii="標楷體" w:eastAsia="標楷體" w:hAnsi="標楷體"/>
          <w:color w:val="000000"/>
        </w:rPr>
        <w:lastRenderedPageBreak/>
        <w:t>通信</w:t>
      </w:r>
      <w:r>
        <w:rPr>
          <w:rFonts w:ascii="標楷體" w:eastAsia="標楷體" w:hAnsi="標楷體"/>
          <w:color w:val="000000"/>
          <w:szCs w:val="22"/>
        </w:rPr>
        <w:t>及</w:t>
      </w:r>
      <w:r>
        <w:rPr>
          <w:rFonts w:ascii="標楷體" w:eastAsia="標楷體" w:hAnsi="標楷體"/>
          <w:color w:val="000000"/>
        </w:rPr>
        <w:t>管制員／駕駛員資料鏈路通信應同時交管。</w:t>
      </w:r>
    </w:p>
    <w:p w:rsidR="00EA517C" w:rsidRDefault="0038728F" w:rsidP="000C22E1">
      <w:pPr>
        <w:pStyle w:val="a9"/>
        <w:numPr>
          <w:ilvl w:val="4"/>
          <w:numId w:val="95"/>
        </w:numPr>
        <w:ind w:left="2552" w:hanging="1134"/>
        <w:rPr>
          <w:rFonts w:ascii="標楷體" w:eastAsia="標楷體" w:hAnsi="標楷體"/>
          <w:color w:val="000000"/>
        </w:rPr>
      </w:pPr>
      <w:r>
        <w:rPr>
          <w:rFonts w:ascii="標楷體" w:eastAsia="標楷體" w:hAnsi="標楷體"/>
          <w:color w:val="000000"/>
        </w:rPr>
        <w:t>飛航服務程序－當</w:t>
      </w:r>
      <w:proofErr w:type="gramStart"/>
      <w:r>
        <w:rPr>
          <w:rFonts w:ascii="標楷體" w:eastAsia="標楷體" w:hAnsi="標楷體"/>
          <w:color w:val="000000"/>
        </w:rPr>
        <w:t>一</w:t>
      </w:r>
      <w:proofErr w:type="gramEnd"/>
      <w:r>
        <w:rPr>
          <w:rFonts w:ascii="標楷體" w:eastAsia="標楷體" w:hAnsi="標楷體"/>
          <w:color w:val="000000"/>
        </w:rPr>
        <w:t>航空器由一個具備管制員／駕駛員資料鏈路通信之飛航管制單位交管至</w:t>
      </w:r>
      <w:proofErr w:type="gramStart"/>
      <w:r>
        <w:rPr>
          <w:rFonts w:ascii="標楷體" w:eastAsia="標楷體" w:hAnsi="標楷體"/>
          <w:color w:val="000000"/>
        </w:rPr>
        <w:t>一</w:t>
      </w:r>
      <w:proofErr w:type="gramEnd"/>
      <w:r>
        <w:rPr>
          <w:rFonts w:ascii="標楷體" w:eastAsia="標楷體" w:hAnsi="標楷體"/>
          <w:color w:val="000000"/>
        </w:rPr>
        <w:t>不具備管制員／駕駛員資料鏈路通信之飛航管制單位時，語音通信之交管應與管制員／駕駛員資料鏈路通信之終止同時進行。</w:t>
      </w:r>
    </w:p>
    <w:p w:rsidR="00EA517C" w:rsidRPr="00194D8B" w:rsidRDefault="0038728F" w:rsidP="000C22E1">
      <w:pPr>
        <w:pStyle w:val="a9"/>
        <w:numPr>
          <w:ilvl w:val="4"/>
          <w:numId w:val="95"/>
        </w:numPr>
        <w:ind w:left="2552" w:hanging="1134"/>
      </w:pPr>
      <w:r>
        <w:rPr>
          <w:rFonts w:ascii="標楷體" w:eastAsia="標楷體" w:hAnsi="標楷體"/>
          <w:color w:val="000000"/>
        </w:rPr>
        <w:t>當</w:t>
      </w:r>
      <w:proofErr w:type="gramStart"/>
      <w:r>
        <w:rPr>
          <w:rFonts w:ascii="標楷體" w:eastAsia="標楷體" w:hAnsi="標楷體"/>
        </w:rPr>
        <w:t>一</w:t>
      </w:r>
      <w:proofErr w:type="gramEnd"/>
      <w:r>
        <w:rPr>
          <w:rFonts w:ascii="標楷體" w:eastAsia="標楷體" w:hAnsi="標楷體"/>
        </w:rPr>
        <w:t>管制員／駕駛員資料鏈路通信之交管促使資料權限之改變，但仍有訊息尚未</w:t>
      </w:r>
      <w:r>
        <w:rPr>
          <w:rFonts w:ascii="標楷體" w:eastAsia="標楷體" w:hAnsi="標楷體"/>
          <w:szCs w:val="22"/>
        </w:rPr>
        <w:t>收到</w:t>
      </w:r>
      <w:r>
        <w:rPr>
          <w:rFonts w:ascii="標楷體" w:eastAsia="標楷體" w:hAnsi="標楷體"/>
        </w:rPr>
        <w:t>終止回應（也就是訊息未結束）時，應告知接管管制員／駕駛員資料鏈路通信之管制員。</w:t>
      </w:r>
    </w:p>
    <w:p w:rsidR="00194D8B" w:rsidRDefault="00194D8B" w:rsidP="000C22E1">
      <w:pPr>
        <w:pStyle w:val="a9"/>
        <w:numPr>
          <w:ilvl w:val="5"/>
          <w:numId w:val="95"/>
        </w:numPr>
        <w:ind w:left="3119" w:hanging="1418"/>
        <w:rPr>
          <w:rFonts w:ascii="標楷體" w:eastAsia="標楷體" w:hAnsi="標楷體"/>
        </w:rPr>
      </w:pPr>
      <w:r>
        <w:rPr>
          <w:rFonts w:ascii="標楷體" w:eastAsia="標楷體" w:hAnsi="標楷體"/>
        </w:rPr>
        <w:t>如管制員須在尚未回復任何未結束下傳訊息時交管航空器，系統應具有自動傳送適當之「終止回應訊息」之能力。於此種情形時，任何自動傳送「終止回應訊息」之內容應在地區性之指令中公布。</w:t>
      </w:r>
    </w:p>
    <w:p w:rsidR="00194D8B" w:rsidRDefault="00194D8B" w:rsidP="000C22E1">
      <w:pPr>
        <w:pStyle w:val="a9"/>
        <w:numPr>
          <w:ilvl w:val="5"/>
          <w:numId w:val="95"/>
        </w:numPr>
        <w:ind w:left="3119" w:hanging="1418"/>
      </w:pPr>
      <w:r>
        <w:rPr>
          <w:rFonts w:ascii="標楷體" w:eastAsia="標楷體" w:hAnsi="標楷體"/>
        </w:rPr>
        <w:t>當管制員在未</w:t>
      </w:r>
      <w:r>
        <w:rPr>
          <w:rFonts w:ascii="標楷體" w:eastAsia="標楷體" w:hAnsi="標楷體"/>
          <w:szCs w:val="22"/>
        </w:rPr>
        <w:t>收到</w:t>
      </w:r>
      <w:r>
        <w:rPr>
          <w:rFonts w:ascii="標楷體" w:eastAsia="標楷體" w:hAnsi="標楷體"/>
        </w:rPr>
        <w:t>駕駛員對於任何上傳未結束訊息之回應而決定交管航空器時，在</w:t>
      </w:r>
      <w:proofErr w:type="gramStart"/>
      <w:r>
        <w:rPr>
          <w:rFonts w:ascii="標楷體" w:eastAsia="標楷體" w:hAnsi="標楷體"/>
        </w:rPr>
        <w:t>交管前</w:t>
      </w:r>
      <w:proofErr w:type="gramEnd"/>
      <w:r>
        <w:rPr>
          <w:rFonts w:ascii="標楷體" w:eastAsia="標楷體" w:hAnsi="標楷體"/>
        </w:rPr>
        <w:t>，地面系統應有自動終止每一訊息對話之能力。</w:t>
      </w:r>
    </w:p>
    <w:p w:rsidR="00EA517C" w:rsidRDefault="0038728F" w:rsidP="000C22E1">
      <w:pPr>
        <w:pStyle w:val="a9"/>
        <w:numPr>
          <w:ilvl w:val="6"/>
          <w:numId w:val="96"/>
        </w:numPr>
        <w:tabs>
          <w:tab w:val="left" w:pos="1276"/>
        </w:tabs>
        <w:ind w:left="3686" w:hanging="1558"/>
        <w:rPr>
          <w:rFonts w:ascii="標楷體" w:eastAsia="標楷體" w:hAnsi="標楷體"/>
        </w:rPr>
      </w:pPr>
      <w:r>
        <w:rPr>
          <w:rFonts w:ascii="標楷體" w:eastAsia="標楷體" w:hAnsi="標楷體"/>
        </w:rPr>
        <w:t>飛航服務程序－管制員應轉換至語音通信以</w:t>
      </w:r>
      <w:proofErr w:type="gramStart"/>
      <w:r>
        <w:rPr>
          <w:rFonts w:ascii="標楷體" w:eastAsia="標楷體" w:hAnsi="標楷體"/>
        </w:rPr>
        <w:t>釐</w:t>
      </w:r>
      <w:proofErr w:type="gramEnd"/>
      <w:r>
        <w:rPr>
          <w:rFonts w:ascii="標楷體" w:eastAsia="標楷體" w:hAnsi="標楷體"/>
        </w:rPr>
        <w:t>清任何不明確之未結束訊息。</w:t>
      </w:r>
    </w:p>
    <w:p w:rsidR="00EA517C" w:rsidRDefault="0038728F" w:rsidP="000C22E1">
      <w:pPr>
        <w:pStyle w:val="a9"/>
        <w:numPr>
          <w:ilvl w:val="4"/>
          <w:numId w:val="95"/>
        </w:numPr>
        <w:ind w:left="2552" w:hanging="1134"/>
      </w:pPr>
      <w:r>
        <w:rPr>
          <w:rFonts w:ascii="標楷體" w:eastAsia="標楷體" w:hAnsi="標楷體" w:cs="標楷體"/>
          <w:kern w:val="0"/>
          <w:szCs w:val="22"/>
        </w:rPr>
        <w:t>當管制員／駕駛員資料鏈路通信之交管不須變更資料管理單位時，如仍有未決訊息，這些訊息應依據當地規定（有必要時訂協議書）傳遞給特定之管制員，或予以關閉。</w:t>
      </w:r>
    </w:p>
    <w:p w:rsidR="00EA517C" w:rsidRDefault="0038728F" w:rsidP="000C22E1">
      <w:pPr>
        <w:pStyle w:val="a9"/>
        <w:numPr>
          <w:ilvl w:val="2"/>
          <w:numId w:val="95"/>
        </w:numPr>
        <w:ind w:left="1080" w:hanging="750"/>
      </w:pPr>
      <w:r>
        <w:rPr>
          <w:rFonts w:ascii="標楷體" w:eastAsia="標楷體" w:hAnsi="標楷體"/>
        </w:rPr>
        <w:t>管制員／駕駛員資料鏈路通信訊息之顯示</w:t>
      </w:r>
      <w:r>
        <w:rPr>
          <w:rFonts w:ascii="標楷體" w:eastAsia="標楷體" w:hAnsi="標楷體"/>
        </w:rPr>
        <w:br/>
      </w:r>
      <w:proofErr w:type="gramStart"/>
      <w:r>
        <w:rPr>
          <w:rFonts w:ascii="標楷體" w:eastAsia="標楷體" w:hAnsi="標楷體"/>
        </w:rPr>
        <w:t>建議－航管</w:t>
      </w:r>
      <w:proofErr w:type="gramEnd"/>
      <w:r>
        <w:rPr>
          <w:rFonts w:ascii="標楷體" w:eastAsia="標楷體" w:hAnsi="標楷體"/>
        </w:rPr>
        <w:t>單位使用載於飛航服務</w:t>
      </w:r>
      <w:proofErr w:type="gramStart"/>
      <w:r>
        <w:rPr>
          <w:rFonts w:ascii="標楷體" w:eastAsia="標楷體" w:hAnsi="標楷體"/>
        </w:rPr>
        <w:t>程序－飛航</w:t>
      </w:r>
      <w:proofErr w:type="gramEnd"/>
      <w:r>
        <w:rPr>
          <w:rFonts w:ascii="標楷體" w:eastAsia="標楷體" w:hAnsi="標楷體"/>
        </w:rPr>
        <w:t>管理之管制員／駕駛員資料鏈路通信訊息時，應顯示飛航服務</w:t>
      </w:r>
      <w:proofErr w:type="gramStart"/>
      <w:r>
        <w:rPr>
          <w:rFonts w:ascii="標楷體" w:eastAsia="標楷體" w:hAnsi="標楷體"/>
        </w:rPr>
        <w:t>程序－飛航</w:t>
      </w:r>
      <w:proofErr w:type="gramEnd"/>
      <w:r>
        <w:rPr>
          <w:rFonts w:ascii="標楷體" w:eastAsia="標楷體" w:hAnsi="標楷體"/>
        </w:rPr>
        <w:t>管</w:t>
      </w:r>
      <w:r>
        <w:rPr>
          <w:rFonts w:ascii="標楷體" w:eastAsia="標楷體" w:hAnsi="標楷體"/>
          <w:szCs w:val="22"/>
        </w:rPr>
        <w:t>理</w:t>
      </w:r>
      <w:r>
        <w:rPr>
          <w:rFonts w:ascii="標楷體" w:eastAsia="標楷體" w:hAnsi="標楷體" w:cs="標楷體"/>
          <w:kern w:val="0"/>
          <w:szCs w:val="22"/>
        </w:rPr>
        <w:t>附錄5中相關於該訊息之文字。</w:t>
      </w:r>
    </w:p>
    <w:p w:rsidR="008D25B3" w:rsidRDefault="0038728F" w:rsidP="000C22E1">
      <w:pPr>
        <w:pStyle w:val="a9"/>
        <w:numPr>
          <w:ilvl w:val="2"/>
          <w:numId w:val="95"/>
        </w:numPr>
        <w:ind w:left="1080" w:hanging="750"/>
        <w:rPr>
          <w:rFonts w:ascii="標楷體" w:eastAsia="標楷體" w:hAnsi="標楷體"/>
        </w:rPr>
      </w:pPr>
      <w:r>
        <w:rPr>
          <w:rFonts w:ascii="標楷體" w:eastAsia="標楷體" w:hAnsi="標楷體"/>
        </w:rPr>
        <w:t>自由文字訊息</w:t>
      </w:r>
    </w:p>
    <w:p w:rsidR="00785AC8" w:rsidRDefault="00785AC8" w:rsidP="000C22E1">
      <w:pPr>
        <w:pStyle w:val="a9"/>
        <w:numPr>
          <w:ilvl w:val="3"/>
          <w:numId w:val="95"/>
        </w:numPr>
        <w:tabs>
          <w:tab w:val="left" w:pos="1702"/>
        </w:tabs>
        <w:jc w:val="both"/>
        <w:rPr>
          <w:rFonts w:ascii="標楷體" w:eastAsia="標楷體" w:hAnsi="標楷體"/>
        </w:rPr>
      </w:pPr>
      <w:r>
        <w:rPr>
          <w:rFonts w:ascii="標楷體" w:eastAsia="標楷體" w:hAnsi="標楷體"/>
        </w:rPr>
        <w:t>飛航服務程序－管制員或駕駛員必須避免使用自由文字訊息。</w:t>
      </w:r>
    </w:p>
    <w:p w:rsidR="00785AC8" w:rsidRDefault="00785AC8" w:rsidP="00785AC8">
      <w:pPr>
        <w:pStyle w:val="a9"/>
        <w:ind w:left="1701"/>
        <w:jc w:val="both"/>
        <w:rPr>
          <w:rFonts w:ascii="標楷體" w:eastAsia="標楷體" w:hAnsi="標楷體"/>
          <w:sz w:val="20"/>
          <w:szCs w:val="20"/>
        </w:rPr>
      </w:pPr>
      <w:proofErr w:type="gramStart"/>
      <w:r>
        <w:rPr>
          <w:rFonts w:ascii="標楷體" w:eastAsia="標楷體" w:hAnsi="標楷體"/>
          <w:sz w:val="20"/>
          <w:szCs w:val="20"/>
        </w:rPr>
        <w:t>註—</w:t>
      </w:r>
      <w:proofErr w:type="gramEnd"/>
      <w:r>
        <w:rPr>
          <w:rFonts w:ascii="標楷體" w:eastAsia="標楷體" w:hAnsi="標楷體"/>
          <w:sz w:val="20"/>
          <w:szCs w:val="20"/>
        </w:rPr>
        <w:t>在非例行作業及緊急情況時，有可能需要使用自由文字訊息，特別是當語音通信失效  時。避免使用自由文字訊息之目的在於減少可能之誤判及語意不明。</w:t>
      </w:r>
    </w:p>
    <w:p w:rsidR="00785AC8" w:rsidRPr="00785AC8" w:rsidRDefault="00785AC8" w:rsidP="000C22E1">
      <w:pPr>
        <w:pStyle w:val="a9"/>
        <w:numPr>
          <w:ilvl w:val="3"/>
          <w:numId w:val="95"/>
        </w:numPr>
        <w:tabs>
          <w:tab w:val="left" w:pos="1702"/>
        </w:tabs>
        <w:jc w:val="both"/>
        <w:rPr>
          <w:rFonts w:ascii="標楷體" w:eastAsia="標楷體" w:hAnsi="標楷體"/>
        </w:rPr>
      </w:pPr>
      <w:r w:rsidRPr="00785AC8">
        <w:rPr>
          <w:rFonts w:ascii="標楷體" w:eastAsia="標楷體" w:hAnsi="標楷體"/>
          <w:color w:val="000000"/>
        </w:rPr>
        <w:t>當飛航服務</w:t>
      </w:r>
      <w:proofErr w:type="gramStart"/>
      <w:r w:rsidRPr="00785AC8">
        <w:rPr>
          <w:rFonts w:ascii="標楷體" w:eastAsia="標楷體" w:hAnsi="標楷體"/>
          <w:color w:val="000000"/>
        </w:rPr>
        <w:t>程序－飛航</w:t>
      </w:r>
      <w:proofErr w:type="gramEnd"/>
      <w:r w:rsidRPr="00785AC8">
        <w:rPr>
          <w:rFonts w:ascii="標楷體" w:eastAsia="標楷體" w:hAnsi="標楷體"/>
          <w:color w:val="000000"/>
        </w:rPr>
        <w:t>管理</w:t>
      </w:r>
      <w:r w:rsidRPr="00785AC8">
        <w:rPr>
          <w:rFonts w:eastAsia="標楷體" w:cs="Times New Roman"/>
          <w:color w:val="000000"/>
        </w:rPr>
        <w:t>(Doc4444</w:t>
      </w:r>
      <w:proofErr w:type="gramStart"/>
      <w:r w:rsidRPr="00785AC8">
        <w:rPr>
          <w:rFonts w:eastAsia="標楷體" w:cs="Times New Roman"/>
          <w:color w:val="000000"/>
        </w:rPr>
        <w:t>）</w:t>
      </w:r>
      <w:proofErr w:type="gramEnd"/>
      <w:r w:rsidRPr="00785AC8">
        <w:rPr>
          <w:rFonts w:ascii="標楷體" w:eastAsia="標楷體" w:hAnsi="標楷體"/>
          <w:color w:val="000000"/>
        </w:rPr>
        <w:t>中之管制員-駕駛員資料鏈通信訊息無法提供給特殊狀況之際，適當之飛航管制服務主管機關可決定接受使用自由文字訊息項目。在這些情況下，適當之飛航管制服務主管機關要諮詢操作</w:t>
      </w:r>
      <w:r w:rsidRPr="00785AC8">
        <w:rPr>
          <w:rFonts w:ascii="標楷體" w:eastAsia="標楷體" w:hAnsi="標楷體"/>
          <w:color w:val="000000"/>
        </w:rPr>
        <w:lastRenderedPageBreak/>
        <w:t>者與其他會影響到之飛航管制服務主管機關，應定義顯示格式，每一個自由文字訊息項目之預計使用及屬性，並在飛航指南中公告這些訊息與相關程序。</w:t>
      </w:r>
    </w:p>
    <w:p w:rsidR="00EA517C" w:rsidRPr="00785AC8" w:rsidRDefault="0038728F" w:rsidP="000C22E1">
      <w:pPr>
        <w:pStyle w:val="a9"/>
        <w:numPr>
          <w:ilvl w:val="3"/>
          <w:numId w:val="95"/>
        </w:numPr>
        <w:tabs>
          <w:tab w:val="left" w:pos="1702"/>
        </w:tabs>
        <w:jc w:val="both"/>
        <w:rPr>
          <w:rFonts w:ascii="標楷體" w:eastAsia="標楷體" w:hAnsi="標楷體"/>
          <w:sz w:val="20"/>
          <w:szCs w:val="20"/>
        </w:rPr>
      </w:pPr>
      <w:r w:rsidRPr="00785AC8">
        <w:rPr>
          <w:rFonts w:ascii="標楷體" w:eastAsia="標楷體" w:hAnsi="標楷體"/>
          <w:color w:val="000000"/>
        </w:rPr>
        <w:t>飛航服務程序－自由文字訊息項目應儲存於航空器或地面系統選項中，以協助其應用。</w:t>
      </w:r>
    </w:p>
    <w:p w:rsidR="00E21A0F" w:rsidRPr="00785AC8" w:rsidRDefault="0038728F" w:rsidP="000C22E1">
      <w:pPr>
        <w:pStyle w:val="a9"/>
        <w:numPr>
          <w:ilvl w:val="2"/>
          <w:numId w:val="95"/>
        </w:numPr>
        <w:ind w:left="1080" w:hanging="750"/>
        <w:rPr>
          <w:rFonts w:ascii="標楷體" w:eastAsia="標楷體" w:hAnsi="標楷體"/>
        </w:rPr>
      </w:pPr>
      <w:r>
        <w:rPr>
          <w:rFonts w:ascii="標楷體" w:eastAsia="標楷體" w:hAnsi="標楷體"/>
        </w:rPr>
        <w:t>緊急、危險及裝備失效程序</w:t>
      </w:r>
    </w:p>
    <w:p w:rsidR="00EA517C" w:rsidRDefault="0038728F" w:rsidP="000C22E1">
      <w:pPr>
        <w:pStyle w:val="a9"/>
        <w:numPr>
          <w:ilvl w:val="3"/>
          <w:numId w:val="95"/>
        </w:numPr>
        <w:tabs>
          <w:tab w:val="left" w:pos="1702"/>
        </w:tabs>
        <w:jc w:val="both"/>
      </w:pPr>
      <w:r>
        <w:rPr>
          <w:rFonts w:ascii="標楷體" w:eastAsia="標楷體" w:hAnsi="標楷體"/>
        </w:rPr>
        <w:t>飛航服務</w:t>
      </w:r>
      <w:proofErr w:type="gramStart"/>
      <w:r>
        <w:rPr>
          <w:rFonts w:ascii="標楷體" w:eastAsia="標楷體" w:hAnsi="標楷體"/>
        </w:rPr>
        <w:t>程序－當</w:t>
      </w:r>
      <w:r>
        <w:rPr>
          <w:rFonts w:ascii="標楷體" w:eastAsia="標楷體" w:hAnsi="標楷體"/>
          <w:szCs w:val="22"/>
        </w:rPr>
        <w:t>收到</w:t>
      </w:r>
      <w:proofErr w:type="gramEnd"/>
      <w:r>
        <w:rPr>
          <w:rFonts w:ascii="標楷體" w:eastAsia="標楷體" w:hAnsi="標楷體"/>
        </w:rPr>
        <w:t>管制員／駕駛員資料鏈路通信之緊急訊息時，管制員應利用最有效之方式作收訊確認。</w:t>
      </w:r>
    </w:p>
    <w:p w:rsidR="00EA517C" w:rsidRDefault="0038728F" w:rsidP="000C22E1">
      <w:pPr>
        <w:pStyle w:val="a9"/>
        <w:numPr>
          <w:ilvl w:val="3"/>
          <w:numId w:val="95"/>
        </w:numPr>
        <w:tabs>
          <w:tab w:val="left" w:pos="1702"/>
        </w:tabs>
        <w:jc w:val="both"/>
        <w:rPr>
          <w:rFonts w:ascii="標楷體" w:eastAsia="標楷體" w:hAnsi="標楷體"/>
          <w:color w:val="000000"/>
        </w:rPr>
      </w:pPr>
      <w:r>
        <w:rPr>
          <w:rFonts w:ascii="標楷體" w:eastAsia="標楷體" w:hAnsi="標楷體"/>
          <w:color w:val="000000"/>
        </w:rPr>
        <w:t>飛航服務</w:t>
      </w:r>
      <w:proofErr w:type="gramStart"/>
      <w:r>
        <w:rPr>
          <w:rFonts w:ascii="標楷體" w:eastAsia="標楷體" w:hAnsi="標楷體"/>
          <w:color w:val="000000"/>
        </w:rPr>
        <w:t>程序－當透過</w:t>
      </w:r>
      <w:proofErr w:type="gramEnd"/>
      <w:r>
        <w:rPr>
          <w:rFonts w:ascii="標楷體" w:eastAsia="標楷體" w:hAnsi="標楷體"/>
          <w:color w:val="000000"/>
        </w:rPr>
        <w:t>管制員／駕駛員資料鏈路通信回應緊急或警戒訊息時，應使用</w:t>
      </w:r>
      <w:r w:rsidR="00BE3B48">
        <w:rPr>
          <w:rFonts w:ascii="標楷體" w:eastAsia="標楷體" w:hAnsi="標楷體" w:hint="eastAsia"/>
          <w:color w:val="000000"/>
        </w:rPr>
        <w:t>「</w:t>
      </w:r>
      <w:r>
        <w:rPr>
          <w:rFonts w:ascii="標楷體" w:eastAsia="標楷體" w:hAnsi="標楷體"/>
          <w:color w:val="000000"/>
        </w:rPr>
        <w:t>ROGER</w:t>
      </w:r>
      <w:r w:rsidR="00BE3B48">
        <w:rPr>
          <w:rFonts w:ascii="標楷體" w:eastAsia="標楷體" w:hAnsi="標楷體" w:hint="eastAsia"/>
          <w:color w:val="000000"/>
        </w:rPr>
        <w:t>」</w:t>
      </w:r>
      <w:r>
        <w:rPr>
          <w:rFonts w:ascii="標楷體" w:eastAsia="標楷體" w:hAnsi="標楷體"/>
          <w:color w:val="000000"/>
        </w:rPr>
        <w:t>上傳訊息。</w:t>
      </w:r>
    </w:p>
    <w:p w:rsidR="00EA517C" w:rsidRDefault="0038728F" w:rsidP="000C22E1">
      <w:pPr>
        <w:pStyle w:val="a9"/>
        <w:numPr>
          <w:ilvl w:val="3"/>
          <w:numId w:val="95"/>
        </w:numPr>
        <w:tabs>
          <w:tab w:val="left" w:pos="1702"/>
        </w:tabs>
        <w:jc w:val="both"/>
      </w:pPr>
      <w:r>
        <w:rPr>
          <w:rFonts w:ascii="標楷體" w:eastAsia="標楷體" w:hAnsi="標楷體" w:cs="標楷體"/>
          <w:color w:val="000000"/>
          <w:kern w:val="0"/>
          <w:szCs w:val="22"/>
        </w:rPr>
        <w:t>當一份</w:t>
      </w:r>
      <w:r>
        <w:rPr>
          <w:rFonts w:ascii="標楷體" w:eastAsia="標楷體" w:hAnsi="標楷體"/>
          <w:color w:val="000000"/>
        </w:rPr>
        <w:t>管制</w:t>
      </w:r>
      <w:r>
        <w:rPr>
          <w:rFonts w:ascii="標楷體" w:eastAsia="標楷體" w:hAnsi="標楷體" w:cs="標楷體"/>
          <w:color w:val="000000"/>
          <w:kern w:val="0"/>
          <w:szCs w:val="22"/>
        </w:rPr>
        <w:t>員／駕駛員資料鏈路通信訊息要求系統確認接收及(或)作業回應，但並沒有收到該回應時，應適當地警告駕駛員或管制員</w:t>
      </w:r>
      <w:r>
        <w:rPr>
          <w:rFonts w:ascii="標楷體" w:eastAsia="標楷體" w:hAnsi="標楷體"/>
          <w:color w:val="000000"/>
        </w:rPr>
        <w:t>。</w:t>
      </w:r>
    </w:p>
    <w:p w:rsidR="00EA517C" w:rsidRDefault="0038728F" w:rsidP="000C22E1">
      <w:pPr>
        <w:pStyle w:val="a9"/>
        <w:numPr>
          <w:ilvl w:val="3"/>
          <w:numId w:val="95"/>
        </w:numPr>
        <w:tabs>
          <w:tab w:val="left" w:pos="1702"/>
        </w:tabs>
        <w:jc w:val="both"/>
        <w:rPr>
          <w:rFonts w:ascii="標楷體" w:eastAsia="標楷體" w:hAnsi="標楷體"/>
          <w:color w:val="000000"/>
        </w:rPr>
      </w:pPr>
      <w:r>
        <w:rPr>
          <w:rFonts w:ascii="標楷體" w:eastAsia="標楷體" w:hAnsi="標楷體"/>
          <w:color w:val="000000"/>
        </w:rPr>
        <w:t>管制員／駕駛員資料鏈路通信之失效</w:t>
      </w:r>
    </w:p>
    <w:p w:rsidR="00EA517C" w:rsidRDefault="0038728F" w:rsidP="000C22E1">
      <w:pPr>
        <w:pStyle w:val="a9"/>
        <w:numPr>
          <w:ilvl w:val="4"/>
          <w:numId w:val="95"/>
        </w:numPr>
        <w:ind w:left="2552" w:hanging="1134"/>
        <w:rPr>
          <w:rFonts w:ascii="標楷體" w:eastAsia="標楷體" w:hAnsi="標楷體"/>
          <w:color w:val="000000"/>
        </w:rPr>
      </w:pPr>
      <w:proofErr w:type="gramStart"/>
      <w:r>
        <w:rPr>
          <w:rFonts w:ascii="標楷體" w:eastAsia="標楷體" w:hAnsi="標楷體"/>
          <w:color w:val="000000"/>
        </w:rPr>
        <w:t>建議－須能</w:t>
      </w:r>
      <w:proofErr w:type="gramEnd"/>
      <w:r>
        <w:rPr>
          <w:rFonts w:ascii="標楷體" w:eastAsia="標楷體" w:hAnsi="標楷體"/>
          <w:color w:val="000000"/>
        </w:rPr>
        <w:t>適時偵測管制員／駕駛員資料鏈路通信失效。</w:t>
      </w:r>
    </w:p>
    <w:p w:rsidR="00EA517C" w:rsidRDefault="0038728F" w:rsidP="000C22E1">
      <w:pPr>
        <w:pStyle w:val="a9"/>
        <w:numPr>
          <w:ilvl w:val="4"/>
          <w:numId w:val="95"/>
        </w:numPr>
        <w:ind w:left="2552" w:hanging="1134"/>
      </w:pPr>
      <w:r>
        <w:rPr>
          <w:rFonts w:ascii="標楷體" w:eastAsia="標楷體" w:hAnsi="標楷體"/>
          <w:color w:val="000000"/>
        </w:rPr>
        <w:t>當偵測到管制員／駕駛員資料鏈路通信失效時，應即警告管制員</w:t>
      </w:r>
      <w:r>
        <w:rPr>
          <w:rFonts w:ascii="標楷體" w:eastAsia="標楷體" w:hAnsi="標楷體"/>
          <w:color w:val="000000"/>
          <w:szCs w:val="22"/>
        </w:rPr>
        <w:t>及</w:t>
      </w:r>
      <w:r>
        <w:rPr>
          <w:rFonts w:ascii="標楷體" w:eastAsia="標楷體" w:hAnsi="標楷體"/>
          <w:color w:val="000000"/>
        </w:rPr>
        <w:t>駕駛員。</w:t>
      </w:r>
    </w:p>
    <w:p w:rsidR="00EA517C" w:rsidRDefault="0038728F" w:rsidP="000C22E1">
      <w:pPr>
        <w:pStyle w:val="a9"/>
        <w:numPr>
          <w:ilvl w:val="4"/>
          <w:numId w:val="95"/>
        </w:numPr>
        <w:ind w:left="2552" w:hanging="1134"/>
      </w:pPr>
      <w:r>
        <w:rPr>
          <w:rFonts w:ascii="標楷體" w:eastAsia="標楷體" w:hAnsi="標楷體"/>
          <w:color w:val="000000"/>
        </w:rPr>
        <w:t>飛航服務</w:t>
      </w:r>
      <w:proofErr w:type="gramStart"/>
      <w:r>
        <w:rPr>
          <w:rFonts w:ascii="標楷體" w:eastAsia="標楷體" w:hAnsi="標楷體"/>
          <w:color w:val="000000"/>
        </w:rPr>
        <w:t>程序－當管制</w:t>
      </w:r>
      <w:proofErr w:type="gramEnd"/>
      <w:r>
        <w:rPr>
          <w:rFonts w:ascii="標楷體" w:eastAsia="標楷體" w:hAnsi="標楷體"/>
          <w:color w:val="000000"/>
        </w:rPr>
        <w:t>員</w:t>
      </w:r>
      <w:r>
        <w:rPr>
          <w:rFonts w:ascii="標楷體" w:eastAsia="標楷體" w:hAnsi="標楷體"/>
          <w:color w:val="000000"/>
          <w:szCs w:val="22"/>
        </w:rPr>
        <w:t>及</w:t>
      </w:r>
      <w:r>
        <w:rPr>
          <w:rFonts w:ascii="標楷體" w:eastAsia="標楷體" w:hAnsi="標楷體"/>
          <w:color w:val="000000"/>
        </w:rPr>
        <w:t>駕駛員被警告管制員／駕駛員資料鏈路通信失效而又須在管制員／駕駛員資料鏈路通信復原之前通信時，管制員及駕駛員應切換至語音，如屬可能，在通信之前以下列術語說明：「管制員／駕駛員資料鏈路通信失效</w:t>
      </w:r>
      <w:r w:rsidRPr="00972AFC">
        <w:rPr>
          <w:rFonts w:eastAsia="標楷體" w:cs="Times New Roman"/>
          <w:color w:val="000000"/>
        </w:rPr>
        <w:t>（</w:t>
      </w:r>
      <w:r w:rsidRPr="00972AFC">
        <w:rPr>
          <w:rFonts w:eastAsia="標楷體" w:cs="Times New Roman"/>
          <w:color w:val="000000"/>
        </w:rPr>
        <w:t>CPDLC FAILURE</w:t>
      </w:r>
      <w:r w:rsidRPr="00972AFC">
        <w:rPr>
          <w:rFonts w:eastAsia="標楷體" w:cs="Times New Roman"/>
          <w:color w:val="000000"/>
        </w:rPr>
        <w:t>）</w:t>
      </w:r>
      <w:r>
        <w:rPr>
          <w:rFonts w:ascii="標楷體" w:eastAsia="標楷體" w:hAnsi="標楷體"/>
          <w:color w:val="000000"/>
        </w:rPr>
        <w:t>」。</w:t>
      </w:r>
    </w:p>
    <w:p w:rsidR="00EA517C" w:rsidRDefault="0038728F" w:rsidP="000C22E1">
      <w:pPr>
        <w:pStyle w:val="a9"/>
        <w:numPr>
          <w:ilvl w:val="4"/>
          <w:numId w:val="95"/>
        </w:numPr>
        <w:ind w:left="2552" w:hanging="1134"/>
      </w:pPr>
      <w:r>
        <w:rPr>
          <w:rFonts w:ascii="標楷體" w:eastAsia="標楷體" w:hAnsi="標楷體"/>
          <w:color w:val="000000"/>
        </w:rPr>
        <w:t>飛航服務程序－</w:t>
      </w:r>
      <w:proofErr w:type="gramStart"/>
      <w:r>
        <w:rPr>
          <w:rFonts w:ascii="標楷體" w:eastAsia="標楷體" w:hAnsi="標楷體"/>
          <w:color w:val="000000"/>
        </w:rPr>
        <w:t>管制員如有</w:t>
      </w:r>
      <w:proofErr w:type="gramEnd"/>
      <w:r>
        <w:rPr>
          <w:rFonts w:ascii="標楷體" w:eastAsia="標楷體" w:hAnsi="標楷體"/>
          <w:color w:val="000000"/>
        </w:rPr>
        <w:t>必要對所有</w:t>
      </w:r>
      <w:proofErr w:type="gramStart"/>
      <w:r>
        <w:rPr>
          <w:rFonts w:ascii="標楷體" w:eastAsia="標楷體" w:hAnsi="標楷體"/>
          <w:color w:val="000000"/>
        </w:rPr>
        <w:t>可</w:t>
      </w:r>
      <w:r>
        <w:rPr>
          <w:rFonts w:ascii="標楷體" w:eastAsia="標楷體" w:hAnsi="標楷體"/>
          <w:color w:val="000000"/>
          <w:szCs w:val="22"/>
        </w:rPr>
        <w:t>能守聽之</w:t>
      </w:r>
      <w:proofErr w:type="gramEnd"/>
      <w:r>
        <w:rPr>
          <w:rFonts w:ascii="標楷體" w:eastAsia="標楷體" w:hAnsi="標楷體" w:cs="Times New Roman"/>
          <w:color w:val="000000"/>
          <w:szCs w:val="22"/>
        </w:rPr>
        <w:t>電臺</w:t>
      </w:r>
      <w:r>
        <w:rPr>
          <w:rFonts w:ascii="標楷體" w:eastAsia="標楷體" w:hAnsi="標楷體"/>
          <w:color w:val="000000"/>
          <w:szCs w:val="22"/>
        </w:rPr>
        <w:t>傳送有關其全部管制員／駕駛員資料鏈路通信地面系統失效之訊息時，應於訊息前加報「所有</w:t>
      </w:r>
      <w:r>
        <w:rPr>
          <w:rFonts w:ascii="標楷體" w:eastAsia="標楷體" w:hAnsi="標楷體" w:cs="Times New Roman"/>
          <w:color w:val="000000"/>
          <w:szCs w:val="22"/>
        </w:rPr>
        <w:t>電臺</w:t>
      </w:r>
      <w:r>
        <w:rPr>
          <w:rFonts w:ascii="標楷體" w:eastAsia="標楷體" w:hAnsi="標楷體"/>
          <w:color w:val="000000"/>
          <w:szCs w:val="22"/>
        </w:rPr>
        <w:t>管制員／駕駛員資料鏈路通信失效</w:t>
      </w:r>
      <w:r w:rsidRPr="00972AFC">
        <w:rPr>
          <w:rFonts w:eastAsia="標楷體" w:cs="Times New Roman"/>
          <w:color w:val="000000"/>
          <w:szCs w:val="22"/>
        </w:rPr>
        <w:t>（</w:t>
      </w:r>
      <w:r w:rsidRPr="00972AFC">
        <w:rPr>
          <w:rFonts w:eastAsia="標楷體" w:cs="Times New Roman"/>
          <w:color w:val="000000"/>
          <w:szCs w:val="22"/>
        </w:rPr>
        <w:t>ALL STATION CPDLC FAILURE</w:t>
      </w:r>
      <w:r w:rsidRPr="00972AFC">
        <w:rPr>
          <w:rFonts w:eastAsia="標楷體" w:cs="Times New Roman"/>
          <w:color w:val="000000"/>
          <w:szCs w:val="22"/>
        </w:rPr>
        <w:t>）</w:t>
      </w:r>
      <w:r>
        <w:rPr>
          <w:rFonts w:ascii="標楷體" w:eastAsia="標楷體" w:hAnsi="標楷體"/>
          <w:color w:val="000000"/>
          <w:szCs w:val="22"/>
        </w:rPr>
        <w:t>」，緊接著</w:t>
      </w:r>
      <w:proofErr w:type="gramStart"/>
      <w:r>
        <w:rPr>
          <w:rFonts w:ascii="標楷體" w:eastAsia="標楷體" w:hAnsi="標楷體"/>
          <w:color w:val="000000"/>
          <w:szCs w:val="22"/>
        </w:rPr>
        <w:t>唸</w:t>
      </w:r>
      <w:proofErr w:type="gramEnd"/>
      <w:r>
        <w:rPr>
          <w:rFonts w:ascii="標楷體" w:eastAsia="標楷體" w:hAnsi="標楷體"/>
          <w:color w:val="000000"/>
          <w:szCs w:val="22"/>
        </w:rPr>
        <w:t>出呼叫</w:t>
      </w:r>
      <w:r>
        <w:rPr>
          <w:rFonts w:ascii="標楷體" w:eastAsia="標楷體" w:hAnsi="標楷體" w:cs="Times New Roman"/>
          <w:color w:val="000000"/>
          <w:szCs w:val="22"/>
        </w:rPr>
        <w:t>電臺</w:t>
      </w:r>
      <w:r>
        <w:rPr>
          <w:rFonts w:ascii="標楷體" w:eastAsia="標楷體" w:hAnsi="標楷體"/>
          <w:color w:val="000000"/>
          <w:szCs w:val="22"/>
        </w:rPr>
        <w:t>之識別。</w:t>
      </w:r>
    </w:p>
    <w:p w:rsidR="00EA517C" w:rsidRDefault="0038728F" w:rsidP="000C22E1">
      <w:pPr>
        <w:pStyle w:val="a9"/>
        <w:numPr>
          <w:ilvl w:val="4"/>
          <w:numId w:val="95"/>
        </w:numPr>
        <w:ind w:left="2552" w:hanging="1134"/>
      </w:pPr>
      <w:r>
        <w:rPr>
          <w:rFonts w:ascii="標楷體" w:eastAsia="標楷體" w:hAnsi="標楷體"/>
          <w:color w:val="000000"/>
          <w:szCs w:val="22"/>
        </w:rPr>
        <w:t>飛航服務</w:t>
      </w:r>
      <w:proofErr w:type="gramStart"/>
      <w:r>
        <w:rPr>
          <w:rFonts w:ascii="標楷體" w:eastAsia="標楷體" w:hAnsi="標楷體"/>
          <w:color w:val="000000"/>
          <w:szCs w:val="22"/>
        </w:rPr>
        <w:t>程序－當管制</w:t>
      </w:r>
      <w:proofErr w:type="gramEnd"/>
      <w:r>
        <w:rPr>
          <w:rFonts w:ascii="標楷體" w:eastAsia="標楷體" w:hAnsi="標楷體"/>
          <w:color w:val="000000"/>
          <w:szCs w:val="22"/>
        </w:rPr>
        <w:t>員／駕駛員資料鏈路通信失效而通</w:t>
      </w:r>
      <w:r>
        <w:rPr>
          <w:rFonts w:ascii="標楷體" w:eastAsia="標楷體" w:hAnsi="標楷體"/>
          <w:color w:val="000000"/>
        </w:rPr>
        <w:t>信也轉換至語音時，所有管制員／駕駛員資料鏈路通信之未結束訊息應視為尚未傳送，故包括未結束訊息之整個對話應經由語音重新傳送一次。</w:t>
      </w:r>
    </w:p>
    <w:p w:rsidR="00EA517C" w:rsidRDefault="0038728F" w:rsidP="000C22E1">
      <w:pPr>
        <w:pStyle w:val="a9"/>
        <w:numPr>
          <w:ilvl w:val="4"/>
          <w:numId w:val="95"/>
        </w:numPr>
        <w:ind w:left="2552" w:hanging="1134"/>
        <w:rPr>
          <w:rFonts w:ascii="標楷體" w:eastAsia="標楷體" w:hAnsi="標楷體"/>
          <w:color w:val="000000"/>
        </w:rPr>
      </w:pPr>
      <w:r>
        <w:rPr>
          <w:rFonts w:ascii="標楷體" w:eastAsia="標楷體" w:hAnsi="標楷體"/>
          <w:color w:val="000000"/>
        </w:rPr>
        <w:t>飛航服務</w:t>
      </w:r>
      <w:proofErr w:type="gramStart"/>
      <w:r>
        <w:rPr>
          <w:rFonts w:ascii="標楷體" w:eastAsia="標楷體" w:hAnsi="標楷體"/>
          <w:color w:val="000000"/>
        </w:rPr>
        <w:t>程序－當管制</w:t>
      </w:r>
      <w:proofErr w:type="gramEnd"/>
      <w:r>
        <w:rPr>
          <w:rFonts w:ascii="標楷體" w:eastAsia="標楷體" w:hAnsi="標楷體"/>
          <w:color w:val="000000"/>
        </w:rPr>
        <w:t>員／駕駛員資料鏈路通信失效，但在準備透過語音通信前已修復時，所有之未結束訊息應視為尚未傳送，故包括未結束訊息之整個對話應經由管制員／駕駛員資料鏈路通信重新</w:t>
      </w:r>
      <w:r>
        <w:rPr>
          <w:rFonts w:ascii="標楷體" w:eastAsia="標楷體" w:hAnsi="標楷體"/>
          <w:color w:val="000000"/>
        </w:rPr>
        <w:lastRenderedPageBreak/>
        <w:t>傳送一次。</w:t>
      </w:r>
    </w:p>
    <w:p w:rsidR="00EA517C" w:rsidRDefault="0038728F" w:rsidP="000C22E1">
      <w:pPr>
        <w:pStyle w:val="a9"/>
        <w:numPr>
          <w:ilvl w:val="3"/>
          <w:numId w:val="95"/>
        </w:numPr>
        <w:tabs>
          <w:tab w:val="left" w:pos="1702"/>
        </w:tabs>
        <w:jc w:val="both"/>
        <w:rPr>
          <w:rFonts w:ascii="標楷體" w:eastAsia="標楷體" w:hAnsi="標楷體"/>
          <w:color w:val="000000"/>
        </w:rPr>
      </w:pPr>
      <w:r>
        <w:rPr>
          <w:rFonts w:ascii="標楷體" w:eastAsia="標楷體" w:hAnsi="標楷體"/>
          <w:color w:val="000000"/>
        </w:rPr>
        <w:t>計畫性關閉管制員／駕駛員資料鏈路通信</w:t>
      </w:r>
    </w:p>
    <w:p w:rsidR="00EA517C" w:rsidRDefault="0038728F" w:rsidP="000C22E1">
      <w:pPr>
        <w:pStyle w:val="a9"/>
        <w:numPr>
          <w:ilvl w:val="4"/>
          <w:numId w:val="95"/>
        </w:numPr>
        <w:ind w:left="2552" w:hanging="1134"/>
        <w:rPr>
          <w:rFonts w:ascii="標楷體" w:eastAsia="標楷體" w:hAnsi="標楷體"/>
          <w:color w:val="000000"/>
        </w:rPr>
      </w:pPr>
      <w:r>
        <w:rPr>
          <w:rFonts w:ascii="標楷體" w:eastAsia="標楷體" w:hAnsi="標楷體"/>
          <w:color w:val="000000"/>
        </w:rPr>
        <w:t>當一個通信網路系統或者管制員／駕駛員資料鏈路通信地面系統計畫關閉時，應發布飛航公告通知關閉期間受到影響之所有部門。必要時，所使用之語音通信頻率細節。</w:t>
      </w:r>
    </w:p>
    <w:p w:rsidR="00EA517C" w:rsidRDefault="0038728F" w:rsidP="000C22E1">
      <w:pPr>
        <w:pStyle w:val="a9"/>
        <w:numPr>
          <w:ilvl w:val="4"/>
          <w:numId w:val="95"/>
        </w:numPr>
        <w:ind w:left="2552" w:hanging="1134"/>
        <w:rPr>
          <w:rFonts w:ascii="標楷體" w:eastAsia="標楷體" w:hAnsi="標楷體"/>
          <w:color w:val="000000"/>
        </w:rPr>
      </w:pPr>
      <w:r>
        <w:rPr>
          <w:rFonts w:ascii="標楷體" w:eastAsia="標楷體" w:hAnsi="標楷體"/>
          <w:color w:val="000000"/>
        </w:rPr>
        <w:t>應利用語音或管制員／駕駛員資料鏈路通信通知目前與航管單位通信之航空器，管制員／駕駛員資料鏈路通信服務即將終止。</w:t>
      </w:r>
    </w:p>
    <w:p w:rsidR="00EA517C" w:rsidRDefault="0038728F" w:rsidP="000C22E1">
      <w:pPr>
        <w:pStyle w:val="a9"/>
        <w:numPr>
          <w:ilvl w:val="4"/>
          <w:numId w:val="95"/>
        </w:numPr>
        <w:ind w:left="2552" w:hanging="1134"/>
        <w:rPr>
          <w:rFonts w:ascii="標楷體" w:eastAsia="標楷體" w:hAnsi="標楷體"/>
          <w:color w:val="000000"/>
        </w:rPr>
      </w:pPr>
      <w:r>
        <w:rPr>
          <w:rFonts w:ascii="標楷體" w:eastAsia="標楷體" w:hAnsi="標楷體"/>
          <w:color w:val="000000"/>
        </w:rPr>
        <w:t>應提供管制員及駕駛員終止管制員／駕駛員資料鏈路通信之能力。</w:t>
      </w:r>
    </w:p>
    <w:p w:rsidR="00EA517C" w:rsidRDefault="0038728F" w:rsidP="000C22E1">
      <w:pPr>
        <w:pStyle w:val="a9"/>
        <w:numPr>
          <w:ilvl w:val="3"/>
          <w:numId w:val="95"/>
        </w:numPr>
        <w:tabs>
          <w:tab w:val="left" w:pos="1702"/>
        </w:tabs>
        <w:jc w:val="both"/>
      </w:pPr>
      <w:r>
        <w:rPr>
          <w:rFonts w:ascii="標楷體" w:eastAsia="標楷體" w:hAnsi="標楷體"/>
          <w:color w:val="000000"/>
          <w:szCs w:val="28"/>
        </w:rPr>
        <w:t>單一</w:t>
      </w:r>
      <w:r>
        <w:rPr>
          <w:rFonts w:ascii="標楷體" w:eastAsia="標楷體" w:hAnsi="標楷體"/>
          <w:color w:val="000000"/>
        </w:rPr>
        <w:t>管制員／駕駛員資料鏈訊息失敗</w:t>
      </w:r>
    </w:p>
    <w:p w:rsidR="00EA517C" w:rsidRDefault="0038728F" w:rsidP="00785AC8">
      <w:pPr>
        <w:pStyle w:val="a9"/>
        <w:ind w:left="1701"/>
        <w:jc w:val="both"/>
        <w:rPr>
          <w:rFonts w:ascii="標楷體" w:eastAsia="標楷體" w:hAnsi="標楷體"/>
          <w:color w:val="000000"/>
        </w:rPr>
      </w:pPr>
      <w:r>
        <w:rPr>
          <w:rFonts w:ascii="標楷體" w:eastAsia="標楷體" w:hAnsi="標楷體"/>
          <w:color w:val="000000"/>
        </w:rPr>
        <w:t>飛航服務</w:t>
      </w:r>
      <w:proofErr w:type="gramStart"/>
      <w:r>
        <w:rPr>
          <w:rFonts w:ascii="標楷體" w:eastAsia="標楷體" w:hAnsi="標楷體"/>
          <w:color w:val="000000"/>
        </w:rPr>
        <w:t>程序－當管制</w:t>
      </w:r>
      <w:proofErr w:type="gramEnd"/>
      <w:r>
        <w:rPr>
          <w:rFonts w:ascii="標楷體" w:eastAsia="標楷體" w:hAnsi="標楷體"/>
          <w:color w:val="000000"/>
        </w:rPr>
        <w:t>員或駕駛員收到單一管制員／駕駛員資料鏈訊息失  敗，應適當地</w:t>
      </w:r>
      <w:proofErr w:type="gramStart"/>
      <w:r>
        <w:rPr>
          <w:rFonts w:ascii="標楷體" w:eastAsia="標楷體" w:hAnsi="標楷體"/>
          <w:color w:val="000000"/>
        </w:rPr>
        <w:t>採</w:t>
      </w:r>
      <w:proofErr w:type="gramEnd"/>
      <w:r>
        <w:rPr>
          <w:rFonts w:ascii="標楷體" w:eastAsia="標楷體" w:hAnsi="標楷體"/>
          <w:color w:val="000000"/>
        </w:rPr>
        <w:t>行下述其中一項動作：</w:t>
      </w:r>
    </w:p>
    <w:p w:rsidR="00EA517C" w:rsidRDefault="0038728F" w:rsidP="000C22E1">
      <w:pPr>
        <w:pStyle w:val="a7"/>
        <w:numPr>
          <w:ilvl w:val="0"/>
          <w:numId w:val="97"/>
        </w:numPr>
        <w:ind w:left="2160" w:hanging="33"/>
        <w:rPr>
          <w:rFonts w:ascii="標楷體" w:eastAsia="標楷體" w:hAnsi="標楷體"/>
          <w:color w:val="000000"/>
        </w:rPr>
      </w:pPr>
      <w:r>
        <w:rPr>
          <w:rFonts w:ascii="標楷體" w:eastAsia="標楷體" w:hAnsi="標楷體"/>
          <w:color w:val="000000"/>
        </w:rPr>
        <w:t>透過語音執行動作前須先告知以下語句確認：</w:t>
      </w:r>
    </w:p>
    <w:p w:rsidR="00EA517C" w:rsidRDefault="0038728F">
      <w:pPr>
        <w:pStyle w:val="a7"/>
        <w:ind w:left="2156"/>
        <w:rPr>
          <w:rFonts w:ascii="標楷體" w:eastAsia="標楷體" w:hAnsi="標楷體"/>
          <w:color w:val="000000"/>
        </w:rPr>
      </w:pPr>
      <w:r>
        <w:rPr>
          <w:rFonts w:ascii="標楷體" w:eastAsia="標楷體" w:hAnsi="標楷體"/>
          <w:color w:val="000000"/>
        </w:rPr>
        <w:t xml:space="preserve">  </w:t>
      </w:r>
      <w:r w:rsidRPr="00972AFC">
        <w:rPr>
          <w:rFonts w:eastAsia="標楷體" w:cs="Times New Roman"/>
          <w:color w:val="000000"/>
        </w:rPr>
        <w:t>CPDLC MESSAGE FAILURE</w:t>
      </w:r>
      <w:r>
        <w:rPr>
          <w:rFonts w:ascii="標楷體" w:eastAsia="標楷體" w:hAnsi="標楷體"/>
          <w:color w:val="000000"/>
        </w:rPr>
        <w:t>；</w:t>
      </w:r>
    </w:p>
    <w:p w:rsidR="00EA517C" w:rsidRDefault="0038728F" w:rsidP="000C22E1">
      <w:pPr>
        <w:pStyle w:val="a7"/>
        <w:numPr>
          <w:ilvl w:val="0"/>
          <w:numId w:val="97"/>
        </w:numPr>
        <w:ind w:left="2410" w:hanging="283"/>
      </w:pPr>
      <w:r>
        <w:rPr>
          <w:rFonts w:ascii="標楷體" w:eastAsia="標楷體" w:hAnsi="標楷體"/>
        </w:rPr>
        <w:t>透過管制員／駕駛員資料鏈再發出管制員／駕駛員資料鏈路訊息傳送失敗</w:t>
      </w:r>
      <w:r>
        <w:rPr>
          <w:rFonts w:ascii="標楷體" w:eastAsia="標楷體" w:hAnsi="標楷體"/>
          <w:szCs w:val="22"/>
        </w:rPr>
        <w:t>之</w:t>
      </w:r>
      <w:r>
        <w:rPr>
          <w:rFonts w:ascii="標楷體" w:eastAsia="標楷體" w:hAnsi="標楷體"/>
        </w:rPr>
        <w:t>訊息。</w:t>
      </w:r>
    </w:p>
    <w:p w:rsidR="00EA517C" w:rsidRDefault="0038728F" w:rsidP="000C22E1">
      <w:pPr>
        <w:pStyle w:val="a9"/>
        <w:numPr>
          <w:ilvl w:val="3"/>
          <w:numId w:val="95"/>
        </w:numPr>
        <w:tabs>
          <w:tab w:val="left" w:pos="1702"/>
        </w:tabs>
        <w:jc w:val="both"/>
      </w:pPr>
      <w:r>
        <w:rPr>
          <w:rFonts w:ascii="標楷體" w:eastAsia="標楷體" w:hAnsi="標楷體"/>
          <w:color w:val="000000"/>
          <w:szCs w:val="28"/>
        </w:rPr>
        <w:t>中止</w:t>
      </w:r>
      <w:r>
        <w:rPr>
          <w:rFonts w:ascii="標楷體" w:eastAsia="標楷體" w:hAnsi="標楷體"/>
          <w:color w:val="000000"/>
        </w:rPr>
        <w:t>管制員／駕駛員資料鏈路之駕駛員請求使用</w:t>
      </w:r>
    </w:p>
    <w:p w:rsidR="00EA517C" w:rsidRDefault="0038728F" w:rsidP="000C22E1">
      <w:pPr>
        <w:pStyle w:val="a9"/>
        <w:numPr>
          <w:ilvl w:val="4"/>
          <w:numId w:val="95"/>
        </w:numPr>
        <w:ind w:left="2552" w:hanging="1134"/>
      </w:pPr>
      <w:r>
        <w:rPr>
          <w:rFonts w:ascii="標楷體" w:eastAsia="標楷體" w:hAnsi="標楷體"/>
          <w:color w:val="000000"/>
        </w:rPr>
        <w:t>飛航服務</w:t>
      </w:r>
      <w:proofErr w:type="gramStart"/>
      <w:r>
        <w:rPr>
          <w:rFonts w:ascii="標楷體" w:eastAsia="標楷體" w:hAnsi="標楷體"/>
          <w:color w:val="000000"/>
        </w:rPr>
        <w:t>程序－當管制</w:t>
      </w:r>
      <w:proofErr w:type="gramEnd"/>
      <w:r>
        <w:rPr>
          <w:rFonts w:ascii="標楷體" w:eastAsia="標楷體" w:hAnsi="標楷體"/>
          <w:color w:val="000000"/>
        </w:rPr>
        <w:t>員要求所有</w:t>
      </w:r>
      <w:r>
        <w:rPr>
          <w:rFonts w:ascii="標楷體" w:eastAsia="標楷體" w:hAnsi="標楷體" w:cs="Times New Roman"/>
          <w:color w:val="000000"/>
          <w:szCs w:val="22"/>
        </w:rPr>
        <w:t>電臺</w:t>
      </w:r>
      <w:r>
        <w:rPr>
          <w:rFonts w:ascii="標楷體" w:eastAsia="標楷體" w:hAnsi="標楷體"/>
          <w:color w:val="000000"/>
        </w:rPr>
        <w:t>或特定航班在某限定時段內停止發送請求時，應使用下述語句：</w:t>
      </w:r>
    </w:p>
    <w:p w:rsidR="00EA517C" w:rsidRPr="00972AFC" w:rsidRDefault="0038728F">
      <w:pPr>
        <w:ind w:left="2574"/>
        <w:rPr>
          <w:rFonts w:eastAsia="標楷體"/>
          <w:color w:val="000000"/>
        </w:rPr>
      </w:pPr>
      <w:proofErr w:type="gramStart"/>
      <w:r w:rsidRPr="00972AFC">
        <w:rPr>
          <w:rFonts w:eastAsia="標楷體"/>
          <w:color w:val="000000"/>
        </w:rPr>
        <w:t>（（</w:t>
      </w:r>
      <w:proofErr w:type="gramEnd"/>
      <w:r w:rsidRPr="00972AFC">
        <w:rPr>
          <w:rFonts w:eastAsia="標楷體"/>
          <w:color w:val="000000"/>
        </w:rPr>
        <w:t>call sign</w:t>
      </w:r>
      <w:proofErr w:type="gramStart"/>
      <w:r w:rsidRPr="00972AFC">
        <w:rPr>
          <w:rFonts w:eastAsia="標楷體"/>
          <w:color w:val="000000"/>
        </w:rPr>
        <w:t>）</w:t>
      </w:r>
      <w:proofErr w:type="gramEnd"/>
      <w:r w:rsidRPr="00972AFC">
        <w:rPr>
          <w:rFonts w:eastAsia="標楷體"/>
          <w:color w:val="000000"/>
        </w:rPr>
        <w:t>or ALL STATION</w:t>
      </w:r>
      <w:proofErr w:type="gramStart"/>
      <w:r w:rsidRPr="00972AFC">
        <w:rPr>
          <w:rFonts w:eastAsia="標楷體"/>
          <w:color w:val="000000"/>
        </w:rPr>
        <w:t>）</w:t>
      </w:r>
      <w:proofErr w:type="gramEnd"/>
      <w:r w:rsidRPr="00972AFC">
        <w:rPr>
          <w:rFonts w:eastAsia="標楷體"/>
          <w:color w:val="000000"/>
        </w:rPr>
        <w:t>STOP SENDING CPDLC REQUESTS</w:t>
      </w:r>
      <w:r w:rsidRPr="00972AFC">
        <w:rPr>
          <w:rFonts w:eastAsia="標楷體"/>
          <w:color w:val="000000"/>
        </w:rPr>
        <w:t>〔</w:t>
      </w:r>
      <w:r w:rsidRPr="00972AFC">
        <w:rPr>
          <w:rFonts w:eastAsia="標楷體"/>
          <w:color w:val="000000"/>
        </w:rPr>
        <w:t>UNTIL ADVISED</w:t>
      </w:r>
      <w:r w:rsidRPr="00972AFC">
        <w:rPr>
          <w:rFonts w:eastAsia="標楷體"/>
          <w:color w:val="000000"/>
        </w:rPr>
        <w:t>〕〔（</w:t>
      </w:r>
      <w:r w:rsidRPr="00972AFC">
        <w:rPr>
          <w:rFonts w:eastAsia="標楷體"/>
          <w:color w:val="000000"/>
        </w:rPr>
        <w:t>reason</w:t>
      </w:r>
      <w:r w:rsidRPr="00972AFC">
        <w:rPr>
          <w:rFonts w:eastAsia="標楷體"/>
          <w:color w:val="000000"/>
        </w:rPr>
        <w:t>）〕</w:t>
      </w:r>
    </w:p>
    <w:p w:rsidR="00EA517C" w:rsidRDefault="0038728F" w:rsidP="000C22E1">
      <w:pPr>
        <w:pStyle w:val="a9"/>
        <w:numPr>
          <w:ilvl w:val="4"/>
          <w:numId w:val="95"/>
        </w:numPr>
        <w:ind w:left="2552" w:hanging="1134"/>
      </w:pPr>
      <w:r>
        <w:rPr>
          <w:rFonts w:ascii="標楷體" w:eastAsia="標楷體" w:hAnsi="標楷體"/>
          <w:color w:val="000000"/>
        </w:rPr>
        <w:t>飛航服務程序－管制員／駕駛員資料鏈路回復正常使用，應使用下述語</w:t>
      </w:r>
      <w:r>
        <w:rPr>
          <w:rFonts w:ascii="標楷體" w:eastAsia="標楷體" w:hAnsi="標楷體"/>
        </w:rPr>
        <w:t>句告知：</w:t>
      </w:r>
    </w:p>
    <w:p w:rsidR="00EA517C" w:rsidRPr="00972AFC" w:rsidRDefault="0038728F">
      <w:pPr>
        <w:ind w:left="2574"/>
        <w:rPr>
          <w:rFonts w:eastAsia="標楷體"/>
        </w:rPr>
      </w:pPr>
      <w:proofErr w:type="gramStart"/>
      <w:r w:rsidRPr="00972AFC">
        <w:rPr>
          <w:rFonts w:eastAsia="標楷體"/>
        </w:rPr>
        <w:t>（（</w:t>
      </w:r>
      <w:proofErr w:type="gramEnd"/>
      <w:r w:rsidRPr="00972AFC">
        <w:rPr>
          <w:rFonts w:eastAsia="標楷體"/>
        </w:rPr>
        <w:t>call sign</w:t>
      </w:r>
      <w:proofErr w:type="gramStart"/>
      <w:r w:rsidRPr="00972AFC">
        <w:rPr>
          <w:rFonts w:eastAsia="標楷體"/>
        </w:rPr>
        <w:t>）</w:t>
      </w:r>
      <w:proofErr w:type="gramEnd"/>
      <w:r w:rsidRPr="00972AFC">
        <w:rPr>
          <w:rFonts w:eastAsia="標楷體"/>
        </w:rPr>
        <w:t>or ALL STATION</w:t>
      </w:r>
      <w:proofErr w:type="gramStart"/>
      <w:r w:rsidRPr="00972AFC">
        <w:rPr>
          <w:rFonts w:eastAsia="標楷體"/>
        </w:rPr>
        <w:t>）</w:t>
      </w:r>
      <w:proofErr w:type="gramEnd"/>
      <w:r w:rsidRPr="00972AFC">
        <w:rPr>
          <w:rFonts w:eastAsia="標楷體"/>
        </w:rPr>
        <w:t>RESUME NORMAL CPDLC OPERATIONS</w:t>
      </w:r>
    </w:p>
    <w:p w:rsidR="00EA517C" w:rsidRDefault="0038728F" w:rsidP="000C22E1">
      <w:pPr>
        <w:pStyle w:val="a9"/>
        <w:numPr>
          <w:ilvl w:val="2"/>
          <w:numId w:val="95"/>
        </w:numPr>
        <w:ind w:left="1080" w:hanging="750"/>
        <w:rPr>
          <w:rFonts w:ascii="標楷體" w:eastAsia="標楷體" w:hAnsi="標楷體"/>
        </w:rPr>
      </w:pPr>
      <w:r>
        <w:rPr>
          <w:rFonts w:ascii="標楷體" w:eastAsia="標楷體" w:hAnsi="標楷體"/>
        </w:rPr>
        <w:t>與航空器測試管制員／駕駛員資料鏈路通信時，可能會影響對航空器提供之飛航服務，測試前應先行協調。</w:t>
      </w:r>
    </w:p>
    <w:p w:rsidR="00EA517C" w:rsidRDefault="00EA517C">
      <w:pPr>
        <w:rPr>
          <w:rFonts w:ascii="標楷體" w:eastAsia="標楷體" w:hAnsi="標楷體"/>
          <w:strike/>
        </w:rPr>
      </w:pPr>
    </w:p>
    <w:sectPr w:rsidR="00EA517C">
      <w:headerReference w:type="even" r:id="rId50"/>
      <w:headerReference w:type="default" r:id="rId51"/>
      <w:footerReference w:type="even" r:id="rId52"/>
      <w:footerReference w:type="default" r:id="rId53"/>
      <w:pgSz w:w="11906" w:h="16838"/>
      <w:pgMar w:top="1531" w:right="1418" w:bottom="1418" w:left="1418" w:header="720" w:footer="720" w:gutter="0"/>
      <w:pgNumType w:start="1"/>
      <w:cols w:space="720"/>
      <w:docGrid w:type="lines" w:linePitch="4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1F8" w:rsidRDefault="000061F8">
      <w:r>
        <w:separator/>
      </w:r>
    </w:p>
  </w:endnote>
  <w:endnote w:type="continuationSeparator" w:id="0">
    <w:p w:rsidR="000061F8" w:rsidRDefault="0000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文鼎中圓">
    <w:altName w:val="細明體"/>
    <w:charset w:val="88"/>
    <w:family w:val="modern"/>
    <w:pitch w:val="fixed"/>
    <w:sig w:usb0="800002A3" w:usb1="38CF7C70" w:usb2="00000016" w:usb3="00000000" w:csb0="001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文鼎中隸">
    <w:altName w:val="Arial Unicode MS"/>
    <w:charset w:val="88"/>
    <w:family w:val="modern"/>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E9C" w:rsidRDefault="00030E9C">
    <w:pPr>
      <w:pStyle w:val="a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790808"/>
      <w:docPartObj>
        <w:docPartGallery w:val="Page Numbers (Bottom of Page)"/>
        <w:docPartUnique/>
      </w:docPartObj>
    </w:sdtPr>
    <w:sdtEndPr/>
    <w:sdtContent>
      <w:p w:rsidR="00AB7FD6" w:rsidRDefault="00AB7FD6">
        <w:pPr>
          <w:pStyle w:val="a5"/>
          <w:jc w:val="center"/>
        </w:pPr>
        <w:r>
          <w:t xml:space="preserve">2 - </w:t>
        </w:r>
        <w:r>
          <w:fldChar w:fldCharType="begin"/>
        </w:r>
        <w:r>
          <w:instrText>PAGE   \* MERGEFORMAT</w:instrText>
        </w:r>
        <w:r>
          <w:fldChar w:fldCharType="separate"/>
        </w:r>
        <w:r w:rsidR="006A10C9" w:rsidRPr="006A10C9">
          <w:rPr>
            <w:noProof/>
            <w:lang w:val="zh-TW"/>
          </w:rPr>
          <w:t>2</w:t>
        </w:r>
        <w:r>
          <w:fldChar w:fldCharType="end"/>
        </w:r>
      </w:p>
    </w:sdtContent>
  </w:sdt>
  <w:p w:rsidR="00FD5CDE" w:rsidRPr="00097D2A" w:rsidRDefault="00FD5CDE" w:rsidP="00097D2A">
    <w:pPr>
      <w:pStyle w:val="a5"/>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FD6" w:rsidRDefault="00AB7FD6">
    <w:pPr>
      <w:pStyle w:val="a5"/>
      <w:jc w:val="center"/>
    </w:pPr>
    <w:r>
      <w:t xml:space="preserve">2 - </w:t>
    </w:r>
    <w:sdt>
      <w:sdtPr>
        <w:id w:val="779149826"/>
        <w:docPartObj>
          <w:docPartGallery w:val="Page Numbers (Bottom of Page)"/>
          <w:docPartUnique/>
        </w:docPartObj>
      </w:sdtPr>
      <w:sdtEndPr/>
      <w:sdtContent>
        <w:r>
          <w:fldChar w:fldCharType="begin"/>
        </w:r>
        <w:r>
          <w:instrText>PAGE   \* MERGEFORMAT</w:instrText>
        </w:r>
        <w:r>
          <w:fldChar w:fldCharType="separate"/>
        </w:r>
        <w:r w:rsidR="006A10C9" w:rsidRPr="006A10C9">
          <w:rPr>
            <w:noProof/>
            <w:lang w:val="zh-TW"/>
          </w:rPr>
          <w:t>1</w:t>
        </w:r>
        <w:r>
          <w:fldChar w:fldCharType="end"/>
        </w:r>
      </w:sdtContent>
    </w:sdt>
  </w:p>
  <w:p w:rsidR="00FD5CDE" w:rsidRDefault="00FD5CDE">
    <w:pPr>
      <w:pStyle w:val="a5"/>
      <w:ind w:left="4138"/>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597919"/>
      <w:docPartObj>
        <w:docPartGallery w:val="Page Numbers (Bottom of Page)"/>
        <w:docPartUnique/>
      </w:docPartObj>
    </w:sdtPr>
    <w:sdtEndPr/>
    <w:sdtContent>
      <w:p w:rsidR="00AB7FD6" w:rsidRDefault="00AB7FD6">
        <w:pPr>
          <w:pStyle w:val="a5"/>
          <w:jc w:val="center"/>
        </w:pPr>
        <w:r>
          <w:t xml:space="preserve">3 - </w:t>
        </w:r>
        <w:r>
          <w:fldChar w:fldCharType="begin"/>
        </w:r>
        <w:r>
          <w:instrText>PAGE   \* MERGEFORMAT</w:instrText>
        </w:r>
        <w:r>
          <w:fldChar w:fldCharType="separate"/>
        </w:r>
        <w:r w:rsidR="006A10C9" w:rsidRPr="006A10C9">
          <w:rPr>
            <w:noProof/>
            <w:lang w:val="zh-TW"/>
          </w:rPr>
          <w:t>4</w:t>
        </w:r>
        <w:r>
          <w:fldChar w:fldCharType="end"/>
        </w:r>
      </w:p>
    </w:sdtContent>
  </w:sdt>
  <w:p w:rsidR="00AB7FD6" w:rsidRPr="00097D2A" w:rsidRDefault="00AB7FD6" w:rsidP="00097D2A">
    <w:pPr>
      <w:pStyle w:val="a5"/>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CDE" w:rsidRDefault="00FD5CDE">
    <w:pPr>
      <w:pStyle w:val="a5"/>
      <w:jc w:val="center"/>
    </w:pPr>
    <w:r>
      <w:t xml:space="preserve">3 - </w:t>
    </w:r>
    <w:sdt>
      <w:sdtPr>
        <w:id w:val="-670641208"/>
        <w:docPartObj>
          <w:docPartGallery w:val="Page Numbers (Bottom of Page)"/>
          <w:docPartUnique/>
        </w:docPartObj>
      </w:sdtPr>
      <w:sdtEndPr/>
      <w:sdtContent>
        <w:r>
          <w:fldChar w:fldCharType="begin"/>
        </w:r>
        <w:r>
          <w:instrText>PAGE   \* MERGEFORMAT</w:instrText>
        </w:r>
        <w:r>
          <w:fldChar w:fldCharType="separate"/>
        </w:r>
        <w:r w:rsidR="006A10C9" w:rsidRPr="006A10C9">
          <w:rPr>
            <w:noProof/>
            <w:lang w:val="zh-TW"/>
          </w:rPr>
          <w:t>3</w:t>
        </w:r>
        <w:r>
          <w:fldChar w:fldCharType="end"/>
        </w:r>
      </w:sdtContent>
    </w:sdt>
  </w:p>
  <w:p w:rsidR="00FD5CDE" w:rsidRDefault="00FD5CDE">
    <w:pPr>
      <w:pStyle w:val="a5"/>
      <w:ind w:left="4138"/>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CDE" w:rsidRDefault="00FD5CDE">
    <w:pPr>
      <w:pStyle w:val="a5"/>
      <w:jc w:val="center"/>
    </w:pPr>
    <w:r>
      <w:t xml:space="preserve">4 - </w:t>
    </w:r>
    <w:r>
      <w:rPr>
        <w:rStyle w:val="a8"/>
      </w:rPr>
      <w:fldChar w:fldCharType="begin"/>
    </w:r>
    <w:r>
      <w:rPr>
        <w:rStyle w:val="a8"/>
      </w:rPr>
      <w:instrText xml:space="preserve"> PAGE </w:instrText>
    </w:r>
    <w:r>
      <w:rPr>
        <w:rStyle w:val="a8"/>
      </w:rPr>
      <w:fldChar w:fldCharType="separate"/>
    </w:r>
    <w:r w:rsidR="006A10C9">
      <w:rPr>
        <w:rStyle w:val="a8"/>
        <w:noProof/>
      </w:rPr>
      <w:t>36</w:t>
    </w:r>
    <w:r>
      <w:rPr>
        <w:rStyle w:val="a8"/>
      </w:rPr>
      <w:fldChar w:fldCharType="end"/>
    </w:r>
  </w:p>
  <w:p w:rsidR="00FD5CDE" w:rsidRDefault="00FD5CDE">
    <w:pPr>
      <w:pStyle w:val="a5"/>
      <w:jc w:val="cen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CDE" w:rsidRDefault="00FD5CDE">
    <w:pPr>
      <w:pStyle w:val="a5"/>
      <w:ind w:left="4138"/>
    </w:pPr>
    <w:r>
      <w:t xml:space="preserve">4 - </w:t>
    </w:r>
    <w:r>
      <w:rPr>
        <w:rStyle w:val="a8"/>
      </w:rPr>
      <w:fldChar w:fldCharType="begin"/>
    </w:r>
    <w:r>
      <w:rPr>
        <w:rStyle w:val="a8"/>
      </w:rPr>
      <w:instrText xml:space="preserve"> PAGE </w:instrText>
    </w:r>
    <w:r>
      <w:rPr>
        <w:rStyle w:val="a8"/>
      </w:rPr>
      <w:fldChar w:fldCharType="separate"/>
    </w:r>
    <w:r w:rsidR="006A10C9">
      <w:rPr>
        <w:rStyle w:val="a8"/>
        <w:noProof/>
      </w:rPr>
      <w:t>35</w:t>
    </w:r>
    <w:r>
      <w:rPr>
        <w:rStyle w:val="a8"/>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CDE" w:rsidRDefault="00FD5CDE">
    <w:pPr>
      <w:pStyle w:val="a5"/>
      <w:tabs>
        <w:tab w:val="clear" w:pos="4153"/>
        <w:tab w:val="clear" w:pos="8306"/>
      </w:tabs>
      <w:ind w:left="-2" w:firstLine="1"/>
      <w:jc w:val="center"/>
    </w:pPr>
    <w:r>
      <w:t xml:space="preserve">5 </w:t>
    </w:r>
    <w:r>
      <w:rPr>
        <w:rFonts w:ascii="Arial" w:hAnsi="Arial" w:cs="Arial"/>
      </w:rPr>
      <w:t xml:space="preserve">- </w:t>
    </w:r>
    <w:r>
      <w:rPr>
        <w:rStyle w:val="a8"/>
      </w:rPr>
      <w:fldChar w:fldCharType="begin"/>
    </w:r>
    <w:r>
      <w:rPr>
        <w:rStyle w:val="a8"/>
      </w:rPr>
      <w:instrText xml:space="preserve"> PAGE </w:instrText>
    </w:r>
    <w:r>
      <w:rPr>
        <w:rStyle w:val="a8"/>
      </w:rPr>
      <w:fldChar w:fldCharType="separate"/>
    </w:r>
    <w:r w:rsidR="006A10C9">
      <w:rPr>
        <w:rStyle w:val="a8"/>
        <w:noProof/>
      </w:rPr>
      <w:t>12</w:t>
    </w:r>
    <w:r>
      <w:rPr>
        <w:rStyle w:val="a8"/>
      </w:rPr>
      <w:fldChar w:fldCharType="end"/>
    </w:r>
    <w:r>
      <w:rPr>
        <w:rStyle w:val="a8"/>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CDE" w:rsidRDefault="00FD5CDE">
    <w:pPr>
      <w:pStyle w:val="a5"/>
      <w:tabs>
        <w:tab w:val="clear" w:pos="4153"/>
        <w:tab w:val="clear" w:pos="8306"/>
      </w:tabs>
      <w:ind w:left="2" w:firstLine="2"/>
      <w:jc w:val="center"/>
    </w:pPr>
    <w:r>
      <w:rPr>
        <w:rStyle w:val="a8"/>
      </w:rPr>
      <w:t xml:space="preserve">5 - </w:t>
    </w:r>
    <w:r>
      <w:rPr>
        <w:rStyle w:val="a8"/>
      </w:rPr>
      <w:fldChar w:fldCharType="begin"/>
    </w:r>
    <w:r>
      <w:rPr>
        <w:rStyle w:val="a8"/>
      </w:rPr>
      <w:instrText xml:space="preserve"> PAGE </w:instrText>
    </w:r>
    <w:r>
      <w:rPr>
        <w:rStyle w:val="a8"/>
      </w:rPr>
      <w:fldChar w:fldCharType="separate"/>
    </w:r>
    <w:r w:rsidR="006A10C9">
      <w:rPr>
        <w:rStyle w:val="a8"/>
        <w:noProof/>
      </w:rPr>
      <w:t>13</w:t>
    </w:r>
    <w:r>
      <w:rPr>
        <w:rStyle w:val="a8"/>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432398"/>
      <w:docPartObj>
        <w:docPartGallery w:val="Page Numbers (Bottom of Page)"/>
        <w:docPartUnique/>
      </w:docPartObj>
    </w:sdtPr>
    <w:sdtEndPr/>
    <w:sdtContent>
      <w:p w:rsidR="00AD183E" w:rsidRDefault="00AD183E">
        <w:pPr>
          <w:pStyle w:val="a5"/>
          <w:jc w:val="center"/>
        </w:pPr>
        <w:r>
          <w:t xml:space="preserve">6 - </w:t>
        </w:r>
        <w:r>
          <w:fldChar w:fldCharType="begin"/>
        </w:r>
        <w:r>
          <w:instrText>PAGE   \* MERGEFORMAT</w:instrText>
        </w:r>
        <w:r>
          <w:fldChar w:fldCharType="separate"/>
        </w:r>
        <w:r w:rsidR="006A10C9" w:rsidRPr="006A10C9">
          <w:rPr>
            <w:noProof/>
            <w:lang w:val="zh-TW"/>
          </w:rPr>
          <w:t>4</w:t>
        </w:r>
        <w:r>
          <w:fldChar w:fldCharType="end"/>
        </w:r>
      </w:p>
    </w:sdtContent>
  </w:sdt>
  <w:p w:rsidR="00FD5CDE" w:rsidRPr="008A132A" w:rsidRDefault="00FD5CDE" w:rsidP="008A132A">
    <w:pPr>
      <w:pStyle w:val="a5"/>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CDE" w:rsidRDefault="00FD5CDE">
    <w:pPr>
      <w:pStyle w:val="a5"/>
      <w:tabs>
        <w:tab w:val="clear" w:pos="4153"/>
        <w:tab w:val="clear" w:pos="8306"/>
      </w:tabs>
      <w:ind w:left="2" w:firstLine="2"/>
      <w:jc w:val="center"/>
    </w:pPr>
    <w:r>
      <w:rPr>
        <w:rStyle w:val="a8"/>
      </w:rPr>
      <w:t xml:space="preserve">6 - </w:t>
    </w:r>
    <w:r>
      <w:rPr>
        <w:rStyle w:val="a8"/>
      </w:rPr>
      <w:fldChar w:fldCharType="begin"/>
    </w:r>
    <w:r>
      <w:rPr>
        <w:rStyle w:val="a8"/>
      </w:rPr>
      <w:instrText xml:space="preserve"> PAGE </w:instrText>
    </w:r>
    <w:r>
      <w:rPr>
        <w:rStyle w:val="a8"/>
      </w:rPr>
      <w:fldChar w:fldCharType="separate"/>
    </w:r>
    <w:r w:rsidR="006A10C9">
      <w:rPr>
        <w:rStyle w:val="a8"/>
        <w:noProof/>
      </w:rPr>
      <w:t>3</w:t>
    </w:r>
    <w:r>
      <w:rPr>
        <w:rStyle w:val="a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E9C" w:rsidRDefault="00030E9C">
    <w:pPr>
      <w:pStyle w:val="a5"/>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CDE" w:rsidRPr="008A132A" w:rsidRDefault="00FD5CDE" w:rsidP="008A132A">
    <w:pPr>
      <w:pStyle w:val="a5"/>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CDE" w:rsidRDefault="00FD5CDE">
    <w:pPr>
      <w:pStyle w:val="a5"/>
      <w:tabs>
        <w:tab w:val="clear" w:pos="4153"/>
        <w:tab w:val="clear" w:pos="8306"/>
      </w:tabs>
      <w:ind w:left="1"/>
      <w:jc w:val="center"/>
    </w:pPr>
    <w:r>
      <w:t xml:space="preserve">7 </w:t>
    </w:r>
    <w:r>
      <w:rPr>
        <w:rFonts w:ascii="Arial" w:hAnsi="Arial" w:cs="Arial"/>
      </w:rPr>
      <w:t xml:space="preserve">- </w:t>
    </w:r>
    <w:r>
      <w:rPr>
        <w:rStyle w:val="a8"/>
      </w:rPr>
      <w:fldChar w:fldCharType="begin"/>
    </w:r>
    <w:r>
      <w:rPr>
        <w:rStyle w:val="a8"/>
      </w:rPr>
      <w:instrText xml:space="preserve"> PAGE </w:instrText>
    </w:r>
    <w:r>
      <w:rPr>
        <w:rStyle w:val="a8"/>
      </w:rPr>
      <w:fldChar w:fldCharType="separate"/>
    </w:r>
    <w:r w:rsidR="006A10C9">
      <w:rPr>
        <w:rStyle w:val="a8"/>
        <w:noProof/>
      </w:rPr>
      <w:t>1</w:t>
    </w:r>
    <w:r>
      <w:rPr>
        <w:rStyle w:val="a8"/>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CDE" w:rsidRDefault="00FD5CDE">
    <w:pPr>
      <w:pStyle w:val="a5"/>
      <w:tabs>
        <w:tab w:val="clear" w:pos="4153"/>
        <w:tab w:val="clear" w:pos="8306"/>
      </w:tabs>
      <w:ind w:left="-2" w:firstLine="1"/>
      <w:jc w:val="center"/>
    </w:pPr>
    <w:r>
      <w:t xml:space="preserve">8 </w:t>
    </w:r>
    <w:r>
      <w:rPr>
        <w:rFonts w:ascii="Arial" w:hAnsi="Arial" w:cs="Arial"/>
      </w:rPr>
      <w:t xml:space="preserve">- </w:t>
    </w:r>
    <w:r>
      <w:rPr>
        <w:rStyle w:val="a8"/>
      </w:rPr>
      <w:fldChar w:fldCharType="begin"/>
    </w:r>
    <w:r>
      <w:rPr>
        <w:rStyle w:val="a8"/>
      </w:rPr>
      <w:instrText xml:space="preserve"> PAGE </w:instrText>
    </w:r>
    <w:r>
      <w:rPr>
        <w:rStyle w:val="a8"/>
      </w:rPr>
      <w:fldChar w:fldCharType="separate"/>
    </w:r>
    <w:r w:rsidR="006A10C9">
      <w:rPr>
        <w:rStyle w:val="a8"/>
        <w:noProof/>
      </w:rPr>
      <w:t>10</w:t>
    </w:r>
    <w:r>
      <w:rPr>
        <w:rStyle w:val="a8"/>
      </w:rPr>
      <w:fldChar w:fldCharType="end"/>
    </w:r>
    <w:r>
      <w:rPr>
        <w:rStyle w:val="a8"/>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CDE" w:rsidRDefault="00FD5CDE">
    <w:pPr>
      <w:pStyle w:val="a5"/>
      <w:tabs>
        <w:tab w:val="clear" w:pos="4153"/>
        <w:tab w:val="clear" w:pos="8306"/>
      </w:tabs>
      <w:ind w:left="1"/>
      <w:jc w:val="center"/>
    </w:pPr>
    <w:r>
      <w:t xml:space="preserve">8 </w:t>
    </w:r>
    <w:r>
      <w:rPr>
        <w:rFonts w:ascii="Arial" w:hAnsi="Arial" w:cs="Arial"/>
      </w:rPr>
      <w:t xml:space="preserve">- </w:t>
    </w:r>
    <w:r>
      <w:rPr>
        <w:rStyle w:val="a8"/>
      </w:rPr>
      <w:fldChar w:fldCharType="begin"/>
    </w:r>
    <w:r>
      <w:rPr>
        <w:rStyle w:val="a8"/>
      </w:rPr>
      <w:instrText xml:space="preserve"> PAGE </w:instrText>
    </w:r>
    <w:r>
      <w:rPr>
        <w:rStyle w:val="a8"/>
      </w:rPr>
      <w:fldChar w:fldCharType="separate"/>
    </w:r>
    <w:r w:rsidR="006A10C9">
      <w:rPr>
        <w:rStyle w:val="a8"/>
        <w:noProof/>
      </w:rPr>
      <w:t>9</w:t>
    </w:r>
    <w:r>
      <w:rPr>
        <w:rStyle w:val="a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E9C" w:rsidRDefault="00030E9C">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286289"/>
      <w:docPartObj>
        <w:docPartGallery w:val="Page Numbers (Bottom of Page)"/>
        <w:docPartUnique/>
      </w:docPartObj>
    </w:sdtPr>
    <w:sdtEndPr/>
    <w:sdtContent>
      <w:p w:rsidR="00C47FD7" w:rsidRDefault="00C47FD7">
        <w:pPr>
          <w:pStyle w:val="a5"/>
          <w:jc w:val="center"/>
        </w:pPr>
        <w:r>
          <w:rPr>
            <w:rFonts w:hint="eastAsia"/>
            <w:lang w:eastAsia="zh-HK"/>
          </w:rPr>
          <w:t>目錄</w:t>
        </w:r>
        <w:r>
          <w:rPr>
            <w:rFonts w:hint="eastAsia"/>
          </w:rPr>
          <w:t xml:space="preserve"> </w:t>
        </w:r>
        <w:r>
          <w:rPr>
            <w:rFonts w:hint="eastAsia"/>
            <w:lang w:eastAsia="zh-HK"/>
          </w:rPr>
          <w:t>-</w:t>
        </w:r>
        <w:r>
          <w:rPr>
            <w:lang w:eastAsia="zh-HK"/>
          </w:rPr>
          <w:t xml:space="preserve"> </w:t>
        </w:r>
        <w:r>
          <w:fldChar w:fldCharType="begin"/>
        </w:r>
        <w:r>
          <w:instrText>PAGE   \* MERGEFORMAT</w:instrText>
        </w:r>
        <w:r>
          <w:fldChar w:fldCharType="separate"/>
        </w:r>
        <w:r w:rsidR="006A10C9" w:rsidRPr="006A10C9">
          <w:rPr>
            <w:noProof/>
            <w:lang w:val="zh-TW"/>
          </w:rPr>
          <w:t>ii</w:t>
        </w:r>
        <w:r>
          <w:fldChar w:fldCharType="end"/>
        </w:r>
      </w:p>
    </w:sdtContent>
  </w:sdt>
  <w:p w:rsidR="00FD5CDE" w:rsidRPr="003A452F" w:rsidRDefault="00FD5CDE" w:rsidP="003A452F">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CDE" w:rsidRDefault="00FD5CDE" w:rsidP="00AC65F8">
    <w:pPr>
      <w:pStyle w:val="a5"/>
      <w:tabs>
        <w:tab w:val="clear" w:pos="8306"/>
        <w:tab w:val="center" w:pos="6604"/>
      </w:tabs>
      <w:ind w:left="4138"/>
    </w:pPr>
    <w:r>
      <w:t>目錄</w:t>
    </w:r>
    <w:r>
      <w:t xml:space="preserve"> - </w:t>
    </w:r>
    <w:r>
      <w:rPr>
        <w:rStyle w:val="a8"/>
      </w:rPr>
      <w:fldChar w:fldCharType="begin"/>
    </w:r>
    <w:r>
      <w:rPr>
        <w:rStyle w:val="a8"/>
      </w:rPr>
      <w:instrText xml:space="preserve"> PAGE </w:instrText>
    </w:r>
    <w:r>
      <w:rPr>
        <w:rStyle w:val="a8"/>
      </w:rPr>
      <w:fldChar w:fldCharType="separate"/>
    </w:r>
    <w:r w:rsidR="006A10C9">
      <w:rPr>
        <w:rStyle w:val="a8"/>
        <w:noProof/>
      </w:rPr>
      <w:t>iii</w:t>
    </w:r>
    <w:r>
      <w:rPr>
        <w:rStyle w:val="a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CDE" w:rsidRPr="00884348" w:rsidRDefault="00FD5CDE" w:rsidP="00884348">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CDE" w:rsidRDefault="00FD5CDE">
    <w:pPr>
      <w:pStyle w:val="a5"/>
      <w:ind w:left="4138"/>
    </w:pPr>
    <w:r>
      <w:t>前言</w:t>
    </w:r>
    <w:r>
      <w:t xml:space="preserve"> </w:t>
    </w:r>
    <w:proofErr w:type="gramStart"/>
    <w:r>
      <w:t>–</w:t>
    </w:r>
    <w:proofErr w:type="gramEnd"/>
    <w:r>
      <w:t xml:space="preserve"> 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856311"/>
      <w:docPartObj>
        <w:docPartGallery w:val="Page Numbers (Bottom of Page)"/>
        <w:docPartUnique/>
      </w:docPartObj>
    </w:sdtPr>
    <w:sdtEndPr/>
    <w:sdtContent>
      <w:p w:rsidR="00C47FD7" w:rsidRDefault="00C47FD7">
        <w:pPr>
          <w:pStyle w:val="a5"/>
          <w:jc w:val="center"/>
        </w:pPr>
        <w:r>
          <w:t xml:space="preserve">1 - </w:t>
        </w:r>
        <w:r>
          <w:fldChar w:fldCharType="begin"/>
        </w:r>
        <w:r>
          <w:instrText>PAGE   \* MERGEFORMAT</w:instrText>
        </w:r>
        <w:r>
          <w:fldChar w:fldCharType="separate"/>
        </w:r>
        <w:r w:rsidR="006A10C9" w:rsidRPr="006A10C9">
          <w:rPr>
            <w:noProof/>
            <w:lang w:val="zh-TW"/>
          </w:rPr>
          <w:t>4</w:t>
        </w:r>
        <w:r>
          <w:fldChar w:fldCharType="end"/>
        </w:r>
      </w:p>
    </w:sdtContent>
  </w:sdt>
  <w:p w:rsidR="00FD5CDE" w:rsidRPr="00677FC8" w:rsidRDefault="00FD5CDE" w:rsidP="00677FC8">
    <w:pPr>
      <w:pStyle w:val="a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CDE" w:rsidRDefault="00FD5CDE">
    <w:pPr>
      <w:pStyle w:val="a5"/>
      <w:tabs>
        <w:tab w:val="clear" w:pos="4153"/>
        <w:tab w:val="clear" w:pos="8306"/>
      </w:tabs>
      <w:ind w:left="2" w:firstLine="2"/>
      <w:jc w:val="center"/>
    </w:pPr>
    <w:r>
      <w:t xml:space="preserve">1 - </w:t>
    </w:r>
    <w:r>
      <w:rPr>
        <w:rStyle w:val="a8"/>
      </w:rPr>
      <w:fldChar w:fldCharType="begin"/>
    </w:r>
    <w:r>
      <w:rPr>
        <w:rStyle w:val="a8"/>
      </w:rPr>
      <w:instrText xml:space="preserve"> PAGE </w:instrText>
    </w:r>
    <w:r>
      <w:rPr>
        <w:rStyle w:val="a8"/>
      </w:rPr>
      <w:fldChar w:fldCharType="separate"/>
    </w:r>
    <w:r w:rsidR="006A10C9">
      <w:rPr>
        <w:rStyle w:val="a8"/>
        <w:noProof/>
      </w:rPr>
      <w:t>5</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1F8" w:rsidRDefault="000061F8">
      <w:r>
        <w:rPr>
          <w:color w:val="000000"/>
        </w:rPr>
        <w:separator/>
      </w:r>
    </w:p>
  </w:footnote>
  <w:footnote w:type="continuationSeparator" w:id="0">
    <w:p w:rsidR="000061F8" w:rsidRDefault="00006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E9C" w:rsidRDefault="00030E9C">
    <w:pPr>
      <w:pStyle w:val="a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222" w:rsidRDefault="00E83222">
    <w:pPr>
      <w:pStyle w:val="a3"/>
    </w:pPr>
    <w:r>
      <w:t>ATP-TS 300606</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5E0" w:rsidRDefault="00E955E0">
    <w:pPr>
      <w:pStyle w:val="a3"/>
      <w:tabs>
        <w:tab w:val="clear" w:pos="4153"/>
        <w:tab w:val="clear" w:pos="8306"/>
        <w:tab w:val="center" w:pos="4620"/>
        <w:tab w:val="center" w:pos="9020"/>
      </w:tabs>
    </w:pPr>
    <w:r>
      <w:tab/>
    </w:r>
    <w:r>
      <w:tab/>
      <w:t>ATP-TS 300606</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222" w:rsidRDefault="00E83222">
    <w:pPr>
      <w:pStyle w:val="a3"/>
    </w:pPr>
    <w:r>
      <w:t>ATP-TS 300606</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5E0" w:rsidRDefault="00E955E0">
    <w:pPr>
      <w:pStyle w:val="a3"/>
      <w:tabs>
        <w:tab w:val="clear" w:pos="4153"/>
        <w:tab w:val="clear" w:pos="8306"/>
        <w:tab w:val="center" w:pos="4620"/>
        <w:tab w:val="center" w:pos="9020"/>
      </w:tabs>
    </w:pPr>
    <w:r>
      <w:tab/>
    </w:r>
    <w:r>
      <w:tab/>
      <w:t>ATP-TS 300606</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8BE" w:rsidRDefault="00CE48BE">
    <w:pPr>
      <w:pStyle w:val="a3"/>
    </w:pPr>
    <w:r>
      <w:t>ATP-TS 300606</w:t>
    </w:r>
  </w:p>
  <w:p w:rsidR="00CE48BE" w:rsidRDefault="00CE48BE">
    <w:pPr>
      <w:pStyle w:val="a3"/>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8BE" w:rsidRDefault="00CE48BE" w:rsidP="00CE48BE">
    <w:pPr>
      <w:pStyle w:val="a3"/>
      <w:tabs>
        <w:tab w:val="clear" w:pos="4153"/>
        <w:tab w:val="clear" w:pos="8306"/>
        <w:tab w:val="center" w:pos="4620"/>
        <w:tab w:val="left" w:pos="7635"/>
        <w:tab w:val="center" w:pos="9020"/>
      </w:tabs>
    </w:pPr>
    <w:r>
      <w:tab/>
    </w:r>
    <w:r>
      <w:tab/>
    </w:r>
    <w:r>
      <w:tab/>
      <w:t>ATP-TS 300606</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8BE" w:rsidRDefault="00CE48BE">
    <w:pPr>
      <w:pStyle w:val="a3"/>
    </w:pPr>
    <w:r>
      <w:t>ATP-TS 300606</w:t>
    </w:r>
  </w:p>
  <w:p w:rsidR="00CE48BE" w:rsidRDefault="00CE48BE">
    <w:pPr>
      <w:pStyle w:val="a3"/>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8BE" w:rsidRDefault="00CE48BE" w:rsidP="00CE48BE">
    <w:pPr>
      <w:pStyle w:val="a3"/>
      <w:tabs>
        <w:tab w:val="clear" w:pos="4153"/>
        <w:tab w:val="clear" w:pos="8306"/>
        <w:tab w:val="center" w:pos="4620"/>
        <w:tab w:val="left" w:pos="7635"/>
        <w:tab w:val="center" w:pos="9020"/>
      </w:tabs>
    </w:pPr>
    <w:r>
      <w:tab/>
    </w:r>
    <w:r>
      <w:tab/>
    </w:r>
    <w:r>
      <w:tab/>
      <w:t>ATP-TS 300606</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DB7" w:rsidRDefault="00537DB7" w:rsidP="00537DB7">
    <w:pPr>
      <w:pStyle w:val="a3"/>
      <w:tabs>
        <w:tab w:val="clear" w:pos="4153"/>
        <w:tab w:val="clear" w:pos="8306"/>
        <w:tab w:val="center" w:pos="4620"/>
        <w:tab w:val="center" w:pos="9020"/>
      </w:tabs>
    </w:pPr>
  </w:p>
  <w:p w:rsidR="00E83222" w:rsidRDefault="004B6030" w:rsidP="004B6030">
    <w:pPr>
      <w:pStyle w:val="a3"/>
    </w:pPr>
    <w:r>
      <w:t xml:space="preserve">   ATP-TS 300606</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CDE" w:rsidRDefault="00FD5CDE">
    <w:pPr>
      <w:pStyle w:val="a5"/>
      <w:tabs>
        <w:tab w:val="clear" w:pos="4153"/>
        <w:tab w:val="clear" w:pos="8306"/>
      </w:tabs>
      <w:jc w:val="right"/>
    </w:pPr>
    <w:r>
      <w:tab/>
      <w:t xml:space="preserve">                                 ATP-TS 300606</w:t>
    </w:r>
  </w:p>
  <w:p w:rsidR="00FD5CDE" w:rsidRDefault="00FD5CD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E9C" w:rsidRDefault="00030E9C">
    <w:pPr>
      <w:pStyle w:val="a3"/>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348" w:rsidRDefault="00884348">
    <w:pPr>
      <w:pStyle w:val="a3"/>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CDE" w:rsidRDefault="00FD5CDE">
    <w:pPr>
      <w:pStyle w:val="a5"/>
      <w:tabs>
        <w:tab w:val="clear" w:pos="4153"/>
        <w:tab w:val="clear" w:pos="8306"/>
      </w:tabs>
      <w:jc w:val="right"/>
    </w:pPr>
    <w:r>
      <w:tab/>
      <w:t xml:space="preserve">                                 ATP-TS 300606</w:t>
    </w:r>
  </w:p>
  <w:p w:rsidR="00FD5CDE" w:rsidRDefault="00FD5CDE">
    <w:pPr>
      <w:pStyle w:val="a3"/>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348" w:rsidRDefault="00884348">
    <w:pPr>
      <w:pStyle w:val="a3"/>
    </w:pPr>
    <w:r>
      <w:t>ATP-TS 300606</w:t>
    </w:r>
  </w:p>
  <w:p w:rsidR="00884348" w:rsidRDefault="00884348">
    <w:pPr>
      <w:pStyle w:val="a3"/>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CDE" w:rsidRDefault="00FD5CDE">
    <w:pPr>
      <w:pStyle w:val="a5"/>
      <w:tabs>
        <w:tab w:val="clear" w:pos="4153"/>
        <w:tab w:val="clear" w:pos="8306"/>
      </w:tabs>
      <w:jc w:val="right"/>
    </w:pPr>
    <w:r>
      <w:tab/>
      <w:t xml:space="preserve">                                 ATP-TS 300606</w:t>
    </w:r>
  </w:p>
  <w:p w:rsidR="00FD5CDE" w:rsidRDefault="00FD5CD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E9C" w:rsidRDefault="00030E9C">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8BE" w:rsidRPr="00884348" w:rsidRDefault="00AC65F8" w:rsidP="00884348">
    <w:pPr>
      <w:pStyle w:val="a3"/>
    </w:pPr>
    <w:r w:rsidRPr="00AC65F8">
      <w:t>ATP-TS 300606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CDE" w:rsidRDefault="00FD5CDE">
    <w:pPr>
      <w:pStyle w:val="a3"/>
      <w:tabs>
        <w:tab w:val="clear" w:pos="4153"/>
        <w:tab w:val="clear" w:pos="8306"/>
        <w:tab w:val="center" w:pos="4620"/>
        <w:tab w:val="center" w:pos="9020"/>
      </w:tabs>
    </w:pPr>
    <w:r>
      <w:tab/>
    </w:r>
    <w:r>
      <w:tab/>
      <w:t>ATP-TS 300606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348" w:rsidRPr="00884348" w:rsidRDefault="00884348" w:rsidP="00884348">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348" w:rsidRDefault="00884348">
    <w:pPr>
      <w:pStyle w:val="a3"/>
      <w:tabs>
        <w:tab w:val="clear" w:pos="4153"/>
        <w:tab w:val="clear" w:pos="8306"/>
        <w:tab w:val="center" w:pos="4620"/>
        <w:tab w:val="center" w:pos="9020"/>
      </w:tabs>
    </w:pPr>
    <w:r>
      <w:tab/>
    </w:r>
    <w:r>
      <w:tab/>
      <w:t>ATP-TS 300606</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8BE" w:rsidRPr="00677FC8" w:rsidRDefault="00A71791" w:rsidP="00677FC8">
    <w:pPr>
      <w:pStyle w:val="a3"/>
    </w:pPr>
    <w:r>
      <w:t xml:space="preserve">   ATP-TS 300606</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8BE" w:rsidRDefault="00CE48BE">
    <w:pPr>
      <w:pStyle w:val="a3"/>
      <w:tabs>
        <w:tab w:val="clear" w:pos="4153"/>
        <w:tab w:val="clear" w:pos="8306"/>
        <w:tab w:val="center" w:pos="4620"/>
        <w:tab w:val="center" w:pos="9020"/>
      </w:tabs>
    </w:pPr>
    <w:r>
      <w:tab/>
    </w:r>
    <w:r>
      <w:tab/>
      <w:t>ATP-TS 300606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6935"/>
    <w:multiLevelType w:val="multilevel"/>
    <w:tmpl w:val="66181064"/>
    <w:lvl w:ilvl="0">
      <w:start w:val="1"/>
      <w:numFmt w:val="decimal"/>
      <w:lvlText w:val="%1)"/>
      <w:lvlJc w:val="left"/>
      <w:pPr>
        <w:ind w:left="5103" w:hanging="567"/>
      </w:pPr>
    </w:lvl>
    <w:lvl w:ilvl="1">
      <w:start w:val="1"/>
      <w:numFmt w:val="ideographTraditional"/>
      <w:lvlText w:val="%2、"/>
      <w:lvlJc w:val="left"/>
      <w:pPr>
        <w:ind w:left="960" w:hanging="480"/>
      </w:pPr>
    </w:lvl>
    <w:lvl w:ilvl="2">
      <w:start w:val="1"/>
      <w:numFmt w:val="lowerLetter"/>
      <w:lvlText w:val="%3)"/>
      <w:lvlJc w:val="left"/>
      <w:pPr>
        <w:ind w:left="5670" w:hanging="567"/>
      </w:pPr>
      <w:rPr>
        <w:rFonts w:ascii="Times New Roman" w:hAnsi="Times New Roman" w:cs="Times New Roman" w:hint="default"/>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0E74DBD"/>
    <w:multiLevelType w:val="multilevel"/>
    <w:tmpl w:val="11A09CF6"/>
    <w:lvl w:ilvl="0">
      <w:start w:val="1"/>
      <w:numFmt w:val="decimal"/>
      <w:lvlText w:val="%1."/>
      <w:lvlJc w:val="left"/>
      <w:pPr>
        <w:ind w:left="425" w:hanging="425"/>
      </w:pPr>
      <w:rPr>
        <w:rFonts w:hint="eastAsia"/>
      </w:rPr>
    </w:lvl>
    <w:lvl w:ilvl="1">
      <w:start w:val="1"/>
      <w:numFmt w:val="decimal"/>
      <w:lvlText w:val="5.%2."/>
      <w:lvlJc w:val="left"/>
      <w:pPr>
        <w:ind w:left="567" w:hanging="567"/>
      </w:pPr>
      <w:rPr>
        <w:rFonts w:ascii="Times New Roman" w:hAnsi="Times New Roman" w:cs="Times New Roman" w:hint="default"/>
        <w:b w:val="0"/>
      </w:rPr>
    </w:lvl>
    <w:lvl w:ilvl="2">
      <w:start w:val="1"/>
      <w:numFmt w:val="decimal"/>
      <w:lvlText w:val="5.%2.%3."/>
      <w:lvlJc w:val="left"/>
      <w:pPr>
        <w:ind w:left="709" w:hanging="709"/>
      </w:pPr>
      <w:rPr>
        <w:rFonts w:ascii="Times New Roman" w:hAnsi="Times New Roman" w:cs="Times New Roman" w:hint="default"/>
      </w:rPr>
    </w:lvl>
    <w:lvl w:ilvl="3">
      <w:start w:val="1"/>
      <w:numFmt w:val="decimal"/>
      <w:lvlText w:val="5.%2.%3.%4."/>
      <w:lvlJc w:val="left"/>
      <w:pPr>
        <w:ind w:left="851" w:hanging="851"/>
      </w:pPr>
      <w:rPr>
        <w:rFonts w:ascii="Times New Roman" w:hAnsi="Times New Roman" w:cs="Times New Roman" w:hint="default"/>
      </w:rPr>
    </w:lvl>
    <w:lvl w:ilvl="4">
      <w:start w:val="1"/>
      <w:numFmt w:val="decimal"/>
      <w:lvlText w:val="5.%2.%3.%4.%5."/>
      <w:lvlJc w:val="left"/>
      <w:pPr>
        <w:ind w:left="992" w:hanging="992"/>
      </w:pPr>
      <w:rPr>
        <w:rFonts w:ascii="Times New Roman" w:hAnsi="Times New Roman" w:cs="Times New Roman" w:hint="default"/>
      </w:rPr>
    </w:lvl>
    <w:lvl w:ilvl="5">
      <w:start w:val="1"/>
      <w:numFmt w:val="decimal"/>
      <w:lvlText w:val="5.%2.%3.%4.%5.%6."/>
      <w:lvlJc w:val="left"/>
      <w:pPr>
        <w:ind w:left="3545" w:hanging="1134"/>
      </w:pPr>
      <w:rPr>
        <w:rFonts w:ascii="Times New Roman" w:hAnsi="Times New Roman" w:cs="Times New Roman" w:hint="default"/>
        <w:color w:val="000000"/>
      </w:rPr>
    </w:lvl>
    <w:lvl w:ilvl="6">
      <w:start w:val="1"/>
      <w:numFmt w:val="decimal"/>
      <w:lvlText w:val="5.%2.%3.%4.%5.%6.%7."/>
      <w:lvlJc w:val="left"/>
      <w:pPr>
        <w:ind w:left="1276" w:hanging="1276"/>
      </w:pPr>
      <w:rPr>
        <w:rFonts w:ascii="Times New Roman" w:hAnsi="Times New Roman" w:cs="Times New Roman" w:hint="default"/>
      </w:rPr>
    </w:lvl>
    <w:lvl w:ilvl="7">
      <w:start w:val="1"/>
      <w:numFmt w:val="decimal"/>
      <w:lvlText w:val="5.%2.%3.%4.%5.%6.%7.%8."/>
      <w:lvlJc w:val="left"/>
      <w:pPr>
        <w:ind w:left="1418" w:hanging="1418"/>
      </w:pPr>
      <w:rPr>
        <w:rFonts w:ascii="Times New Roman" w:hAnsi="Times New Roman" w:cs="Times New Roman" w:hint="default"/>
      </w:rPr>
    </w:lvl>
    <w:lvl w:ilvl="8">
      <w:start w:val="1"/>
      <w:numFmt w:val="decimal"/>
      <w:lvlText w:val="5.%1.%2.%3.%4.%5.%6.%7.%8.%9."/>
      <w:lvlJc w:val="left"/>
      <w:pPr>
        <w:ind w:left="1559" w:hanging="1559"/>
      </w:pPr>
      <w:rPr>
        <w:rFonts w:hint="eastAsia"/>
      </w:rPr>
    </w:lvl>
  </w:abstractNum>
  <w:abstractNum w:abstractNumId="2" w15:restartNumberingAfterBreak="0">
    <w:nsid w:val="00FA1F5B"/>
    <w:multiLevelType w:val="multilevel"/>
    <w:tmpl w:val="F43668A0"/>
    <w:lvl w:ilvl="0">
      <w:start w:val="1"/>
      <w:numFmt w:val="decimal"/>
      <w:lvlText w:val="%1)"/>
      <w:lvlJc w:val="left"/>
      <w:pPr>
        <w:ind w:left="3119" w:hanging="567"/>
      </w:pPr>
      <w:rPr>
        <w:rFonts w:ascii="Times New Roman" w:hAnsi="Times New Roman" w:cs="Times New Roman"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1107057"/>
    <w:multiLevelType w:val="multilevel"/>
    <w:tmpl w:val="D0329AEA"/>
    <w:lvl w:ilvl="0">
      <w:start w:val="1"/>
      <w:numFmt w:val="lowerLetter"/>
      <w:lvlText w:val="%1)"/>
      <w:lvlJc w:val="left"/>
      <w:pPr>
        <w:ind w:left="4536" w:hanging="567"/>
      </w:pPr>
      <w:rPr>
        <w:rFonts w:ascii="Times New Roman" w:hAnsi="Times New Roman"/>
        <w:b w:val="0"/>
        <w:i w:val="0"/>
        <w:sz w:val="22"/>
      </w:rPr>
    </w:lvl>
    <w:lvl w:ilvl="1">
      <w:start w:val="1"/>
      <w:numFmt w:val="decimal"/>
      <w:lvlText w:val="%2)"/>
      <w:lvlJc w:val="left"/>
      <w:pPr>
        <w:ind w:left="5103" w:hanging="567"/>
      </w:pPr>
      <w:rPr>
        <w:rFonts w:ascii="Times New Roman" w:hAnsi="Times New Roman" w:cs="Times New Roman" w:hint="default"/>
        <w:b w:val="0"/>
        <w:i w:val="0"/>
        <w:sz w:val="22"/>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2C435C0"/>
    <w:multiLevelType w:val="multilevel"/>
    <w:tmpl w:val="4E22E5BC"/>
    <w:lvl w:ilvl="0">
      <w:start w:val="1"/>
      <w:numFmt w:val="lowerLetter"/>
      <w:lvlText w:val="%1)"/>
      <w:lvlJc w:val="left"/>
      <w:pPr>
        <w:ind w:left="1985" w:hanging="567"/>
      </w:pPr>
      <w:rPr>
        <w:rFonts w:ascii="Times New Roman" w:hAnsi="Times New Roman" w:cs="Times New Roman" w:hint="default"/>
      </w:rPr>
    </w:lvl>
    <w:lvl w:ilvl="1">
      <w:start w:val="1"/>
      <w:numFmt w:val="decimal"/>
      <w:lvlText w:val="%2)"/>
      <w:lvlJc w:val="left"/>
      <w:pPr>
        <w:ind w:left="2552" w:hanging="567"/>
      </w:pPr>
    </w:lvl>
    <w:lvl w:ilvl="2">
      <w:start w:val="1"/>
      <w:numFmt w:val="decimal"/>
      <w:lvlText w:val="%3."/>
      <w:lvlJc w:val="left"/>
      <w:pPr>
        <w:ind w:left="1320" w:hanging="360"/>
      </w:pPr>
    </w:lvl>
    <w:lvl w:ilvl="3">
      <w:start w:val="1"/>
      <w:numFmt w:val="decimalFullWidth"/>
      <w:lvlText w:val="%4．"/>
      <w:lvlJc w:val="left"/>
      <w:pPr>
        <w:ind w:left="1890" w:hanging="450"/>
      </w:pPr>
    </w:lvl>
    <w:lvl w:ilvl="4">
      <w:start w:val="1"/>
      <w:numFmt w:val="lowerLetter"/>
      <w:lvlText w:val="%5)"/>
      <w:lvlJc w:val="left"/>
      <w:pPr>
        <w:ind w:left="2280" w:hanging="360"/>
      </w:pPr>
      <w:rPr>
        <w:rFonts w:ascii="Times New Roman" w:hAnsi="Times New Roman" w:cs="Times New Roman" w:hint="default"/>
      </w:rPr>
    </w:lvl>
    <w:lvl w:ilvl="5">
      <w:start w:val="1"/>
      <w:numFmt w:val="lowerLetter"/>
      <w:lvlText w:val="%6)"/>
      <w:lvlJc w:val="left"/>
      <w:pPr>
        <w:ind w:left="2760" w:hanging="360"/>
      </w:pPr>
      <w:rPr>
        <w:rFonts w:ascii="Times New Roman" w:hAnsi="Times New Roman" w:cs="Times New Roman" w:hint="default"/>
      </w:rPr>
    </w:lvl>
    <w:lvl w:ilvl="6">
      <w:start w:val="1"/>
      <w:numFmt w:val="lowerLetter"/>
      <w:lvlText w:val="%7)"/>
      <w:lvlJc w:val="left"/>
      <w:pPr>
        <w:ind w:left="3240" w:hanging="360"/>
      </w:pPr>
    </w:lvl>
    <w:lvl w:ilvl="7">
      <w:start w:val="1"/>
      <w:numFmt w:val="lowerLetter"/>
      <w:lvlText w:val="%8)"/>
      <w:lvlJc w:val="left"/>
      <w:pPr>
        <w:ind w:left="3720" w:hanging="360"/>
      </w:pPr>
    </w:lvl>
    <w:lvl w:ilvl="8">
      <w:start w:val="1"/>
      <w:numFmt w:val="lowerRoman"/>
      <w:lvlText w:val="%9."/>
      <w:lvlJc w:val="right"/>
      <w:pPr>
        <w:ind w:left="4320" w:hanging="480"/>
      </w:pPr>
    </w:lvl>
  </w:abstractNum>
  <w:abstractNum w:abstractNumId="5" w15:restartNumberingAfterBreak="0">
    <w:nsid w:val="02DE36F6"/>
    <w:multiLevelType w:val="multilevel"/>
    <w:tmpl w:val="DE9493E2"/>
    <w:lvl w:ilvl="0">
      <w:start w:val="1"/>
      <w:numFmt w:val="lowerLetter"/>
      <w:lvlText w:val="%1)"/>
      <w:lvlJc w:val="left"/>
      <w:pPr>
        <w:ind w:left="4536" w:hanging="567"/>
      </w:pPr>
      <w:rPr>
        <w:rFonts w:ascii="Times New Roman" w:hAnsi="Times New Roman"/>
        <w:b w:val="0"/>
        <w:i w:val="0"/>
        <w:sz w:val="22"/>
      </w:rPr>
    </w:lvl>
    <w:lvl w:ilvl="1">
      <w:start w:val="1"/>
      <w:numFmt w:val="decimal"/>
      <w:lvlText w:val="%2)"/>
      <w:lvlJc w:val="left"/>
      <w:pPr>
        <w:ind w:left="5103" w:hanging="567"/>
      </w:pPr>
      <w:rPr>
        <w:rFonts w:ascii="Times New Roman" w:hAnsi="Times New Roman" w:cs="Times New Roman"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56E0BC1"/>
    <w:multiLevelType w:val="multilevel"/>
    <w:tmpl w:val="30662E02"/>
    <w:styleLink w:val="LFO27"/>
    <w:lvl w:ilvl="0">
      <w:start w:val="1"/>
      <w:numFmt w:val="decimal"/>
      <w:pStyle w:val="1"/>
      <w:lvlText w:val="%1)"/>
      <w:lvlJc w:val="left"/>
      <w:pPr>
        <w:ind w:left="2552" w:hanging="567"/>
      </w:pPr>
    </w:lvl>
    <w:lvl w:ilvl="1">
      <w:start w:val="1"/>
      <w:numFmt w:val="ideographTraditional"/>
      <w:lvlText w:val="%2、"/>
      <w:lvlJc w:val="left"/>
      <w:pPr>
        <w:ind w:left="960" w:hanging="480"/>
      </w:pPr>
    </w:lvl>
    <w:lvl w:ilvl="2">
      <w:start w:val="1"/>
      <w:numFmt w:val="decimal"/>
      <w:lvlText w:val="%3)"/>
      <w:lvlJc w:val="left"/>
      <w:pPr>
        <w:ind w:left="2552" w:hanging="567"/>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5792ABA"/>
    <w:multiLevelType w:val="multilevel"/>
    <w:tmpl w:val="41861204"/>
    <w:lvl w:ilvl="0">
      <w:start w:val="1"/>
      <w:numFmt w:val="decimal"/>
      <w:lvlText w:val="%1)"/>
      <w:lvlJc w:val="left"/>
      <w:pPr>
        <w:ind w:left="5670" w:hanging="567"/>
      </w:pPr>
    </w:lvl>
    <w:lvl w:ilvl="1">
      <w:start w:val="1"/>
      <w:numFmt w:val="decimal"/>
      <w:lvlText w:val="%2)"/>
      <w:lvlJc w:val="left"/>
      <w:pPr>
        <w:ind w:left="5670" w:hanging="567"/>
      </w:pPr>
      <w:rPr>
        <w:rFonts w:ascii="Times New Roman" w:hAnsi="Times New Roman" w:cs="Times New Roman" w:hint="default"/>
      </w:rPr>
    </w:lvl>
    <w:lvl w:ilvl="2">
      <w:start w:val="1"/>
      <w:numFmt w:val="lowerLetter"/>
      <w:lvlText w:val="%3)"/>
      <w:lvlJc w:val="left"/>
      <w:pPr>
        <w:ind w:left="6237" w:hanging="567"/>
      </w:pPr>
      <w:rPr>
        <w:rFonts w:ascii="Times New Roman" w:hAnsi="Times New Roman"/>
        <w:b w:val="0"/>
        <w:i w:val="0"/>
        <w:sz w:val="22"/>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05AB12FD"/>
    <w:multiLevelType w:val="multilevel"/>
    <w:tmpl w:val="45F63F58"/>
    <w:styleLink w:val="LFO33"/>
    <w:lvl w:ilvl="0">
      <w:start w:val="1"/>
      <w:numFmt w:val="lowerLetter"/>
      <w:pStyle w:val="7"/>
      <w:lvlText w:val="%1)"/>
      <w:lvlJc w:val="left"/>
      <w:pPr>
        <w:ind w:left="4536" w:hanging="567"/>
      </w:pPr>
    </w:lvl>
    <w:lvl w:ilvl="1">
      <w:start w:val="1"/>
      <w:numFmt w:val="decimal"/>
      <w:lvlText w:val="%2)"/>
      <w:lvlJc w:val="left"/>
      <w:pPr>
        <w:ind w:left="5103" w:hanging="567"/>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069C42CA"/>
    <w:multiLevelType w:val="multilevel"/>
    <w:tmpl w:val="E866432C"/>
    <w:styleLink w:val="LFO31"/>
    <w:lvl w:ilvl="0">
      <w:start w:val="1"/>
      <w:numFmt w:val="decimal"/>
      <w:pStyle w:val="5"/>
      <w:lvlText w:val="6.%1."/>
      <w:lvlJc w:val="left"/>
      <w:pPr>
        <w:ind w:left="567" w:hanging="567"/>
      </w:pPr>
    </w:lvl>
    <w:lvl w:ilvl="1">
      <w:start w:val="1"/>
      <w:numFmt w:val="decimal"/>
      <w:lvlText w:val="6.%1.%2."/>
      <w:lvlJc w:val="left"/>
      <w:pPr>
        <w:ind w:left="1418" w:hanging="851"/>
      </w:pPr>
    </w:lvl>
    <w:lvl w:ilvl="2">
      <w:start w:val="1"/>
      <w:numFmt w:val="decimal"/>
      <w:lvlText w:val="6.%1.%2.%3."/>
      <w:lvlJc w:val="left"/>
      <w:pPr>
        <w:ind w:left="2268" w:hanging="850"/>
      </w:pPr>
    </w:lvl>
    <w:lvl w:ilvl="3">
      <w:start w:val="1"/>
      <w:numFmt w:val="decimal"/>
      <w:lvlText w:val="6.%1.%2.%3.%4."/>
      <w:lvlJc w:val="left"/>
      <w:pPr>
        <w:ind w:left="3402" w:hanging="1134"/>
      </w:pPr>
    </w:lvl>
    <w:lvl w:ilvl="4">
      <w:start w:val="1"/>
      <w:numFmt w:val="decimal"/>
      <w:lvlText w:val="3.%1.%2.%3.%4.%5."/>
      <w:lvlJc w:val="left"/>
      <w:pPr>
        <w:ind w:left="4536" w:hanging="1134"/>
      </w:pPr>
    </w:lvl>
    <w:lvl w:ilvl="5">
      <w:start w:val="1"/>
      <w:numFmt w:val="decimal"/>
      <w:lvlText w:val="%1.%2.%3.%4.%5.%6"/>
      <w:lvlJc w:val="left"/>
      <w:pPr>
        <w:ind w:left="3740" w:hanging="1134"/>
      </w:pPr>
    </w:lvl>
    <w:lvl w:ilvl="6">
      <w:start w:val="1"/>
      <w:numFmt w:val="decimal"/>
      <w:lvlText w:val="%1.%2.%3.%4.%5.%6.%7"/>
      <w:lvlJc w:val="left"/>
      <w:pPr>
        <w:ind w:left="4307" w:hanging="1276"/>
      </w:pPr>
    </w:lvl>
    <w:lvl w:ilvl="7">
      <w:start w:val="1"/>
      <w:numFmt w:val="decimal"/>
      <w:lvlText w:val="%1.%2.%3.%4.%5.%6.%7.%8"/>
      <w:lvlJc w:val="left"/>
      <w:pPr>
        <w:ind w:left="4874" w:hanging="1418"/>
      </w:pPr>
    </w:lvl>
    <w:lvl w:ilvl="8">
      <w:start w:val="1"/>
      <w:numFmt w:val="decimal"/>
      <w:lvlText w:val="%1.%2.%3.%4.%5.%6.%7.%8.%9"/>
      <w:lvlJc w:val="left"/>
      <w:pPr>
        <w:ind w:left="5582" w:hanging="1700"/>
      </w:pPr>
    </w:lvl>
  </w:abstractNum>
  <w:abstractNum w:abstractNumId="10" w15:restartNumberingAfterBreak="0">
    <w:nsid w:val="071738D9"/>
    <w:multiLevelType w:val="multilevel"/>
    <w:tmpl w:val="462424B0"/>
    <w:lvl w:ilvl="0">
      <w:start w:val="1"/>
      <w:numFmt w:val="lowerLetter"/>
      <w:lvlText w:val="%1)"/>
      <w:lvlJc w:val="left"/>
      <w:pPr>
        <w:ind w:left="1985" w:hanging="567"/>
      </w:pPr>
      <w:rPr>
        <w:rFonts w:ascii="Times New Roman" w:hAnsi="Times New Roman" w:cs="Times New Roman" w:hint="default"/>
      </w:rPr>
    </w:lvl>
    <w:lvl w:ilvl="1">
      <w:start w:val="1"/>
      <w:numFmt w:val="decimal"/>
      <w:lvlText w:val="%2)"/>
      <w:lvlJc w:val="left"/>
      <w:pPr>
        <w:ind w:left="2552" w:hanging="567"/>
      </w:pPr>
    </w:lvl>
    <w:lvl w:ilvl="2">
      <w:start w:val="1"/>
      <w:numFmt w:val="decimal"/>
      <w:lvlText w:val="%3."/>
      <w:lvlJc w:val="left"/>
      <w:pPr>
        <w:ind w:left="1320" w:hanging="360"/>
      </w:pPr>
    </w:lvl>
    <w:lvl w:ilvl="3">
      <w:start w:val="1"/>
      <w:numFmt w:val="decimalFullWidth"/>
      <w:lvlText w:val="%4．"/>
      <w:lvlJc w:val="left"/>
      <w:pPr>
        <w:ind w:left="1890" w:hanging="450"/>
      </w:pPr>
    </w:lvl>
    <w:lvl w:ilvl="4">
      <w:start w:val="1"/>
      <w:numFmt w:val="lowerLetter"/>
      <w:lvlText w:val="%5)"/>
      <w:lvlJc w:val="left"/>
      <w:pPr>
        <w:ind w:left="2280" w:hanging="360"/>
      </w:pPr>
      <w:rPr>
        <w:rFonts w:ascii="Times New Roman" w:hAnsi="Times New Roman" w:cs="Times New Roman" w:hint="default"/>
      </w:rPr>
    </w:lvl>
    <w:lvl w:ilvl="5">
      <w:start w:val="1"/>
      <w:numFmt w:val="lowerLetter"/>
      <w:lvlText w:val="%6)"/>
      <w:lvlJc w:val="left"/>
      <w:pPr>
        <w:ind w:left="2760" w:hanging="360"/>
      </w:pPr>
      <w:rPr>
        <w:rFonts w:ascii="Times New Roman" w:hAnsi="Times New Roman" w:cs="Times New Roman" w:hint="default"/>
      </w:rPr>
    </w:lvl>
    <w:lvl w:ilvl="6">
      <w:start w:val="1"/>
      <w:numFmt w:val="lowerLetter"/>
      <w:lvlText w:val="%7)"/>
      <w:lvlJc w:val="left"/>
      <w:pPr>
        <w:ind w:left="3240" w:hanging="360"/>
      </w:pPr>
      <w:rPr>
        <w:rFonts w:ascii="Times New Roman" w:hAnsi="Times New Roman" w:cs="Times New Roman" w:hint="default"/>
      </w:rPr>
    </w:lvl>
    <w:lvl w:ilvl="7">
      <w:start w:val="1"/>
      <w:numFmt w:val="lowerLetter"/>
      <w:lvlText w:val="%8)"/>
      <w:lvlJc w:val="left"/>
      <w:pPr>
        <w:ind w:left="3720" w:hanging="360"/>
      </w:pPr>
      <w:rPr>
        <w:rFonts w:ascii="Times New Roman" w:hAnsi="Times New Roman" w:cs="Times New Roman" w:hint="default"/>
      </w:rPr>
    </w:lvl>
    <w:lvl w:ilvl="8">
      <w:start w:val="1"/>
      <w:numFmt w:val="lowerRoman"/>
      <w:lvlText w:val="%9."/>
      <w:lvlJc w:val="right"/>
      <w:pPr>
        <w:ind w:left="4320" w:hanging="480"/>
      </w:pPr>
    </w:lvl>
  </w:abstractNum>
  <w:abstractNum w:abstractNumId="11" w15:restartNumberingAfterBreak="0">
    <w:nsid w:val="07352946"/>
    <w:multiLevelType w:val="multilevel"/>
    <w:tmpl w:val="7312DC38"/>
    <w:lvl w:ilvl="0">
      <w:start w:val="1"/>
      <w:numFmt w:val="decimal"/>
      <w:lvlText w:val="%1."/>
      <w:lvlJc w:val="left"/>
      <w:pPr>
        <w:ind w:left="425" w:hanging="425"/>
      </w:pPr>
      <w:rPr>
        <w:rFonts w:hint="eastAsia"/>
      </w:rPr>
    </w:lvl>
    <w:lvl w:ilvl="1">
      <w:start w:val="1"/>
      <w:numFmt w:val="decimal"/>
      <w:lvlText w:val="3.%2."/>
      <w:lvlJc w:val="left"/>
      <w:pPr>
        <w:ind w:left="567" w:hanging="567"/>
      </w:pPr>
      <w:rPr>
        <w:rFonts w:ascii="Times New Roman" w:eastAsia="標楷體" w:hAnsi="Times New Roman" w:cs="Times New Roman" w:hint="default"/>
        <w:b w:val="0"/>
        <w:sz w:val="24"/>
        <w:szCs w:val="24"/>
      </w:rPr>
    </w:lvl>
    <w:lvl w:ilvl="2">
      <w:start w:val="1"/>
      <w:numFmt w:val="decimal"/>
      <w:lvlText w:val="3.%2.%3."/>
      <w:lvlJc w:val="left"/>
      <w:pPr>
        <w:ind w:left="709" w:hanging="709"/>
      </w:pPr>
      <w:rPr>
        <w:rFonts w:hint="eastAsia"/>
      </w:rPr>
    </w:lvl>
    <w:lvl w:ilvl="3">
      <w:start w:val="1"/>
      <w:numFmt w:val="decimal"/>
      <w:lvlText w:val="3.%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15:restartNumberingAfterBreak="0">
    <w:nsid w:val="07E91468"/>
    <w:multiLevelType w:val="multilevel"/>
    <w:tmpl w:val="4E22E5BC"/>
    <w:lvl w:ilvl="0">
      <w:start w:val="1"/>
      <w:numFmt w:val="lowerLetter"/>
      <w:lvlText w:val="%1)"/>
      <w:lvlJc w:val="left"/>
      <w:pPr>
        <w:ind w:left="1985" w:hanging="567"/>
      </w:pPr>
      <w:rPr>
        <w:rFonts w:ascii="Times New Roman" w:hAnsi="Times New Roman" w:cs="Times New Roman" w:hint="default"/>
      </w:rPr>
    </w:lvl>
    <w:lvl w:ilvl="1">
      <w:start w:val="1"/>
      <w:numFmt w:val="decimal"/>
      <w:lvlText w:val="%2)"/>
      <w:lvlJc w:val="left"/>
      <w:pPr>
        <w:ind w:left="2552" w:hanging="567"/>
      </w:pPr>
    </w:lvl>
    <w:lvl w:ilvl="2">
      <w:start w:val="1"/>
      <w:numFmt w:val="decimal"/>
      <w:lvlText w:val="%3."/>
      <w:lvlJc w:val="left"/>
      <w:pPr>
        <w:ind w:left="1320" w:hanging="360"/>
      </w:pPr>
    </w:lvl>
    <w:lvl w:ilvl="3">
      <w:start w:val="1"/>
      <w:numFmt w:val="decimalFullWidth"/>
      <w:lvlText w:val="%4．"/>
      <w:lvlJc w:val="left"/>
      <w:pPr>
        <w:ind w:left="1890" w:hanging="450"/>
      </w:pPr>
    </w:lvl>
    <w:lvl w:ilvl="4">
      <w:start w:val="1"/>
      <w:numFmt w:val="lowerLetter"/>
      <w:lvlText w:val="%5)"/>
      <w:lvlJc w:val="left"/>
      <w:pPr>
        <w:ind w:left="2280" w:hanging="360"/>
      </w:pPr>
      <w:rPr>
        <w:rFonts w:ascii="Times New Roman" w:hAnsi="Times New Roman" w:cs="Times New Roman" w:hint="default"/>
      </w:rPr>
    </w:lvl>
    <w:lvl w:ilvl="5">
      <w:start w:val="1"/>
      <w:numFmt w:val="lowerLetter"/>
      <w:lvlText w:val="%6)"/>
      <w:lvlJc w:val="left"/>
      <w:pPr>
        <w:ind w:left="2760" w:hanging="360"/>
      </w:pPr>
      <w:rPr>
        <w:rFonts w:ascii="Times New Roman" w:hAnsi="Times New Roman" w:cs="Times New Roman" w:hint="default"/>
      </w:rPr>
    </w:lvl>
    <w:lvl w:ilvl="6">
      <w:start w:val="1"/>
      <w:numFmt w:val="lowerLetter"/>
      <w:lvlText w:val="%7)"/>
      <w:lvlJc w:val="left"/>
      <w:pPr>
        <w:ind w:left="3240" w:hanging="360"/>
      </w:pPr>
    </w:lvl>
    <w:lvl w:ilvl="7">
      <w:start w:val="1"/>
      <w:numFmt w:val="lowerLetter"/>
      <w:lvlText w:val="%8)"/>
      <w:lvlJc w:val="left"/>
      <w:pPr>
        <w:ind w:left="3720" w:hanging="360"/>
      </w:pPr>
    </w:lvl>
    <w:lvl w:ilvl="8">
      <w:start w:val="1"/>
      <w:numFmt w:val="lowerRoman"/>
      <w:lvlText w:val="%9."/>
      <w:lvlJc w:val="right"/>
      <w:pPr>
        <w:ind w:left="4320" w:hanging="480"/>
      </w:pPr>
    </w:lvl>
  </w:abstractNum>
  <w:abstractNum w:abstractNumId="13" w15:restartNumberingAfterBreak="0">
    <w:nsid w:val="0889250B"/>
    <w:multiLevelType w:val="multilevel"/>
    <w:tmpl w:val="2A8C890C"/>
    <w:lvl w:ilvl="0">
      <w:start w:val="1"/>
      <w:numFmt w:val="decimal"/>
      <w:lvlText w:val="%1)"/>
      <w:lvlJc w:val="left"/>
      <w:pPr>
        <w:ind w:left="5103" w:hanging="567"/>
      </w:pPr>
      <w:rPr>
        <w:rFonts w:ascii="Times New Roman" w:hAnsi="Times New Roman" w:cs="Times New Roman" w:hint="default"/>
      </w:rPr>
    </w:lvl>
    <w:lvl w:ilvl="1">
      <w:start w:val="1"/>
      <w:numFmt w:val="lowerLetter"/>
      <w:lvlText w:val="%2)"/>
      <w:lvlJc w:val="left"/>
      <w:pPr>
        <w:ind w:left="840" w:hanging="360"/>
      </w:pPr>
      <w:rPr>
        <w:rFonts w:ascii="Times New Roman" w:hAnsi="Times New Roman" w:cs="Times New Roman"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089154D8"/>
    <w:multiLevelType w:val="multilevel"/>
    <w:tmpl w:val="4994FEEA"/>
    <w:lvl w:ilvl="0">
      <w:start w:val="1"/>
      <w:numFmt w:val="decimal"/>
      <w:lvlText w:val="%1)"/>
      <w:lvlJc w:val="left"/>
      <w:pPr>
        <w:ind w:left="1134" w:hanging="567"/>
      </w:pPr>
    </w:lvl>
    <w:lvl w:ilvl="1">
      <w:start w:val="1"/>
      <w:numFmt w:val="decimal"/>
      <w:lvlText w:val="%2)"/>
      <w:lvlJc w:val="left"/>
      <w:pPr>
        <w:ind w:left="1985" w:hanging="567"/>
      </w:pPr>
      <w:rPr>
        <w:rFonts w:ascii="Times New Roman" w:hAnsi="Times New Roman" w:cs="Times New Roman"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08B532C7"/>
    <w:multiLevelType w:val="multilevel"/>
    <w:tmpl w:val="4E22E5BC"/>
    <w:lvl w:ilvl="0">
      <w:start w:val="1"/>
      <w:numFmt w:val="lowerLetter"/>
      <w:lvlText w:val="%1)"/>
      <w:lvlJc w:val="left"/>
      <w:pPr>
        <w:ind w:left="1985" w:hanging="567"/>
      </w:pPr>
      <w:rPr>
        <w:rFonts w:ascii="Times New Roman" w:hAnsi="Times New Roman" w:cs="Times New Roman" w:hint="default"/>
      </w:rPr>
    </w:lvl>
    <w:lvl w:ilvl="1">
      <w:start w:val="1"/>
      <w:numFmt w:val="decimal"/>
      <w:lvlText w:val="%2)"/>
      <w:lvlJc w:val="left"/>
      <w:pPr>
        <w:ind w:left="2552" w:hanging="567"/>
      </w:pPr>
    </w:lvl>
    <w:lvl w:ilvl="2">
      <w:start w:val="1"/>
      <w:numFmt w:val="decimal"/>
      <w:lvlText w:val="%3."/>
      <w:lvlJc w:val="left"/>
      <w:pPr>
        <w:ind w:left="1320" w:hanging="360"/>
      </w:pPr>
    </w:lvl>
    <w:lvl w:ilvl="3">
      <w:start w:val="1"/>
      <w:numFmt w:val="decimalFullWidth"/>
      <w:lvlText w:val="%4．"/>
      <w:lvlJc w:val="left"/>
      <w:pPr>
        <w:ind w:left="1890" w:hanging="450"/>
      </w:pPr>
    </w:lvl>
    <w:lvl w:ilvl="4">
      <w:start w:val="1"/>
      <w:numFmt w:val="lowerLetter"/>
      <w:lvlText w:val="%5)"/>
      <w:lvlJc w:val="left"/>
      <w:pPr>
        <w:ind w:left="2280" w:hanging="360"/>
      </w:pPr>
      <w:rPr>
        <w:rFonts w:ascii="Times New Roman" w:hAnsi="Times New Roman" w:cs="Times New Roman" w:hint="default"/>
      </w:rPr>
    </w:lvl>
    <w:lvl w:ilvl="5">
      <w:start w:val="1"/>
      <w:numFmt w:val="lowerLetter"/>
      <w:lvlText w:val="%6)"/>
      <w:lvlJc w:val="left"/>
      <w:pPr>
        <w:ind w:left="2760" w:hanging="360"/>
      </w:pPr>
      <w:rPr>
        <w:rFonts w:ascii="Times New Roman" w:hAnsi="Times New Roman" w:cs="Times New Roman" w:hint="default"/>
      </w:rPr>
    </w:lvl>
    <w:lvl w:ilvl="6">
      <w:start w:val="1"/>
      <w:numFmt w:val="lowerLetter"/>
      <w:lvlText w:val="%7)"/>
      <w:lvlJc w:val="left"/>
      <w:pPr>
        <w:ind w:left="3240" w:hanging="360"/>
      </w:pPr>
    </w:lvl>
    <w:lvl w:ilvl="7">
      <w:start w:val="1"/>
      <w:numFmt w:val="lowerLetter"/>
      <w:lvlText w:val="%8)"/>
      <w:lvlJc w:val="left"/>
      <w:pPr>
        <w:ind w:left="3720" w:hanging="360"/>
      </w:pPr>
    </w:lvl>
    <w:lvl w:ilvl="8">
      <w:start w:val="1"/>
      <w:numFmt w:val="lowerRoman"/>
      <w:lvlText w:val="%9."/>
      <w:lvlJc w:val="right"/>
      <w:pPr>
        <w:ind w:left="4320" w:hanging="480"/>
      </w:pPr>
    </w:lvl>
  </w:abstractNum>
  <w:abstractNum w:abstractNumId="16" w15:restartNumberingAfterBreak="0">
    <w:nsid w:val="08F24E9C"/>
    <w:multiLevelType w:val="multilevel"/>
    <w:tmpl w:val="D8A4A34C"/>
    <w:lvl w:ilvl="0">
      <w:start w:val="1"/>
      <w:numFmt w:val="decimal"/>
      <w:lvlText w:val="%1)"/>
      <w:lvlJc w:val="left"/>
      <w:pPr>
        <w:ind w:left="3119" w:hanging="567"/>
      </w:pPr>
    </w:lvl>
    <w:lvl w:ilvl="1">
      <w:start w:val="1"/>
      <w:numFmt w:val="lowerLetter"/>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3119" w:hanging="567"/>
      </w:pPr>
      <w:rPr>
        <w:rFonts w:ascii="Times New Roman" w:hAnsi="Times New Roman" w:cs="Times New Roman" w:hint="default"/>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0ABF785C"/>
    <w:multiLevelType w:val="multilevel"/>
    <w:tmpl w:val="5EF20906"/>
    <w:lvl w:ilvl="0">
      <w:start w:val="1"/>
      <w:numFmt w:val="decimal"/>
      <w:lvlText w:val="%1)"/>
      <w:lvlJc w:val="left"/>
      <w:pPr>
        <w:ind w:left="5103" w:hanging="567"/>
      </w:pPr>
      <w:rPr>
        <w:rFonts w:ascii="Times New Roman" w:hAnsi="Times New Roman" w:cs="Times New Roman" w:hint="default"/>
      </w:rPr>
    </w:lvl>
    <w:lvl w:ilvl="1">
      <w:start w:val="1"/>
      <w:numFmt w:val="lowerLetter"/>
      <w:lvlText w:val="%2)"/>
      <w:lvlJc w:val="left"/>
      <w:pPr>
        <w:ind w:left="306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0C066946"/>
    <w:multiLevelType w:val="multilevel"/>
    <w:tmpl w:val="C630B29C"/>
    <w:lvl w:ilvl="0">
      <w:start w:val="1"/>
      <w:numFmt w:val="taiwaneseCountingThousand"/>
      <w:lvlText w:val="第%1章"/>
      <w:lvlJc w:val="left"/>
      <w:pPr>
        <w:ind w:left="1275" w:hanging="1275"/>
      </w:pPr>
      <w:rPr>
        <w:rFonts w:hint="eastAsia"/>
      </w:rPr>
    </w:lvl>
    <w:lvl w:ilvl="1">
      <w:start w:val="1"/>
      <w:numFmt w:val="decimal"/>
      <w:lvlText w:val="%2.1"/>
      <w:lvlJc w:val="left"/>
      <w:pPr>
        <w:ind w:left="960" w:hanging="480"/>
      </w:pPr>
      <w:rPr>
        <w:rFonts w:ascii="Times New Roman" w:eastAsia="標楷體" w:hAnsi="Times New Roman" w:hint="default"/>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9" w15:restartNumberingAfterBreak="0">
    <w:nsid w:val="0C18276D"/>
    <w:multiLevelType w:val="multilevel"/>
    <w:tmpl w:val="6A78F3AC"/>
    <w:lvl w:ilvl="0">
      <w:start w:val="1"/>
      <w:numFmt w:val="lowerLetter"/>
      <w:lvlText w:val="%1)"/>
      <w:lvlJc w:val="left"/>
      <w:pPr>
        <w:ind w:left="5670" w:hanging="567"/>
      </w:pPr>
      <w:rPr>
        <w:rFonts w:ascii="Times New Roman" w:hAnsi="Times New Roman"/>
        <w:b w:val="0"/>
        <w:i w:val="0"/>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0D651A17"/>
    <w:multiLevelType w:val="multilevel"/>
    <w:tmpl w:val="99EECF82"/>
    <w:lvl w:ilvl="0">
      <w:start w:val="1"/>
      <w:numFmt w:val="decimal"/>
      <w:lvlText w:val="%1."/>
      <w:lvlJc w:val="left"/>
      <w:pPr>
        <w:ind w:left="425" w:hanging="425"/>
      </w:pPr>
      <w:rPr>
        <w:rFonts w:hint="eastAsia"/>
      </w:rPr>
    </w:lvl>
    <w:lvl w:ilvl="1">
      <w:start w:val="1"/>
      <w:numFmt w:val="decimal"/>
      <w:lvlText w:val="7.%2."/>
      <w:lvlJc w:val="left"/>
      <w:pPr>
        <w:ind w:left="567" w:hanging="567"/>
      </w:pPr>
      <w:rPr>
        <w:rFonts w:ascii="Times New Roman" w:hAnsi="Times New Roman" w:cs="Times New Roman" w:hint="default"/>
        <w:b w:val="0"/>
      </w:rPr>
    </w:lvl>
    <w:lvl w:ilvl="2">
      <w:start w:val="1"/>
      <w:numFmt w:val="decimal"/>
      <w:lvlText w:val="7.1.%3."/>
      <w:lvlJc w:val="left"/>
      <w:pPr>
        <w:ind w:left="709" w:hanging="709"/>
      </w:pPr>
      <w:rPr>
        <w:rFonts w:hint="eastAsia"/>
      </w:rPr>
    </w:lvl>
    <w:lvl w:ilvl="3">
      <w:start w:val="1"/>
      <w:numFmt w:val="decimal"/>
      <w:lvlText w:val="7.%2.%3.%4."/>
      <w:lvlJc w:val="left"/>
      <w:pPr>
        <w:ind w:left="851" w:hanging="851"/>
      </w:pPr>
      <w:rPr>
        <w:rFonts w:ascii="Times New Roman" w:hAnsi="Times New Roman" w:cs="Times New Roman" w:hint="default"/>
      </w:rPr>
    </w:lvl>
    <w:lvl w:ilvl="4">
      <w:start w:val="1"/>
      <w:numFmt w:val="decimal"/>
      <w:lvlText w:val="7.%2.%3.%4.%5."/>
      <w:lvlJc w:val="left"/>
      <w:pPr>
        <w:ind w:left="992" w:hanging="992"/>
      </w:pPr>
      <w:rPr>
        <w:rFonts w:ascii="Times New Roman" w:hAnsi="Times New Roman" w:cs="Times New Roman" w:hint="default"/>
      </w:rPr>
    </w:lvl>
    <w:lvl w:ilvl="5">
      <w:start w:val="1"/>
      <w:numFmt w:val="decimal"/>
      <w:lvlText w:val="7.%1.%2.%3.%4.%5.%6."/>
      <w:lvlJc w:val="left"/>
      <w:pPr>
        <w:ind w:left="1134" w:hanging="1134"/>
      </w:pPr>
      <w:rPr>
        <w:rFonts w:hint="eastAsia"/>
      </w:rPr>
    </w:lvl>
    <w:lvl w:ilvl="6">
      <w:start w:val="1"/>
      <w:numFmt w:val="decimal"/>
      <w:lvlText w:val="7.%1.%2.%3.%4.%5.%6.%7."/>
      <w:lvlJc w:val="left"/>
      <w:pPr>
        <w:ind w:left="1276" w:hanging="1276"/>
      </w:pPr>
      <w:rPr>
        <w:rFonts w:hint="eastAsia"/>
      </w:rPr>
    </w:lvl>
    <w:lvl w:ilvl="7">
      <w:start w:val="1"/>
      <w:numFmt w:val="decimal"/>
      <w:lvlText w:val="7.%1.%2.%3.%4.%5.%6.%7.%8."/>
      <w:lvlJc w:val="left"/>
      <w:pPr>
        <w:ind w:left="1418" w:hanging="1418"/>
      </w:pPr>
      <w:rPr>
        <w:rFonts w:hint="eastAsia"/>
      </w:rPr>
    </w:lvl>
    <w:lvl w:ilvl="8">
      <w:start w:val="1"/>
      <w:numFmt w:val="decimal"/>
      <w:lvlText w:val="7.%1.%2.%3.%4.%5.%6.%7.%8.%9."/>
      <w:lvlJc w:val="left"/>
      <w:pPr>
        <w:ind w:left="1559" w:hanging="1559"/>
      </w:pPr>
      <w:rPr>
        <w:rFonts w:hint="eastAsia"/>
      </w:rPr>
    </w:lvl>
  </w:abstractNum>
  <w:abstractNum w:abstractNumId="21" w15:restartNumberingAfterBreak="0">
    <w:nsid w:val="0D7A46B8"/>
    <w:multiLevelType w:val="multilevel"/>
    <w:tmpl w:val="0AD84ADC"/>
    <w:lvl w:ilvl="0">
      <w:start w:val="1"/>
      <w:numFmt w:val="lowerLetter"/>
      <w:lvlText w:val="%1)"/>
      <w:lvlJc w:val="left"/>
      <w:pPr>
        <w:ind w:left="345" w:hanging="150"/>
      </w:pPr>
      <w:rPr>
        <w:rFonts w:ascii="Times New Roman" w:hAnsi="Times New Roman" w:cs="Times New Roman" w:hint="defaul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10622519"/>
    <w:multiLevelType w:val="multilevel"/>
    <w:tmpl w:val="EEBE9348"/>
    <w:styleLink w:val="LFO25"/>
    <w:lvl w:ilvl="0">
      <w:start w:val="1"/>
      <w:numFmt w:val="lowerLetter"/>
      <w:pStyle w:val="10"/>
      <w:lvlText w:val="%1)"/>
      <w:lvlJc w:val="left"/>
      <w:pPr>
        <w:ind w:left="567" w:hanging="56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106E7463"/>
    <w:multiLevelType w:val="multilevel"/>
    <w:tmpl w:val="28500676"/>
    <w:lvl w:ilvl="0">
      <w:start w:val="1"/>
      <w:numFmt w:val="decimal"/>
      <w:lvlText w:val="%1)"/>
      <w:lvlJc w:val="left"/>
      <w:pPr>
        <w:ind w:left="4536" w:hanging="567"/>
      </w:pPr>
    </w:lvl>
    <w:lvl w:ilvl="1">
      <w:start w:val="1"/>
      <w:numFmt w:val="decimal"/>
      <w:lvlText w:val="%2)"/>
      <w:lvlJc w:val="left"/>
      <w:pPr>
        <w:ind w:left="4536" w:hanging="567"/>
      </w:pPr>
      <w:rPr>
        <w:rFonts w:ascii="Times New Roman" w:hAnsi="Times New Roman" w:cs="Times New Roman"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108F7883"/>
    <w:multiLevelType w:val="multilevel"/>
    <w:tmpl w:val="8796FCDE"/>
    <w:lvl w:ilvl="0">
      <w:start w:val="1"/>
      <w:numFmt w:val="decimal"/>
      <w:lvlText w:val="%1)"/>
      <w:lvlJc w:val="left"/>
      <w:pPr>
        <w:ind w:left="3119" w:hanging="567"/>
      </w:pPr>
    </w:lvl>
    <w:lvl w:ilvl="1">
      <w:start w:val="1"/>
      <w:numFmt w:val="decimal"/>
      <w:lvlText w:val="%2)"/>
      <w:lvlJc w:val="left"/>
      <w:pPr>
        <w:ind w:left="3119" w:hanging="567"/>
      </w:pPr>
      <w:rPr>
        <w:rFonts w:ascii="Times New Roman" w:hAnsi="Times New Roman" w:cs="Times New Roman"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10A832C8"/>
    <w:multiLevelType w:val="multilevel"/>
    <w:tmpl w:val="9C2EFC56"/>
    <w:lvl w:ilvl="0">
      <w:start w:val="1"/>
      <w:numFmt w:val="lowerLetter"/>
      <w:lvlText w:val="%1)"/>
      <w:lvlJc w:val="left"/>
      <w:pPr>
        <w:ind w:left="4536" w:hanging="567"/>
      </w:pPr>
      <w:rPr>
        <w:rFonts w:ascii="Times New Roman" w:hAnsi="Times New Roman"/>
        <w:b w:val="0"/>
        <w:i w:val="0"/>
        <w:sz w:val="22"/>
      </w:rPr>
    </w:lvl>
    <w:lvl w:ilvl="1">
      <w:start w:val="1"/>
      <w:numFmt w:val="ideographTraditional"/>
      <w:lvlText w:val="%2、"/>
      <w:lvlJc w:val="left"/>
      <w:pPr>
        <w:ind w:left="960" w:hanging="480"/>
      </w:pPr>
    </w:lvl>
    <w:lvl w:ilvl="2">
      <w:start w:val="1"/>
      <w:numFmt w:val="lowerLetter"/>
      <w:lvlText w:val="%3)"/>
      <w:lvlJc w:val="left"/>
      <w:pPr>
        <w:ind w:left="4536" w:hanging="567"/>
      </w:pPr>
      <w:rPr>
        <w:rFonts w:ascii="Times New Roman" w:hAnsi="Times New Roman"/>
        <w:b w:val="0"/>
        <w:i w:val="0"/>
        <w:sz w:val="22"/>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10AB10A4"/>
    <w:multiLevelType w:val="multilevel"/>
    <w:tmpl w:val="122A3246"/>
    <w:lvl w:ilvl="0">
      <w:start w:val="1"/>
      <w:numFmt w:val="decimal"/>
      <w:lvlText w:val="%1)"/>
      <w:lvlJc w:val="left"/>
      <w:pPr>
        <w:ind w:left="5103" w:hanging="567"/>
      </w:pPr>
      <w:rPr>
        <w:rFonts w:ascii="Times New Roman" w:hAnsi="Times New Roman" w:cs="Times New Roman" w:hint="default"/>
      </w:rPr>
    </w:lvl>
    <w:lvl w:ilvl="1">
      <w:start w:val="1"/>
      <w:numFmt w:val="lowerLetter"/>
      <w:lvlText w:val="%2)"/>
      <w:lvlJc w:val="left"/>
      <w:pPr>
        <w:ind w:left="840" w:hanging="360"/>
      </w:pPr>
      <w:rPr>
        <w:rFonts w:ascii="Times New Roman" w:hAnsi="Times New Roman" w:cs="Times New Roman"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1455325F"/>
    <w:multiLevelType w:val="multilevel"/>
    <w:tmpl w:val="4994FEEA"/>
    <w:lvl w:ilvl="0">
      <w:start w:val="1"/>
      <w:numFmt w:val="decimal"/>
      <w:lvlText w:val="%1)"/>
      <w:lvlJc w:val="left"/>
      <w:pPr>
        <w:ind w:left="1134" w:hanging="567"/>
      </w:pPr>
    </w:lvl>
    <w:lvl w:ilvl="1">
      <w:start w:val="1"/>
      <w:numFmt w:val="decimal"/>
      <w:lvlText w:val="%2)"/>
      <w:lvlJc w:val="left"/>
      <w:pPr>
        <w:ind w:left="1985" w:hanging="567"/>
      </w:pPr>
      <w:rPr>
        <w:rFonts w:ascii="Times New Roman" w:hAnsi="Times New Roman" w:cs="Times New Roman"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184A13C3"/>
    <w:multiLevelType w:val="multilevel"/>
    <w:tmpl w:val="E54C54AC"/>
    <w:lvl w:ilvl="0">
      <w:start w:val="1"/>
      <w:numFmt w:val="decimal"/>
      <w:lvlText w:val="%1)"/>
      <w:lvlJc w:val="left"/>
      <w:pPr>
        <w:ind w:left="1134" w:hanging="567"/>
      </w:pPr>
      <w:rPr>
        <w:rFonts w:ascii="Times New Roman" w:hAnsi="Times New Roman" w:cs="Times New Roman" w:hint="default"/>
      </w:rPr>
    </w:lvl>
    <w:lvl w:ilvl="1">
      <w:start w:val="1"/>
      <w:numFmt w:val="lowerLetter"/>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192F6063"/>
    <w:multiLevelType w:val="multilevel"/>
    <w:tmpl w:val="638425CC"/>
    <w:lvl w:ilvl="0">
      <w:start w:val="1"/>
      <w:numFmt w:val="lowerLetter"/>
      <w:lvlText w:val="%1)"/>
      <w:lvlJc w:val="left"/>
      <w:pPr>
        <w:ind w:left="-483" w:hanging="360"/>
      </w:pPr>
      <w:rPr>
        <w:rFonts w:ascii="Times New Roman" w:hAnsi="Times New Roman" w:cs="Times New Roman"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1B99627D"/>
    <w:multiLevelType w:val="multilevel"/>
    <w:tmpl w:val="7B9EF84A"/>
    <w:lvl w:ilvl="0">
      <w:start w:val="1"/>
      <w:numFmt w:val="lowerLetter"/>
      <w:lvlText w:val="%1)"/>
      <w:lvlJc w:val="left"/>
      <w:pPr>
        <w:ind w:left="4536" w:hanging="567"/>
      </w:pPr>
      <w:rPr>
        <w:rFonts w:ascii="Times New Roman" w:hAnsi="Times New Roman" w:hint="eastAsia"/>
        <w:b w:val="0"/>
        <w:i w:val="0"/>
        <w:sz w:val="22"/>
      </w:rPr>
    </w:lvl>
    <w:lvl w:ilvl="1">
      <w:start w:val="1"/>
      <w:numFmt w:val="decimal"/>
      <w:lvlText w:val="%2)"/>
      <w:lvlJc w:val="left"/>
      <w:pPr>
        <w:ind w:left="5103"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1" w15:restartNumberingAfterBreak="0">
    <w:nsid w:val="1DE51967"/>
    <w:multiLevelType w:val="multilevel"/>
    <w:tmpl w:val="805A8762"/>
    <w:styleLink w:val="LFO50"/>
    <w:lvl w:ilvl="0">
      <w:start w:val="1"/>
      <w:numFmt w:val="lowerLetter"/>
      <w:pStyle w:val="Web"/>
      <w:lvlText w:val="%1)"/>
      <w:lvlJc w:val="left"/>
      <w:pPr>
        <w:ind w:left="5670" w:hanging="567"/>
      </w:pPr>
      <w:rPr>
        <w:rFonts w:ascii="Times New Roman" w:hAnsi="Times New Roman"/>
        <w:b w:val="0"/>
        <w:i w:val="0"/>
        <w:sz w:val="22"/>
      </w:rPr>
    </w:lvl>
    <w:lvl w:ilvl="1">
      <w:numFmt w:val="bullet"/>
      <w:lvlText w:val=""/>
      <w:lvlJc w:val="left"/>
      <w:pPr>
        <w:ind w:left="960" w:hanging="480"/>
      </w:pPr>
      <w:rPr>
        <w:rFonts w:ascii="Wingdings" w:hAnsi="Wingdings"/>
        <w:b w:val="0"/>
        <w:i w:val="0"/>
        <w:sz w:val="22"/>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200E77FE"/>
    <w:multiLevelType w:val="multilevel"/>
    <w:tmpl w:val="F7C85EC0"/>
    <w:lvl w:ilvl="0">
      <w:start w:val="1"/>
      <w:numFmt w:val="decimal"/>
      <w:lvlText w:val="%1)"/>
      <w:lvlJc w:val="left"/>
      <w:pPr>
        <w:ind w:left="5670" w:hanging="567"/>
      </w:pPr>
      <w:rPr>
        <w:rFonts w:ascii="Times New Roman" w:hAnsi="Times New Roman" w:cs="Times New Roman"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20F91BD6"/>
    <w:multiLevelType w:val="multilevel"/>
    <w:tmpl w:val="17B86F16"/>
    <w:lvl w:ilvl="0">
      <w:start w:val="1"/>
      <w:numFmt w:val="lowerLetter"/>
      <w:lvlText w:val="%1)"/>
      <w:lvlJc w:val="left"/>
      <w:pPr>
        <w:ind w:left="5670" w:hanging="567"/>
      </w:pPr>
      <w:rPr>
        <w:rFonts w:ascii="Times New Roman" w:hAnsi="Times New Roman"/>
        <w:b w:val="0"/>
        <w:i w:val="0"/>
        <w:sz w:val="22"/>
      </w:rPr>
    </w:lvl>
    <w:lvl w:ilvl="1">
      <w:start w:val="1"/>
      <w:numFmt w:val="ideographTraditional"/>
      <w:lvlText w:val="%2、"/>
      <w:lvlJc w:val="left"/>
      <w:pPr>
        <w:ind w:left="960" w:hanging="480"/>
      </w:pPr>
    </w:lvl>
    <w:lvl w:ilvl="2">
      <w:start w:val="1"/>
      <w:numFmt w:val="lowerLetter"/>
      <w:lvlText w:val="%3)"/>
      <w:lvlJc w:val="left"/>
      <w:pPr>
        <w:ind w:left="5670" w:hanging="567"/>
      </w:pPr>
      <w:rPr>
        <w:rFonts w:ascii="Times New Roman" w:hAnsi="Times New Roman"/>
        <w:b w:val="0"/>
        <w:i w:val="0"/>
        <w:sz w:val="22"/>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21A277FF"/>
    <w:multiLevelType w:val="multilevel"/>
    <w:tmpl w:val="404ADE8A"/>
    <w:styleLink w:val="LFO80"/>
    <w:lvl w:ilvl="0">
      <w:start w:val="1"/>
      <w:numFmt w:val="lowerLetter"/>
      <w:pStyle w:val="4"/>
      <w:lvlText w:val="%1)"/>
      <w:lvlJc w:val="left"/>
      <w:pPr>
        <w:ind w:left="3119" w:hanging="567"/>
      </w:pPr>
    </w:lvl>
    <w:lvl w:ilvl="1">
      <w:numFmt w:val="bullet"/>
      <w:lvlText w:val=""/>
      <w:lvlJc w:val="left"/>
      <w:pPr>
        <w:ind w:left="2880" w:hanging="480"/>
      </w:pPr>
      <w:rPr>
        <w:rFonts w:ascii="Wingdings" w:hAnsi="Wingdings"/>
      </w:rPr>
    </w:lvl>
    <w:lvl w:ilvl="2">
      <w:numFmt w:val="bullet"/>
      <w:lvlText w:val=""/>
      <w:lvlJc w:val="left"/>
      <w:pPr>
        <w:ind w:left="3360" w:hanging="480"/>
      </w:pPr>
      <w:rPr>
        <w:rFonts w:ascii="Wingdings" w:hAnsi="Wingdings"/>
      </w:rPr>
    </w:lvl>
    <w:lvl w:ilvl="3">
      <w:numFmt w:val="bullet"/>
      <w:lvlText w:val=""/>
      <w:lvlJc w:val="left"/>
      <w:pPr>
        <w:ind w:left="3840" w:hanging="480"/>
      </w:pPr>
      <w:rPr>
        <w:rFonts w:ascii="Wingdings" w:hAnsi="Wingdings"/>
      </w:rPr>
    </w:lvl>
    <w:lvl w:ilvl="4">
      <w:numFmt w:val="bullet"/>
      <w:lvlText w:val=""/>
      <w:lvlJc w:val="left"/>
      <w:pPr>
        <w:ind w:left="4320" w:hanging="480"/>
      </w:pPr>
      <w:rPr>
        <w:rFonts w:ascii="Wingdings" w:hAnsi="Wingdings"/>
      </w:rPr>
    </w:lvl>
    <w:lvl w:ilvl="5">
      <w:numFmt w:val="bullet"/>
      <w:lvlText w:val=""/>
      <w:lvlJc w:val="left"/>
      <w:pPr>
        <w:ind w:left="4800" w:hanging="480"/>
      </w:pPr>
      <w:rPr>
        <w:rFonts w:ascii="Wingdings" w:hAnsi="Wingdings"/>
      </w:rPr>
    </w:lvl>
    <w:lvl w:ilvl="6">
      <w:numFmt w:val="bullet"/>
      <w:lvlText w:val=""/>
      <w:lvlJc w:val="left"/>
      <w:pPr>
        <w:ind w:left="5280" w:hanging="480"/>
      </w:pPr>
      <w:rPr>
        <w:rFonts w:ascii="Wingdings" w:hAnsi="Wingdings"/>
      </w:rPr>
    </w:lvl>
    <w:lvl w:ilvl="7">
      <w:numFmt w:val="bullet"/>
      <w:lvlText w:val=""/>
      <w:lvlJc w:val="left"/>
      <w:pPr>
        <w:ind w:left="5760" w:hanging="480"/>
      </w:pPr>
      <w:rPr>
        <w:rFonts w:ascii="Wingdings" w:hAnsi="Wingdings"/>
      </w:rPr>
    </w:lvl>
    <w:lvl w:ilvl="8">
      <w:numFmt w:val="bullet"/>
      <w:lvlText w:val=""/>
      <w:lvlJc w:val="left"/>
      <w:pPr>
        <w:ind w:left="6240" w:hanging="480"/>
      </w:pPr>
      <w:rPr>
        <w:rFonts w:ascii="Wingdings" w:hAnsi="Wingdings"/>
      </w:rPr>
    </w:lvl>
  </w:abstractNum>
  <w:abstractNum w:abstractNumId="35" w15:restartNumberingAfterBreak="0">
    <w:nsid w:val="21C07247"/>
    <w:multiLevelType w:val="multilevel"/>
    <w:tmpl w:val="FC1C6D04"/>
    <w:lvl w:ilvl="0">
      <w:start w:val="1"/>
      <w:numFmt w:val="decimal"/>
      <w:lvlText w:val="%1)"/>
      <w:lvlJc w:val="left"/>
      <w:pPr>
        <w:ind w:left="4536" w:hanging="567"/>
      </w:pPr>
      <w:rPr>
        <w:rFonts w:ascii="Times New Roman" w:hAnsi="Times New Roman" w:cs="Times New Roman"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224B4ADB"/>
    <w:multiLevelType w:val="multilevel"/>
    <w:tmpl w:val="4E22E5BC"/>
    <w:lvl w:ilvl="0">
      <w:start w:val="1"/>
      <w:numFmt w:val="lowerLetter"/>
      <w:lvlText w:val="%1)"/>
      <w:lvlJc w:val="left"/>
      <w:pPr>
        <w:ind w:left="1985" w:hanging="567"/>
      </w:pPr>
      <w:rPr>
        <w:rFonts w:ascii="Times New Roman" w:hAnsi="Times New Roman" w:cs="Times New Roman" w:hint="default"/>
      </w:rPr>
    </w:lvl>
    <w:lvl w:ilvl="1">
      <w:start w:val="1"/>
      <w:numFmt w:val="decimal"/>
      <w:lvlText w:val="%2)"/>
      <w:lvlJc w:val="left"/>
      <w:pPr>
        <w:ind w:left="2552" w:hanging="567"/>
      </w:pPr>
    </w:lvl>
    <w:lvl w:ilvl="2">
      <w:start w:val="1"/>
      <w:numFmt w:val="decimal"/>
      <w:lvlText w:val="%3."/>
      <w:lvlJc w:val="left"/>
      <w:pPr>
        <w:ind w:left="1320" w:hanging="360"/>
      </w:pPr>
    </w:lvl>
    <w:lvl w:ilvl="3">
      <w:start w:val="1"/>
      <w:numFmt w:val="decimalFullWidth"/>
      <w:lvlText w:val="%4．"/>
      <w:lvlJc w:val="left"/>
      <w:pPr>
        <w:ind w:left="1890" w:hanging="450"/>
      </w:pPr>
    </w:lvl>
    <w:lvl w:ilvl="4">
      <w:start w:val="1"/>
      <w:numFmt w:val="lowerLetter"/>
      <w:lvlText w:val="%5)"/>
      <w:lvlJc w:val="left"/>
      <w:pPr>
        <w:ind w:left="2280" w:hanging="360"/>
      </w:pPr>
      <w:rPr>
        <w:rFonts w:ascii="Times New Roman" w:hAnsi="Times New Roman" w:cs="Times New Roman" w:hint="default"/>
      </w:rPr>
    </w:lvl>
    <w:lvl w:ilvl="5">
      <w:start w:val="1"/>
      <w:numFmt w:val="lowerLetter"/>
      <w:lvlText w:val="%6)"/>
      <w:lvlJc w:val="left"/>
      <w:pPr>
        <w:ind w:left="2760" w:hanging="360"/>
      </w:pPr>
      <w:rPr>
        <w:rFonts w:ascii="Times New Roman" w:hAnsi="Times New Roman" w:cs="Times New Roman" w:hint="default"/>
      </w:rPr>
    </w:lvl>
    <w:lvl w:ilvl="6">
      <w:start w:val="1"/>
      <w:numFmt w:val="lowerLetter"/>
      <w:lvlText w:val="%7)"/>
      <w:lvlJc w:val="left"/>
      <w:pPr>
        <w:ind w:left="3240" w:hanging="360"/>
      </w:pPr>
    </w:lvl>
    <w:lvl w:ilvl="7">
      <w:start w:val="1"/>
      <w:numFmt w:val="lowerLetter"/>
      <w:lvlText w:val="%8)"/>
      <w:lvlJc w:val="left"/>
      <w:pPr>
        <w:ind w:left="3720" w:hanging="360"/>
      </w:pPr>
    </w:lvl>
    <w:lvl w:ilvl="8">
      <w:start w:val="1"/>
      <w:numFmt w:val="lowerRoman"/>
      <w:lvlText w:val="%9."/>
      <w:lvlJc w:val="right"/>
      <w:pPr>
        <w:ind w:left="4320" w:hanging="480"/>
      </w:pPr>
    </w:lvl>
  </w:abstractNum>
  <w:abstractNum w:abstractNumId="37" w15:restartNumberingAfterBreak="0">
    <w:nsid w:val="26780D2B"/>
    <w:multiLevelType w:val="multilevel"/>
    <w:tmpl w:val="BF70E074"/>
    <w:lvl w:ilvl="0">
      <w:start w:val="1"/>
      <w:numFmt w:val="decimal"/>
      <w:lvlText w:val="%1)"/>
      <w:lvlJc w:val="left"/>
      <w:pPr>
        <w:ind w:left="5670" w:hanging="567"/>
      </w:pPr>
      <w:rPr>
        <w:rFonts w:ascii="Times New Roman" w:hAnsi="Times New Roman" w:cs="Times New Roman" w:hint="default"/>
      </w:rPr>
    </w:lvl>
    <w:lvl w:ilvl="1">
      <w:start w:val="1"/>
      <w:numFmt w:val="lowerLetter"/>
      <w:lvlText w:val="%2)"/>
      <w:lvlJc w:val="left"/>
      <w:pPr>
        <w:ind w:left="840" w:hanging="360"/>
      </w:pPr>
      <w:rPr>
        <w:rFonts w:ascii="Times New Roman" w:hAnsi="Times New Roman" w:cs="Times New Roman"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27193047"/>
    <w:multiLevelType w:val="multilevel"/>
    <w:tmpl w:val="9CF021EA"/>
    <w:styleLink w:val="LFO28"/>
    <w:lvl w:ilvl="0">
      <w:start w:val="1"/>
      <w:numFmt w:val="decimal"/>
      <w:pStyle w:val="11"/>
      <w:lvlText w:val="17.%1."/>
      <w:lvlJc w:val="left"/>
      <w:pPr>
        <w:ind w:left="567" w:hanging="567"/>
      </w:pPr>
    </w:lvl>
    <w:lvl w:ilvl="1">
      <w:start w:val="1"/>
      <w:numFmt w:val="decimal"/>
      <w:lvlText w:val="17.%1.%2."/>
      <w:lvlJc w:val="left"/>
      <w:pPr>
        <w:ind w:left="1418" w:hanging="851"/>
      </w:pPr>
      <w:rPr>
        <w:b w:val="0"/>
        <w:i w:val="0"/>
      </w:rPr>
    </w:lvl>
    <w:lvl w:ilvl="2">
      <w:start w:val="1"/>
      <w:numFmt w:val="decimal"/>
      <w:lvlText w:val="17.%1.%2.%3."/>
      <w:lvlJc w:val="left"/>
      <w:pPr>
        <w:ind w:left="2268" w:hanging="850"/>
      </w:pPr>
      <w:rPr>
        <w:b w:val="0"/>
        <w:i w:val="0"/>
      </w:rPr>
    </w:lvl>
    <w:lvl w:ilvl="3">
      <w:start w:val="1"/>
      <w:numFmt w:val="decimal"/>
      <w:lvlText w:val="17.%1.%2.%3.%4."/>
      <w:lvlJc w:val="left"/>
      <w:pPr>
        <w:ind w:left="3402" w:hanging="1134"/>
      </w:pPr>
    </w:lvl>
    <w:lvl w:ilvl="4">
      <w:start w:val="1"/>
      <w:numFmt w:val="decimal"/>
      <w:lvlText w:val="2.%1.%2.%3.%4.%5."/>
      <w:lvlJc w:val="left"/>
      <w:pPr>
        <w:ind w:left="4536" w:hanging="1134"/>
      </w:pPr>
    </w:lvl>
    <w:lvl w:ilvl="5">
      <w:start w:val="1"/>
      <w:numFmt w:val="decimal"/>
      <w:lvlText w:val="%1.%2.%3.%4.%5.%6"/>
      <w:lvlJc w:val="left"/>
      <w:pPr>
        <w:ind w:left="3740" w:hanging="1134"/>
      </w:pPr>
    </w:lvl>
    <w:lvl w:ilvl="6">
      <w:start w:val="1"/>
      <w:numFmt w:val="decimal"/>
      <w:lvlText w:val="%1.%2.%3.%4.%5.%6.%7"/>
      <w:lvlJc w:val="left"/>
      <w:pPr>
        <w:ind w:left="4307" w:hanging="1276"/>
      </w:pPr>
    </w:lvl>
    <w:lvl w:ilvl="7">
      <w:start w:val="1"/>
      <w:numFmt w:val="decimal"/>
      <w:lvlText w:val="%1.%2.%3.%4.%5.%6.%7.%8"/>
      <w:lvlJc w:val="left"/>
      <w:pPr>
        <w:ind w:left="4874" w:hanging="1418"/>
      </w:pPr>
    </w:lvl>
    <w:lvl w:ilvl="8">
      <w:start w:val="1"/>
      <w:numFmt w:val="decimal"/>
      <w:lvlText w:val="%1.%2.%3.%4.%5.%6.%7.%8.%9"/>
      <w:lvlJc w:val="left"/>
      <w:pPr>
        <w:ind w:left="5582" w:hanging="1700"/>
      </w:pPr>
    </w:lvl>
  </w:abstractNum>
  <w:abstractNum w:abstractNumId="39" w15:restartNumberingAfterBreak="0">
    <w:nsid w:val="27B20CF4"/>
    <w:multiLevelType w:val="multilevel"/>
    <w:tmpl w:val="54A840CE"/>
    <w:lvl w:ilvl="0">
      <w:start w:val="1"/>
      <w:numFmt w:val="decimal"/>
      <w:lvlText w:val="%1)"/>
      <w:lvlJc w:val="left"/>
      <w:pPr>
        <w:ind w:left="4536" w:hanging="567"/>
      </w:pPr>
    </w:lvl>
    <w:lvl w:ilvl="1">
      <w:start w:val="1"/>
      <w:numFmt w:val="decimal"/>
      <w:lvlText w:val="%2)"/>
      <w:lvlJc w:val="left"/>
      <w:pPr>
        <w:ind w:left="3119" w:hanging="567"/>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28952401"/>
    <w:multiLevelType w:val="multilevel"/>
    <w:tmpl w:val="D0329AEA"/>
    <w:lvl w:ilvl="0">
      <w:start w:val="1"/>
      <w:numFmt w:val="lowerLetter"/>
      <w:lvlText w:val="%1)"/>
      <w:lvlJc w:val="left"/>
      <w:pPr>
        <w:ind w:left="4536" w:hanging="567"/>
      </w:pPr>
      <w:rPr>
        <w:rFonts w:ascii="Times New Roman" w:hAnsi="Times New Roman"/>
        <w:b w:val="0"/>
        <w:i w:val="0"/>
        <w:sz w:val="22"/>
      </w:rPr>
    </w:lvl>
    <w:lvl w:ilvl="1">
      <w:start w:val="1"/>
      <w:numFmt w:val="decimal"/>
      <w:lvlText w:val="%2)"/>
      <w:lvlJc w:val="left"/>
      <w:pPr>
        <w:ind w:left="5103" w:hanging="567"/>
      </w:pPr>
      <w:rPr>
        <w:rFonts w:ascii="Times New Roman" w:hAnsi="Times New Roman" w:cs="Times New Roman" w:hint="default"/>
        <w:b w:val="0"/>
        <w:i w:val="0"/>
        <w:sz w:val="22"/>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292E7A02"/>
    <w:multiLevelType w:val="multilevel"/>
    <w:tmpl w:val="63309EB6"/>
    <w:lvl w:ilvl="0">
      <w:start w:val="1"/>
      <w:numFmt w:val="lowerLetter"/>
      <w:lvlText w:val="%1)"/>
      <w:lvlJc w:val="left"/>
      <w:pPr>
        <w:ind w:left="3720" w:hanging="360"/>
      </w:pPr>
      <w:rPr>
        <w:rFonts w:ascii="Times New Roman" w:hAnsi="Times New Roman" w:cs="Times New Roman"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2BD42B96"/>
    <w:multiLevelType w:val="multilevel"/>
    <w:tmpl w:val="C6B80024"/>
    <w:lvl w:ilvl="0">
      <w:start w:val="1"/>
      <w:numFmt w:val="decimal"/>
      <w:lvlText w:val="%1)"/>
      <w:lvlJc w:val="left"/>
      <w:pPr>
        <w:ind w:left="4347" w:hanging="567"/>
      </w:pPr>
    </w:lvl>
    <w:lvl w:ilvl="1">
      <w:start w:val="1"/>
      <w:numFmt w:val="lowerLetter"/>
      <w:lvlText w:val="%2)"/>
      <w:lvlJc w:val="left"/>
      <w:pPr>
        <w:ind w:left="-483" w:hanging="360"/>
      </w:pPr>
      <w:rPr>
        <w:rFonts w:ascii="Times New Roman" w:hAnsi="Times New Roman" w:cs="Times New Roman" w:hint="default"/>
      </w:rPr>
    </w:lvl>
    <w:lvl w:ilvl="2">
      <w:start w:val="1"/>
      <w:numFmt w:val="lowerRoman"/>
      <w:lvlText w:val="%3."/>
      <w:lvlJc w:val="right"/>
      <w:pPr>
        <w:ind w:left="117" w:hanging="480"/>
      </w:pPr>
    </w:lvl>
    <w:lvl w:ilvl="3">
      <w:start w:val="1"/>
      <w:numFmt w:val="decimal"/>
      <w:lvlText w:val="%4."/>
      <w:lvlJc w:val="left"/>
      <w:pPr>
        <w:ind w:left="597" w:hanging="480"/>
      </w:pPr>
    </w:lvl>
    <w:lvl w:ilvl="4">
      <w:start w:val="1"/>
      <w:numFmt w:val="ideographTraditional"/>
      <w:lvlText w:val="%5、"/>
      <w:lvlJc w:val="left"/>
      <w:pPr>
        <w:ind w:left="1077" w:hanging="480"/>
      </w:pPr>
    </w:lvl>
    <w:lvl w:ilvl="5">
      <w:start w:val="1"/>
      <w:numFmt w:val="lowerRoman"/>
      <w:lvlText w:val="%6."/>
      <w:lvlJc w:val="right"/>
      <w:pPr>
        <w:ind w:left="1557" w:hanging="480"/>
      </w:pPr>
    </w:lvl>
    <w:lvl w:ilvl="6">
      <w:start w:val="1"/>
      <w:numFmt w:val="decimal"/>
      <w:lvlText w:val="%7."/>
      <w:lvlJc w:val="left"/>
      <w:pPr>
        <w:ind w:left="2037" w:hanging="480"/>
      </w:pPr>
    </w:lvl>
    <w:lvl w:ilvl="7">
      <w:start w:val="1"/>
      <w:numFmt w:val="ideographTraditional"/>
      <w:lvlText w:val="%8、"/>
      <w:lvlJc w:val="left"/>
      <w:pPr>
        <w:ind w:left="2517" w:hanging="480"/>
      </w:pPr>
    </w:lvl>
    <w:lvl w:ilvl="8">
      <w:start w:val="1"/>
      <w:numFmt w:val="lowerRoman"/>
      <w:lvlText w:val="%9."/>
      <w:lvlJc w:val="right"/>
      <w:pPr>
        <w:ind w:left="2997" w:hanging="480"/>
      </w:pPr>
    </w:lvl>
  </w:abstractNum>
  <w:abstractNum w:abstractNumId="43" w15:restartNumberingAfterBreak="0">
    <w:nsid w:val="2F7A0849"/>
    <w:multiLevelType w:val="multilevel"/>
    <w:tmpl w:val="547CAD88"/>
    <w:lvl w:ilvl="0">
      <w:start w:val="1"/>
      <w:numFmt w:val="lowerLetter"/>
      <w:lvlText w:val="%1)"/>
      <w:lvlJc w:val="left"/>
      <w:pPr>
        <w:ind w:left="3119" w:hanging="567"/>
      </w:pPr>
      <w:rPr>
        <w:rFonts w:ascii="Times New Roman" w:hAnsi="Times New Roman" w:cs="Times New Roman"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32452F75"/>
    <w:multiLevelType w:val="multilevel"/>
    <w:tmpl w:val="C45A5014"/>
    <w:styleLink w:val="LFO23"/>
    <w:lvl w:ilvl="0">
      <w:start w:val="1"/>
      <w:numFmt w:val="lowerLetter"/>
      <w:pStyle w:val="3"/>
      <w:lvlText w:val="(%1)"/>
      <w:lvlJc w:val="left"/>
      <w:pPr>
        <w:ind w:left="1134" w:hanging="283"/>
      </w:pPr>
      <w:rPr>
        <w:rFonts w:ascii="Times New Roman" w:hAnsi="Times New Roman"/>
        <w:b w:val="0"/>
        <w:i w:val="0"/>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335161E0"/>
    <w:multiLevelType w:val="multilevel"/>
    <w:tmpl w:val="FC1C6D04"/>
    <w:lvl w:ilvl="0">
      <w:start w:val="1"/>
      <w:numFmt w:val="decimal"/>
      <w:lvlText w:val="%1)"/>
      <w:lvlJc w:val="left"/>
      <w:pPr>
        <w:ind w:left="4536" w:hanging="567"/>
      </w:pPr>
      <w:rPr>
        <w:rFonts w:ascii="Times New Roman" w:hAnsi="Times New Roman" w:cs="Times New Roman"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342819D1"/>
    <w:multiLevelType w:val="multilevel"/>
    <w:tmpl w:val="4DC6FE2A"/>
    <w:styleLink w:val="LFO49"/>
    <w:lvl w:ilvl="0">
      <w:start w:val="1"/>
      <w:numFmt w:val="lowerLetter"/>
      <w:pStyle w:val="6"/>
      <w:lvlText w:val="%1)"/>
      <w:lvlJc w:val="left"/>
      <w:pPr>
        <w:ind w:left="5670" w:hanging="567"/>
      </w:pPr>
      <w:rPr>
        <w:rFonts w:ascii="Times New Roman" w:hAnsi="Times New Roman"/>
        <w:b w:val="0"/>
        <w:i w:val="0"/>
        <w:sz w:val="22"/>
      </w:rPr>
    </w:lvl>
    <w:lvl w:ilvl="1">
      <w:numFmt w:val="bullet"/>
      <w:lvlText w:val=""/>
      <w:lvlJc w:val="left"/>
      <w:pPr>
        <w:ind w:left="960" w:hanging="480"/>
      </w:pPr>
      <w:rPr>
        <w:rFonts w:ascii="Wingdings" w:hAnsi="Wingdings"/>
        <w:b w:val="0"/>
        <w:i w:val="0"/>
        <w:sz w:val="22"/>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34F9652F"/>
    <w:multiLevelType w:val="multilevel"/>
    <w:tmpl w:val="56E28A2A"/>
    <w:lvl w:ilvl="0">
      <w:start w:val="1"/>
      <w:numFmt w:val="decimal"/>
      <w:lvlText w:val="%1."/>
      <w:lvlJc w:val="left"/>
      <w:pPr>
        <w:ind w:left="425" w:hanging="425"/>
      </w:pPr>
      <w:rPr>
        <w:rFonts w:hint="eastAsia"/>
      </w:rPr>
    </w:lvl>
    <w:lvl w:ilvl="1">
      <w:start w:val="1"/>
      <w:numFmt w:val="decimal"/>
      <w:lvlText w:val="8.%2."/>
      <w:lvlJc w:val="left"/>
      <w:pPr>
        <w:ind w:left="567" w:hanging="567"/>
      </w:pPr>
      <w:rPr>
        <w:rFonts w:ascii="Times New Roman" w:hAnsi="Times New Roman" w:cs="Times New Roman" w:hint="default"/>
        <w:b w:val="0"/>
      </w:rPr>
    </w:lvl>
    <w:lvl w:ilvl="2">
      <w:start w:val="1"/>
      <w:numFmt w:val="decimal"/>
      <w:lvlText w:val="8.1.%3."/>
      <w:lvlJc w:val="left"/>
      <w:pPr>
        <w:ind w:left="1277" w:hanging="709"/>
      </w:pPr>
      <w:rPr>
        <w:rFonts w:ascii="Times New Roman" w:hAnsi="Times New Roman" w:cs="Times New Roman" w:hint="default"/>
        <w:color w:val="000000"/>
      </w:rPr>
    </w:lvl>
    <w:lvl w:ilvl="3">
      <w:start w:val="1"/>
      <w:numFmt w:val="decimal"/>
      <w:lvlText w:val="8.1.%3.%4."/>
      <w:lvlJc w:val="left"/>
      <w:pPr>
        <w:ind w:left="851" w:hanging="851"/>
      </w:pPr>
      <w:rPr>
        <w:rFonts w:ascii="Times New Roman" w:hAnsi="Times New Roman" w:cs="Times New Roman" w:hint="default"/>
        <w:color w:val="000000"/>
      </w:rPr>
    </w:lvl>
    <w:lvl w:ilvl="4">
      <w:start w:val="1"/>
      <w:numFmt w:val="decimal"/>
      <w:lvlText w:val="8.1.%3.%4.%5."/>
      <w:lvlJc w:val="left"/>
      <w:pPr>
        <w:ind w:left="992" w:hanging="992"/>
      </w:pPr>
      <w:rPr>
        <w:rFonts w:ascii="Times New Roman" w:hAnsi="Times New Roman" w:cs="Times New Roman" w:hint="default"/>
      </w:rPr>
    </w:lvl>
    <w:lvl w:ilvl="5">
      <w:start w:val="1"/>
      <w:numFmt w:val="decimal"/>
      <w:lvlText w:val="8.%1.%2.%3.%4.%5.%6."/>
      <w:lvlJc w:val="left"/>
      <w:pPr>
        <w:ind w:left="1134" w:hanging="1134"/>
      </w:pPr>
      <w:rPr>
        <w:rFonts w:hint="eastAsia"/>
      </w:rPr>
    </w:lvl>
    <w:lvl w:ilvl="6">
      <w:start w:val="1"/>
      <w:numFmt w:val="decimal"/>
      <w:lvlText w:val="8.%1.%2.%3.%4.%5.%6.%7."/>
      <w:lvlJc w:val="left"/>
      <w:pPr>
        <w:ind w:left="1276" w:hanging="1276"/>
      </w:pPr>
      <w:rPr>
        <w:rFonts w:hint="eastAsia"/>
      </w:rPr>
    </w:lvl>
    <w:lvl w:ilvl="7">
      <w:start w:val="1"/>
      <w:numFmt w:val="decimal"/>
      <w:lvlText w:val="8.%1.%2.%3.%4.%5.%6.%7.%8."/>
      <w:lvlJc w:val="left"/>
      <w:pPr>
        <w:ind w:left="1418" w:hanging="1418"/>
      </w:pPr>
      <w:rPr>
        <w:rFonts w:hint="eastAsia"/>
      </w:rPr>
    </w:lvl>
    <w:lvl w:ilvl="8">
      <w:start w:val="1"/>
      <w:numFmt w:val="decimal"/>
      <w:lvlText w:val="8.%1.%2.%3.%4.%5.%6.%7.%8.%9."/>
      <w:lvlJc w:val="left"/>
      <w:pPr>
        <w:ind w:left="1559" w:hanging="1559"/>
      </w:pPr>
      <w:rPr>
        <w:rFonts w:hint="eastAsia"/>
      </w:rPr>
    </w:lvl>
  </w:abstractNum>
  <w:abstractNum w:abstractNumId="48" w15:restartNumberingAfterBreak="0">
    <w:nsid w:val="35540B6C"/>
    <w:multiLevelType w:val="multilevel"/>
    <w:tmpl w:val="9C2EFC56"/>
    <w:lvl w:ilvl="0">
      <w:start w:val="1"/>
      <w:numFmt w:val="lowerLetter"/>
      <w:lvlText w:val="%1)"/>
      <w:lvlJc w:val="left"/>
      <w:pPr>
        <w:ind w:left="4536" w:hanging="567"/>
      </w:pPr>
      <w:rPr>
        <w:rFonts w:ascii="Times New Roman" w:hAnsi="Times New Roman"/>
        <w:b w:val="0"/>
        <w:i w:val="0"/>
        <w:sz w:val="22"/>
      </w:rPr>
    </w:lvl>
    <w:lvl w:ilvl="1">
      <w:start w:val="1"/>
      <w:numFmt w:val="ideographTraditional"/>
      <w:lvlText w:val="%2、"/>
      <w:lvlJc w:val="left"/>
      <w:pPr>
        <w:ind w:left="960" w:hanging="480"/>
      </w:pPr>
    </w:lvl>
    <w:lvl w:ilvl="2">
      <w:start w:val="1"/>
      <w:numFmt w:val="lowerLetter"/>
      <w:lvlText w:val="%3)"/>
      <w:lvlJc w:val="left"/>
      <w:pPr>
        <w:ind w:left="4536" w:hanging="567"/>
      </w:pPr>
      <w:rPr>
        <w:rFonts w:ascii="Times New Roman" w:hAnsi="Times New Roman"/>
        <w:b w:val="0"/>
        <w:i w:val="0"/>
        <w:sz w:val="22"/>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362144EB"/>
    <w:multiLevelType w:val="multilevel"/>
    <w:tmpl w:val="4E22E5BC"/>
    <w:lvl w:ilvl="0">
      <w:start w:val="1"/>
      <w:numFmt w:val="lowerLetter"/>
      <w:lvlText w:val="%1)"/>
      <w:lvlJc w:val="left"/>
      <w:pPr>
        <w:ind w:left="1985" w:hanging="567"/>
      </w:pPr>
      <w:rPr>
        <w:rFonts w:ascii="Times New Roman" w:hAnsi="Times New Roman" w:cs="Times New Roman" w:hint="default"/>
      </w:rPr>
    </w:lvl>
    <w:lvl w:ilvl="1">
      <w:start w:val="1"/>
      <w:numFmt w:val="decimal"/>
      <w:lvlText w:val="%2)"/>
      <w:lvlJc w:val="left"/>
      <w:pPr>
        <w:ind w:left="2552" w:hanging="567"/>
      </w:pPr>
    </w:lvl>
    <w:lvl w:ilvl="2">
      <w:start w:val="1"/>
      <w:numFmt w:val="decimal"/>
      <w:lvlText w:val="%3."/>
      <w:lvlJc w:val="left"/>
      <w:pPr>
        <w:ind w:left="1320" w:hanging="360"/>
      </w:pPr>
    </w:lvl>
    <w:lvl w:ilvl="3">
      <w:start w:val="1"/>
      <w:numFmt w:val="decimalFullWidth"/>
      <w:lvlText w:val="%4．"/>
      <w:lvlJc w:val="left"/>
      <w:pPr>
        <w:ind w:left="1890" w:hanging="450"/>
      </w:pPr>
    </w:lvl>
    <w:lvl w:ilvl="4">
      <w:start w:val="1"/>
      <w:numFmt w:val="lowerLetter"/>
      <w:lvlText w:val="%5)"/>
      <w:lvlJc w:val="left"/>
      <w:pPr>
        <w:ind w:left="2280" w:hanging="360"/>
      </w:pPr>
      <w:rPr>
        <w:rFonts w:ascii="Times New Roman" w:hAnsi="Times New Roman" w:cs="Times New Roman" w:hint="default"/>
      </w:rPr>
    </w:lvl>
    <w:lvl w:ilvl="5">
      <w:start w:val="1"/>
      <w:numFmt w:val="lowerLetter"/>
      <w:lvlText w:val="%6)"/>
      <w:lvlJc w:val="left"/>
      <w:pPr>
        <w:ind w:left="2760" w:hanging="360"/>
      </w:pPr>
      <w:rPr>
        <w:rFonts w:ascii="Times New Roman" w:hAnsi="Times New Roman" w:cs="Times New Roman" w:hint="default"/>
      </w:rPr>
    </w:lvl>
    <w:lvl w:ilvl="6">
      <w:start w:val="1"/>
      <w:numFmt w:val="lowerLetter"/>
      <w:lvlText w:val="%7)"/>
      <w:lvlJc w:val="left"/>
      <w:pPr>
        <w:ind w:left="3240" w:hanging="360"/>
      </w:pPr>
    </w:lvl>
    <w:lvl w:ilvl="7">
      <w:start w:val="1"/>
      <w:numFmt w:val="lowerLetter"/>
      <w:lvlText w:val="%8)"/>
      <w:lvlJc w:val="left"/>
      <w:pPr>
        <w:ind w:left="3720" w:hanging="360"/>
      </w:pPr>
    </w:lvl>
    <w:lvl w:ilvl="8">
      <w:start w:val="1"/>
      <w:numFmt w:val="lowerRoman"/>
      <w:lvlText w:val="%9."/>
      <w:lvlJc w:val="right"/>
      <w:pPr>
        <w:ind w:left="4320" w:hanging="480"/>
      </w:pPr>
    </w:lvl>
  </w:abstractNum>
  <w:abstractNum w:abstractNumId="50" w15:restartNumberingAfterBreak="0">
    <w:nsid w:val="36800E82"/>
    <w:multiLevelType w:val="multilevel"/>
    <w:tmpl w:val="EAF69182"/>
    <w:lvl w:ilvl="0">
      <w:start w:val="1"/>
      <w:numFmt w:val="lowerLetter"/>
      <w:lvlText w:val="%1)"/>
      <w:lvlJc w:val="left"/>
      <w:pPr>
        <w:ind w:left="840" w:hanging="360"/>
      </w:pPr>
      <w:rPr>
        <w:rFonts w:ascii="Times New Roman" w:hAnsi="Times New Roman" w:cs="Times New Roman"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15:restartNumberingAfterBreak="0">
    <w:nsid w:val="37AF7238"/>
    <w:multiLevelType w:val="multilevel"/>
    <w:tmpl w:val="62048E18"/>
    <w:lvl w:ilvl="0">
      <w:start w:val="1"/>
      <w:numFmt w:val="lowerLetter"/>
      <w:lvlText w:val="%1)"/>
      <w:lvlJc w:val="left"/>
      <w:pPr>
        <w:ind w:left="6237" w:hanging="567"/>
      </w:pPr>
      <w:rPr>
        <w:rFonts w:ascii="Times New Roman" w:hAnsi="Times New Roman"/>
        <w:b w:val="0"/>
        <w:i w:val="0"/>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15:restartNumberingAfterBreak="0">
    <w:nsid w:val="3B666AF0"/>
    <w:multiLevelType w:val="multilevel"/>
    <w:tmpl w:val="1B527C72"/>
    <w:lvl w:ilvl="0">
      <w:start w:val="1"/>
      <w:numFmt w:val="lowerLetter"/>
      <w:lvlText w:val="%1)"/>
      <w:lvlJc w:val="left"/>
      <w:pPr>
        <w:ind w:left="4536" w:hanging="567"/>
      </w:pPr>
      <w:rPr>
        <w:rFonts w:ascii="Times New Roman" w:hAnsi="Times New Roman"/>
        <w:b w:val="0"/>
        <w:i w:val="0"/>
        <w:sz w:val="22"/>
      </w:rPr>
    </w:lvl>
    <w:lvl w:ilvl="1">
      <w:start w:val="1"/>
      <w:numFmt w:val="decimal"/>
      <w:lvlText w:val="%2)"/>
      <w:lvlJc w:val="left"/>
      <w:pPr>
        <w:ind w:left="840" w:hanging="360"/>
      </w:pPr>
      <w:rPr>
        <w:rFonts w:ascii="Times New Roman" w:hAnsi="Times New Roman" w:cs="Times New Roman" w:hint="default"/>
        <w:b w:val="0"/>
        <w:i w:val="0"/>
        <w:sz w:val="22"/>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15:restartNumberingAfterBreak="0">
    <w:nsid w:val="3BC82611"/>
    <w:multiLevelType w:val="multilevel"/>
    <w:tmpl w:val="1CA6881C"/>
    <w:lvl w:ilvl="0">
      <w:start w:val="1"/>
      <w:numFmt w:val="lowerLetter"/>
      <w:lvlText w:val="%1)"/>
      <w:lvlJc w:val="left"/>
      <w:pPr>
        <w:ind w:left="1985" w:hanging="567"/>
      </w:pPr>
      <w:rPr>
        <w:rFonts w:ascii="Times New Roman" w:hAnsi="Times New Roman" w:cs="Times New Roman" w:hint="default"/>
      </w:rPr>
    </w:lvl>
    <w:lvl w:ilvl="1">
      <w:start w:val="1"/>
      <w:numFmt w:val="decimal"/>
      <w:lvlText w:val="%2)"/>
      <w:lvlJc w:val="left"/>
      <w:pPr>
        <w:ind w:left="2552" w:hanging="567"/>
      </w:pPr>
    </w:lvl>
    <w:lvl w:ilvl="2">
      <w:start w:val="1"/>
      <w:numFmt w:val="decimal"/>
      <w:lvlText w:val="%3."/>
      <w:lvlJc w:val="left"/>
      <w:pPr>
        <w:ind w:left="1320" w:hanging="360"/>
      </w:pPr>
    </w:lvl>
    <w:lvl w:ilvl="3">
      <w:start w:val="1"/>
      <w:numFmt w:val="decimalFullWidth"/>
      <w:lvlText w:val="%4．"/>
      <w:lvlJc w:val="left"/>
      <w:pPr>
        <w:ind w:left="1890" w:hanging="450"/>
      </w:pPr>
    </w:lvl>
    <w:lvl w:ilvl="4">
      <w:start w:val="1"/>
      <w:numFmt w:val="decimal"/>
      <w:lvlText w:val="%5)"/>
      <w:lvlJc w:val="left"/>
      <w:pPr>
        <w:ind w:left="2280" w:hanging="360"/>
      </w:pPr>
      <w:rPr>
        <w:rFonts w:ascii="Times New Roman" w:hAnsi="Times New Roman" w:cs="Times New Roman" w:hint="default"/>
      </w:rPr>
    </w:lvl>
    <w:lvl w:ilvl="5">
      <w:start w:val="1"/>
      <w:numFmt w:val="lowerLetter"/>
      <w:lvlText w:val="%6)"/>
      <w:lvlJc w:val="left"/>
      <w:pPr>
        <w:ind w:left="2760" w:hanging="360"/>
      </w:pPr>
      <w:rPr>
        <w:rFonts w:ascii="Times New Roman" w:hAnsi="Times New Roman" w:cs="Times New Roman" w:hint="default"/>
      </w:rPr>
    </w:lvl>
    <w:lvl w:ilvl="6">
      <w:start w:val="1"/>
      <w:numFmt w:val="lowerLetter"/>
      <w:lvlText w:val="%7)"/>
      <w:lvlJc w:val="left"/>
      <w:pPr>
        <w:ind w:left="3240" w:hanging="360"/>
      </w:pPr>
    </w:lvl>
    <w:lvl w:ilvl="7">
      <w:start w:val="1"/>
      <w:numFmt w:val="lowerLetter"/>
      <w:lvlText w:val="%8)"/>
      <w:lvlJc w:val="left"/>
      <w:pPr>
        <w:ind w:left="3720" w:hanging="360"/>
      </w:pPr>
    </w:lvl>
    <w:lvl w:ilvl="8">
      <w:start w:val="1"/>
      <w:numFmt w:val="lowerRoman"/>
      <w:lvlText w:val="%9."/>
      <w:lvlJc w:val="right"/>
      <w:pPr>
        <w:ind w:left="4320" w:hanging="480"/>
      </w:pPr>
    </w:lvl>
  </w:abstractNum>
  <w:abstractNum w:abstractNumId="54" w15:restartNumberingAfterBreak="0">
    <w:nsid w:val="3C194CF8"/>
    <w:multiLevelType w:val="multilevel"/>
    <w:tmpl w:val="28D49408"/>
    <w:lvl w:ilvl="0">
      <w:start w:val="1"/>
      <w:numFmt w:val="decimal"/>
      <w:lvlText w:val="%1)"/>
      <w:lvlJc w:val="left"/>
      <w:pPr>
        <w:ind w:left="3119" w:hanging="567"/>
      </w:pPr>
    </w:lvl>
    <w:lvl w:ilvl="1">
      <w:start w:val="1"/>
      <w:numFmt w:val="decimal"/>
      <w:lvlText w:val="%2)"/>
      <w:lvlJc w:val="left"/>
      <w:pPr>
        <w:ind w:left="3119" w:hanging="567"/>
      </w:pPr>
      <w:rPr>
        <w:rFonts w:ascii="Times New Roman" w:hAnsi="Times New Roman" w:cs="Times New Roman"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 w15:restartNumberingAfterBreak="0">
    <w:nsid w:val="3EF57660"/>
    <w:multiLevelType w:val="multilevel"/>
    <w:tmpl w:val="1286FCDC"/>
    <w:styleLink w:val="LFO32"/>
    <w:lvl w:ilvl="0">
      <w:start w:val="1"/>
      <w:numFmt w:val="decimal"/>
      <w:pStyle w:val="60"/>
      <w:lvlText w:val="7.%1."/>
      <w:lvlJc w:val="left"/>
      <w:pPr>
        <w:ind w:left="567" w:hanging="567"/>
      </w:pPr>
    </w:lvl>
    <w:lvl w:ilvl="1">
      <w:start w:val="1"/>
      <w:numFmt w:val="decimal"/>
      <w:lvlText w:val="7.%1.%2."/>
      <w:lvlJc w:val="left"/>
      <w:pPr>
        <w:ind w:left="1418" w:hanging="851"/>
      </w:pPr>
    </w:lvl>
    <w:lvl w:ilvl="2">
      <w:start w:val="1"/>
      <w:numFmt w:val="decimal"/>
      <w:lvlText w:val="7.%1.%2.%3."/>
      <w:lvlJc w:val="left"/>
      <w:pPr>
        <w:ind w:left="2268" w:hanging="850"/>
      </w:pPr>
    </w:lvl>
    <w:lvl w:ilvl="3">
      <w:start w:val="1"/>
      <w:numFmt w:val="decimal"/>
      <w:lvlText w:val="7.%1.%2.%3.%4."/>
      <w:lvlJc w:val="left"/>
      <w:pPr>
        <w:ind w:left="3402" w:hanging="1134"/>
      </w:pPr>
    </w:lvl>
    <w:lvl w:ilvl="4">
      <w:start w:val="1"/>
      <w:numFmt w:val="decimal"/>
      <w:lvlText w:val="3.%1.%2.%3.%4.%5."/>
      <w:lvlJc w:val="left"/>
      <w:pPr>
        <w:ind w:left="4536" w:hanging="1134"/>
      </w:pPr>
    </w:lvl>
    <w:lvl w:ilvl="5">
      <w:start w:val="1"/>
      <w:numFmt w:val="decimal"/>
      <w:lvlText w:val="%1.%2.%3.%4.%5.%6"/>
      <w:lvlJc w:val="left"/>
      <w:pPr>
        <w:ind w:left="3740" w:hanging="1134"/>
      </w:pPr>
    </w:lvl>
    <w:lvl w:ilvl="6">
      <w:start w:val="1"/>
      <w:numFmt w:val="decimal"/>
      <w:lvlText w:val="%1.%2.%3.%4.%5.%6.%7"/>
      <w:lvlJc w:val="left"/>
      <w:pPr>
        <w:ind w:left="4307" w:hanging="1276"/>
      </w:pPr>
    </w:lvl>
    <w:lvl w:ilvl="7">
      <w:start w:val="1"/>
      <w:numFmt w:val="decimal"/>
      <w:lvlText w:val="%1.%2.%3.%4.%5.%6.%7.%8"/>
      <w:lvlJc w:val="left"/>
      <w:pPr>
        <w:ind w:left="4874" w:hanging="1418"/>
      </w:pPr>
    </w:lvl>
    <w:lvl w:ilvl="8">
      <w:start w:val="1"/>
      <w:numFmt w:val="decimal"/>
      <w:lvlText w:val="%1.%2.%3.%4.%5.%6.%7.%8.%9"/>
      <w:lvlJc w:val="left"/>
      <w:pPr>
        <w:ind w:left="5582" w:hanging="1700"/>
      </w:pPr>
    </w:lvl>
  </w:abstractNum>
  <w:abstractNum w:abstractNumId="56" w15:restartNumberingAfterBreak="0">
    <w:nsid w:val="3F8A448C"/>
    <w:multiLevelType w:val="multilevel"/>
    <w:tmpl w:val="520AA98A"/>
    <w:lvl w:ilvl="0">
      <w:start w:val="1"/>
      <w:numFmt w:val="decimal"/>
      <w:lvlText w:val="%1)"/>
      <w:lvlJc w:val="left"/>
      <w:pPr>
        <w:ind w:left="5670" w:hanging="567"/>
      </w:pPr>
    </w:lvl>
    <w:lvl w:ilvl="1">
      <w:start w:val="1"/>
      <w:numFmt w:val="decimal"/>
      <w:lvlText w:val="%2)"/>
      <w:lvlJc w:val="left"/>
      <w:pPr>
        <w:ind w:left="5670" w:hanging="567"/>
      </w:pPr>
      <w:rPr>
        <w:rFonts w:ascii="Times New Roman" w:hAnsi="Times New Roman" w:cs="Times New Roman"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15:restartNumberingAfterBreak="0">
    <w:nsid w:val="400B154A"/>
    <w:multiLevelType w:val="multilevel"/>
    <w:tmpl w:val="8C9EF894"/>
    <w:lvl w:ilvl="0">
      <w:start w:val="1"/>
      <w:numFmt w:val="lowerLetter"/>
      <w:lvlText w:val="%1)"/>
      <w:lvlJc w:val="left"/>
      <w:pPr>
        <w:ind w:left="900" w:hanging="360"/>
      </w:pPr>
      <w:rPr>
        <w:rFonts w:ascii="Times New Roman" w:hAnsi="Times New Roman" w:cs="Times New Roman" w:hint="default"/>
      </w:rPr>
    </w:lvl>
    <w:lvl w:ilvl="1">
      <w:start w:val="1"/>
      <w:numFmt w:val="ideographTraditional"/>
      <w:lvlText w:val="%2、"/>
      <w:lvlJc w:val="left"/>
      <w:pPr>
        <w:ind w:left="1500" w:hanging="480"/>
      </w:pPr>
    </w:lvl>
    <w:lvl w:ilvl="2">
      <w:start w:val="1"/>
      <w:numFmt w:val="lowerRoman"/>
      <w:lvlText w:val="%3."/>
      <w:lvlJc w:val="right"/>
      <w:pPr>
        <w:ind w:left="1980" w:hanging="480"/>
      </w:pPr>
    </w:lvl>
    <w:lvl w:ilvl="3">
      <w:start w:val="1"/>
      <w:numFmt w:val="decimal"/>
      <w:lvlText w:val="%4."/>
      <w:lvlJc w:val="left"/>
      <w:pPr>
        <w:ind w:left="2460" w:hanging="480"/>
      </w:pPr>
    </w:lvl>
    <w:lvl w:ilvl="4">
      <w:start w:val="1"/>
      <w:numFmt w:val="ideographTraditional"/>
      <w:lvlText w:val="%5、"/>
      <w:lvlJc w:val="left"/>
      <w:pPr>
        <w:ind w:left="2940" w:hanging="480"/>
      </w:pPr>
    </w:lvl>
    <w:lvl w:ilvl="5">
      <w:start w:val="1"/>
      <w:numFmt w:val="lowerRoman"/>
      <w:lvlText w:val="%6."/>
      <w:lvlJc w:val="right"/>
      <w:pPr>
        <w:ind w:left="3420" w:hanging="480"/>
      </w:pPr>
    </w:lvl>
    <w:lvl w:ilvl="6">
      <w:start w:val="1"/>
      <w:numFmt w:val="decimal"/>
      <w:lvlText w:val="%7."/>
      <w:lvlJc w:val="left"/>
      <w:pPr>
        <w:ind w:left="3900" w:hanging="480"/>
      </w:pPr>
    </w:lvl>
    <w:lvl w:ilvl="7">
      <w:start w:val="1"/>
      <w:numFmt w:val="ideographTraditional"/>
      <w:lvlText w:val="%8、"/>
      <w:lvlJc w:val="left"/>
      <w:pPr>
        <w:ind w:left="4380" w:hanging="480"/>
      </w:pPr>
    </w:lvl>
    <w:lvl w:ilvl="8">
      <w:start w:val="1"/>
      <w:numFmt w:val="lowerRoman"/>
      <w:lvlText w:val="%9."/>
      <w:lvlJc w:val="right"/>
      <w:pPr>
        <w:ind w:left="4860" w:hanging="480"/>
      </w:pPr>
    </w:lvl>
  </w:abstractNum>
  <w:abstractNum w:abstractNumId="58" w15:restartNumberingAfterBreak="0">
    <w:nsid w:val="418B44E1"/>
    <w:multiLevelType w:val="multilevel"/>
    <w:tmpl w:val="60702EFC"/>
    <w:styleLink w:val="LFO29"/>
    <w:lvl w:ilvl="0">
      <w:start w:val="1"/>
      <w:numFmt w:val="decimal"/>
      <w:pStyle w:val="30"/>
      <w:lvlText w:val="4.%1."/>
      <w:lvlJc w:val="left"/>
      <w:pPr>
        <w:ind w:left="567" w:hanging="567"/>
      </w:pPr>
    </w:lvl>
    <w:lvl w:ilvl="1">
      <w:start w:val="1"/>
      <w:numFmt w:val="decimal"/>
      <w:lvlText w:val="4.%1.%2."/>
      <w:lvlJc w:val="left"/>
      <w:pPr>
        <w:ind w:left="1418" w:hanging="851"/>
      </w:pPr>
    </w:lvl>
    <w:lvl w:ilvl="2">
      <w:start w:val="1"/>
      <w:numFmt w:val="decimal"/>
      <w:lvlText w:val="4.%1.%2.%3."/>
      <w:lvlJc w:val="left"/>
      <w:pPr>
        <w:ind w:left="2268" w:hanging="850"/>
      </w:pPr>
    </w:lvl>
    <w:lvl w:ilvl="3">
      <w:start w:val="1"/>
      <w:numFmt w:val="decimal"/>
      <w:lvlText w:val="4.%1.%2.%3.%4."/>
      <w:lvlJc w:val="left"/>
      <w:pPr>
        <w:ind w:left="3402" w:hanging="1134"/>
      </w:pPr>
    </w:lvl>
    <w:lvl w:ilvl="4">
      <w:start w:val="1"/>
      <w:numFmt w:val="decimal"/>
      <w:lvlText w:val="%1.%2.%3.%4.%5."/>
      <w:lvlJc w:val="left"/>
      <w:pPr>
        <w:ind w:left="2835"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9" w15:restartNumberingAfterBreak="0">
    <w:nsid w:val="4226650B"/>
    <w:multiLevelType w:val="hybridMultilevel"/>
    <w:tmpl w:val="52A6110C"/>
    <w:lvl w:ilvl="0" w:tplc="81063742">
      <w:start w:val="1"/>
      <w:numFmt w:val="lowerLetter"/>
      <w:lvlText w:val="%1)"/>
      <w:lvlJc w:val="left"/>
      <w:pPr>
        <w:ind w:left="3308" w:hanging="480"/>
      </w:pPr>
      <w:rPr>
        <w:rFonts w:ascii="Times New Roman" w:hAnsi="Times New Roman" w:cs="Times New Roman" w:hint="default"/>
      </w:rPr>
    </w:lvl>
    <w:lvl w:ilvl="1" w:tplc="04090019" w:tentative="1">
      <w:start w:val="1"/>
      <w:numFmt w:val="ideographTraditional"/>
      <w:lvlText w:val="%2、"/>
      <w:lvlJc w:val="left"/>
      <w:pPr>
        <w:ind w:left="3788" w:hanging="480"/>
      </w:pPr>
    </w:lvl>
    <w:lvl w:ilvl="2" w:tplc="0409001B" w:tentative="1">
      <w:start w:val="1"/>
      <w:numFmt w:val="lowerRoman"/>
      <w:lvlText w:val="%3."/>
      <w:lvlJc w:val="right"/>
      <w:pPr>
        <w:ind w:left="4268" w:hanging="480"/>
      </w:pPr>
    </w:lvl>
    <w:lvl w:ilvl="3" w:tplc="0409000F" w:tentative="1">
      <w:start w:val="1"/>
      <w:numFmt w:val="decimal"/>
      <w:lvlText w:val="%4."/>
      <w:lvlJc w:val="left"/>
      <w:pPr>
        <w:ind w:left="4748" w:hanging="480"/>
      </w:pPr>
    </w:lvl>
    <w:lvl w:ilvl="4" w:tplc="04090019" w:tentative="1">
      <w:start w:val="1"/>
      <w:numFmt w:val="ideographTraditional"/>
      <w:lvlText w:val="%5、"/>
      <w:lvlJc w:val="left"/>
      <w:pPr>
        <w:ind w:left="5228" w:hanging="480"/>
      </w:pPr>
    </w:lvl>
    <w:lvl w:ilvl="5" w:tplc="0409001B" w:tentative="1">
      <w:start w:val="1"/>
      <w:numFmt w:val="lowerRoman"/>
      <w:lvlText w:val="%6."/>
      <w:lvlJc w:val="right"/>
      <w:pPr>
        <w:ind w:left="5708" w:hanging="480"/>
      </w:pPr>
    </w:lvl>
    <w:lvl w:ilvl="6" w:tplc="0409000F" w:tentative="1">
      <w:start w:val="1"/>
      <w:numFmt w:val="decimal"/>
      <w:lvlText w:val="%7."/>
      <w:lvlJc w:val="left"/>
      <w:pPr>
        <w:ind w:left="6188" w:hanging="480"/>
      </w:pPr>
    </w:lvl>
    <w:lvl w:ilvl="7" w:tplc="04090019" w:tentative="1">
      <w:start w:val="1"/>
      <w:numFmt w:val="ideographTraditional"/>
      <w:lvlText w:val="%8、"/>
      <w:lvlJc w:val="left"/>
      <w:pPr>
        <w:ind w:left="6668" w:hanging="480"/>
      </w:pPr>
    </w:lvl>
    <w:lvl w:ilvl="8" w:tplc="0409001B" w:tentative="1">
      <w:start w:val="1"/>
      <w:numFmt w:val="lowerRoman"/>
      <w:lvlText w:val="%9."/>
      <w:lvlJc w:val="right"/>
      <w:pPr>
        <w:ind w:left="7148" w:hanging="480"/>
      </w:pPr>
    </w:lvl>
  </w:abstractNum>
  <w:abstractNum w:abstractNumId="60" w15:restartNumberingAfterBreak="0">
    <w:nsid w:val="432E08C6"/>
    <w:multiLevelType w:val="multilevel"/>
    <w:tmpl w:val="330CC512"/>
    <w:lvl w:ilvl="0">
      <w:start w:val="1"/>
      <w:numFmt w:val="decimal"/>
      <w:lvlText w:val="%1."/>
      <w:lvlJc w:val="left"/>
      <w:pPr>
        <w:ind w:left="425" w:hanging="425"/>
      </w:pPr>
      <w:rPr>
        <w:rFonts w:hint="eastAsia"/>
      </w:rPr>
    </w:lvl>
    <w:lvl w:ilvl="1">
      <w:start w:val="5"/>
      <w:numFmt w:val="decimal"/>
      <w:lvlText w:val="3.%2."/>
      <w:lvlJc w:val="left"/>
      <w:pPr>
        <w:ind w:left="567" w:hanging="567"/>
      </w:pPr>
      <w:rPr>
        <w:rFonts w:hint="eastAsia"/>
        <w:b w:val="0"/>
        <w:sz w:val="24"/>
        <w:szCs w:val="24"/>
      </w:rPr>
    </w:lvl>
    <w:lvl w:ilvl="2">
      <w:start w:val="1"/>
      <w:numFmt w:val="decimal"/>
      <w:lvlText w:val="3.%2.%3."/>
      <w:lvlJc w:val="left"/>
      <w:pPr>
        <w:ind w:left="709" w:hanging="709"/>
      </w:pPr>
      <w:rPr>
        <w:rFonts w:ascii="Times New Roman" w:hAnsi="Times New Roman" w:cs="Times New Roman" w:hint="default"/>
        <w:color w:val="auto"/>
      </w:rPr>
    </w:lvl>
    <w:lvl w:ilvl="3">
      <w:start w:val="1"/>
      <w:numFmt w:val="decimal"/>
      <w:lvlText w:val="3.%2.%3.%4."/>
      <w:lvlJc w:val="left"/>
      <w:pPr>
        <w:ind w:left="851" w:hanging="851"/>
      </w:pPr>
      <w:rPr>
        <w:rFonts w:ascii="Times New Roman" w:hAnsi="Times New Roman" w:cs="Times New Roman" w:hint="default"/>
      </w:rPr>
    </w:lvl>
    <w:lvl w:ilvl="4">
      <w:start w:val="1"/>
      <w:numFmt w:val="decimal"/>
      <w:lvlText w:val="3.%2.%3.%4.%5."/>
      <w:lvlJc w:val="left"/>
      <w:pPr>
        <w:ind w:left="992" w:hanging="992"/>
      </w:pPr>
      <w:rPr>
        <w:rFonts w:hint="eastAsia"/>
      </w:rPr>
    </w:lvl>
    <w:lvl w:ilvl="5">
      <w:start w:val="1"/>
      <w:numFmt w:val="decimal"/>
      <w:lvlText w:val="3.%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1" w15:restartNumberingAfterBreak="0">
    <w:nsid w:val="4627102C"/>
    <w:multiLevelType w:val="multilevel"/>
    <w:tmpl w:val="A7088A32"/>
    <w:lvl w:ilvl="0">
      <w:start w:val="1"/>
      <w:numFmt w:val="decimal"/>
      <w:lvlText w:val="%1."/>
      <w:lvlJc w:val="left"/>
      <w:pPr>
        <w:ind w:left="425" w:hanging="425"/>
      </w:pPr>
      <w:rPr>
        <w:rFonts w:hint="eastAsia"/>
      </w:rPr>
    </w:lvl>
    <w:lvl w:ilvl="1">
      <w:start w:val="1"/>
      <w:numFmt w:val="none"/>
      <w:lvlText w:val="8.2.%2"/>
      <w:lvlJc w:val="left"/>
      <w:pPr>
        <w:ind w:left="567" w:hanging="567"/>
      </w:pPr>
      <w:rPr>
        <w:rFonts w:hint="eastAsia"/>
        <w:b w:val="0"/>
      </w:rPr>
    </w:lvl>
    <w:lvl w:ilvl="2">
      <w:start w:val="1"/>
      <w:numFmt w:val="decimal"/>
      <w:lvlText w:val="8.2.%3."/>
      <w:lvlJc w:val="left"/>
      <w:pPr>
        <w:ind w:left="709" w:hanging="709"/>
      </w:pPr>
      <w:rPr>
        <w:rFonts w:hint="eastAsia"/>
      </w:rPr>
    </w:lvl>
    <w:lvl w:ilvl="3">
      <w:start w:val="1"/>
      <w:numFmt w:val="decimal"/>
      <w:lvlText w:val="8.2.%1.%2.%3.%4."/>
      <w:lvlJc w:val="left"/>
      <w:pPr>
        <w:ind w:left="1702" w:hanging="851"/>
      </w:pPr>
      <w:rPr>
        <w:rFonts w:hint="eastAsia"/>
        <w:color w:val="FF0000"/>
      </w:rPr>
    </w:lvl>
    <w:lvl w:ilvl="4">
      <w:start w:val="1"/>
      <w:numFmt w:val="decimal"/>
      <w:lvlText w:val="8.2.%1.%2.%3.%4.%5."/>
      <w:lvlJc w:val="left"/>
      <w:pPr>
        <w:ind w:left="3512" w:hanging="992"/>
      </w:pPr>
      <w:rPr>
        <w:rFonts w:hint="eastAsia"/>
        <w:color w:val="000000"/>
      </w:rPr>
    </w:lvl>
    <w:lvl w:ilvl="5">
      <w:start w:val="1"/>
      <w:numFmt w:val="decimal"/>
      <w:lvlText w:val="8.2.9.3.2.%6."/>
      <w:lvlJc w:val="left"/>
      <w:pPr>
        <w:ind w:left="1134" w:hanging="1134"/>
      </w:pPr>
      <w:rPr>
        <w:rFonts w:ascii="Times New Roman" w:hAnsi="Times New Roman" w:cs="Times New Roman" w:hint="default"/>
        <w:color w:val="FF0000"/>
      </w:rPr>
    </w:lvl>
    <w:lvl w:ilvl="6">
      <w:start w:val="1"/>
      <w:numFmt w:val="decimal"/>
      <w:lvlText w:val="8.2.9%2.6.3.2.%7."/>
      <w:lvlJc w:val="left"/>
      <w:pPr>
        <w:ind w:left="1276" w:hanging="1276"/>
      </w:pPr>
      <w:rPr>
        <w:rFonts w:ascii="Times New Roman" w:hAnsi="Times New Roman" w:cs="Times New Roman" w:hint="default"/>
      </w:rPr>
    </w:lvl>
    <w:lvl w:ilvl="7">
      <w:start w:val="1"/>
      <w:numFmt w:val="decimal"/>
      <w:lvlText w:val="8.2%1.%2.%3.%4.%5.%6.%7.%8."/>
      <w:lvlJc w:val="left"/>
      <w:pPr>
        <w:ind w:left="1418" w:hanging="1418"/>
      </w:pPr>
      <w:rPr>
        <w:rFonts w:hint="eastAsia"/>
      </w:rPr>
    </w:lvl>
    <w:lvl w:ilvl="8">
      <w:start w:val="1"/>
      <w:numFmt w:val="decimal"/>
      <w:lvlText w:val="8.2%1.%2.%3.%4.%5.%6.%7.%8.%9."/>
      <w:lvlJc w:val="left"/>
      <w:pPr>
        <w:ind w:left="1559" w:hanging="1559"/>
      </w:pPr>
      <w:rPr>
        <w:rFonts w:hint="eastAsia"/>
      </w:rPr>
    </w:lvl>
  </w:abstractNum>
  <w:abstractNum w:abstractNumId="62" w15:restartNumberingAfterBreak="0">
    <w:nsid w:val="46AE360E"/>
    <w:multiLevelType w:val="multilevel"/>
    <w:tmpl w:val="D76E4352"/>
    <w:lvl w:ilvl="0">
      <w:start w:val="1"/>
      <w:numFmt w:val="decimal"/>
      <w:lvlText w:val="%1."/>
      <w:lvlJc w:val="left"/>
      <w:pPr>
        <w:ind w:left="425" w:hanging="425"/>
      </w:pPr>
      <w:rPr>
        <w:rFonts w:hint="eastAsia"/>
      </w:rPr>
    </w:lvl>
    <w:lvl w:ilvl="1">
      <w:start w:val="2"/>
      <w:numFmt w:val="decimal"/>
      <w:lvlText w:val="7.%2."/>
      <w:lvlJc w:val="left"/>
      <w:pPr>
        <w:ind w:left="567" w:hanging="567"/>
      </w:pPr>
      <w:rPr>
        <w:rFonts w:hint="eastAsia"/>
        <w:b w:val="0"/>
      </w:rPr>
    </w:lvl>
    <w:lvl w:ilvl="2">
      <w:start w:val="1"/>
      <w:numFmt w:val="decimal"/>
      <w:lvlText w:val="7.2.%3."/>
      <w:lvlJc w:val="left"/>
      <w:pPr>
        <w:ind w:left="709" w:hanging="709"/>
      </w:pPr>
      <w:rPr>
        <w:rFonts w:ascii="Times New Roman" w:hAnsi="Times New Roman" w:cs="Times New Roman" w:hint="default"/>
      </w:rPr>
    </w:lvl>
    <w:lvl w:ilvl="3">
      <w:start w:val="1"/>
      <w:numFmt w:val="decimal"/>
      <w:lvlText w:val="7.%2.%3.%4."/>
      <w:lvlJc w:val="left"/>
      <w:pPr>
        <w:ind w:left="851" w:hanging="851"/>
      </w:pPr>
      <w:rPr>
        <w:rFonts w:ascii="Times New Roman" w:hAnsi="Times New Roman" w:cs="Times New Roman" w:hint="default"/>
      </w:rPr>
    </w:lvl>
    <w:lvl w:ilvl="4">
      <w:start w:val="1"/>
      <w:numFmt w:val="decimal"/>
      <w:lvlText w:val="7.%1.%2.%3.%4.%5."/>
      <w:lvlJc w:val="left"/>
      <w:pPr>
        <w:ind w:left="992" w:hanging="992"/>
      </w:pPr>
      <w:rPr>
        <w:rFonts w:hint="eastAsia"/>
      </w:rPr>
    </w:lvl>
    <w:lvl w:ilvl="5">
      <w:start w:val="1"/>
      <w:numFmt w:val="decimal"/>
      <w:lvlText w:val="7.%1.%2.%3.%4.%5.%6."/>
      <w:lvlJc w:val="left"/>
      <w:pPr>
        <w:ind w:left="1134" w:hanging="1134"/>
      </w:pPr>
      <w:rPr>
        <w:rFonts w:hint="eastAsia"/>
      </w:rPr>
    </w:lvl>
    <w:lvl w:ilvl="6">
      <w:start w:val="1"/>
      <w:numFmt w:val="decimal"/>
      <w:lvlText w:val="7.%1.%2.%3.%4.%5.%6.%7."/>
      <w:lvlJc w:val="left"/>
      <w:pPr>
        <w:ind w:left="1276" w:hanging="1276"/>
      </w:pPr>
      <w:rPr>
        <w:rFonts w:hint="eastAsia"/>
      </w:rPr>
    </w:lvl>
    <w:lvl w:ilvl="7">
      <w:start w:val="1"/>
      <w:numFmt w:val="decimal"/>
      <w:lvlText w:val="7.%1.%2.%3.%4.%5.%6.%7.%8."/>
      <w:lvlJc w:val="left"/>
      <w:pPr>
        <w:ind w:left="1418" w:hanging="1418"/>
      </w:pPr>
      <w:rPr>
        <w:rFonts w:hint="eastAsia"/>
      </w:rPr>
    </w:lvl>
    <w:lvl w:ilvl="8">
      <w:start w:val="1"/>
      <w:numFmt w:val="decimal"/>
      <w:lvlText w:val="7.%1.%2.%3.%4.%5.%6.%7.%8.%9."/>
      <w:lvlJc w:val="left"/>
      <w:pPr>
        <w:ind w:left="1559" w:hanging="1559"/>
      </w:pPr>
      <w:rPr>
        <w:rFonts w:hint="eastAsia"/>
      </w:rPr>
    </w:lvl>
  </w:abstractNum>
  <w:abstractNum w:abstractNumId="63" w15:restartNumberingAfterBreak="0">
    <w:nsid w:val="47623D88"/>
    <w:multiLevelType w:val="multilevel"/>
    <w:tmpl w:val="2A8C890C"/>
    <w:lvl w:ilvl="0">
      <w:start w:val="1"/>
      <w:numFmt w:val="decimal"/>
      <w:lvlText w:val="%1)"/>
      <w:lvlJc w:val="left"/>
      <w:pPr>
        <w:ind w:left="5103" w:hanging="567"/>
      </w:pPr>
      <w:rPr>
        <w:rFonts w:ascii="Times New Roman" w:hAnsi="Times New Roman" w:cs="Times New Roman" w:hint="default"/>
      </w:rPr>
    </w:lvl>
    <w:lvl w:ilvl="1">
      <w:start w:val="1"/>
      <w:numFmt w:val="lowerLetter"/>
      <w:lvlText w:val="%2)"/>
      <w:lvlJc w:val="left"/>
      <w:pPr>
        <w:ind w:left="840" w:hanging="360"/>
      </w:pPr>
      <w:rPr>
        <w:rFonts w:ascii="Times New Roman" w:hAnsi="Times New Roman" w:cs="Times New Roman"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4" w15:restartNumberingAfterBreak="0">
    <w:nsid w:val="477D4962"/>
    <w:multiLevelType w:val="multilevel"/>
    <w:tmpl w:val="DB721F62"/>
    <w:lvl w:ilvl="0">
      <w:start w:val="1"/>
      <w:numFmt w:val="decimal"/>
      <w:lvlText w:val="%1."/>
      <w:lvlJc w:val="left"/>
      <w:pPr>
        <w:ind w:left="425" w:hanging="425"/>
      </w:pPr>
      <w:rPr>
        <w:rFonts w:hint="eastAsia"/>
        <w:b/>
        <w:sz w:val="28"/>
        <w:szCs w:val="28"/>
        <w:lang w:val="en-US"/>
      </w:rPr>
    </w:lvl>
    <w:lvl w:ilvl="1">
      <w:start w:val="1"/>
      <w:numFmt w:val="decimal"/>
      <w:lvlText w:val="%1.%2."/>
      <w:lvlJc w:val="left"/>
      <w:pPr>
        <w:ind w:left="567" w:hanging="567"/>
      </w:pPr>
      <w:rPr>
        <w:rFonts w:ascii="Times New Roman" w:hAnsi="Times New Roman" w:cs="Times New Roman" w:hint="default"/>
        <w:b w:val="0"/>
        <w:sz w:val="24"/>
        <w:szCs w:val="24"/>
      </w:rPr>
    </w:lvl>
    <w:lvl w:ilvl="2">
      <w:start w:val="1"/>
      <w:numFmt w:val="decimal"/>
      <w:lvlText w:val="%1.%2.%3."/>
      <w:lvlJc w:val="left"/>
      <w:pPr>
        <w:ind w:left="709" w:hanging="709"/>
      </w:pPr>
      <w:rPr>
        <w:rFonts w:hint="eastAsia"/>
        <w:b w:val="0"/>
        <w:sz w:val="22"/>
        <w:szCs w:val="22"/>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spacing w:val="0"/>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5" w15:restartNumberingAfterBreak="0">
    <w:nsid w:val="486805AC"/>
    <w:multiLevelType w:val="multilevel"/>
    <w:tmpl w:val="7626F978"/>
    <w:lvl w:ilvl="0">
      <w:start w:val="1"/>
      <w:numFmt w:val="lowerLetter"/>
      <w:lvlText w:val="%1)"/>
      <w:lvlJc w:val="left"/>
      <w:pPr>
        <w:ind w:left="3119" w:hanging="567"/>
      </w:pPr>
      <w:rPr>
        <w:rFonts w:ascii="Times New Roman" w:hAnsi="Times New Roman" w:cs="Times New Roman" w:hint="default"/>
      </w:rPr>
    </w:lvl>
    <w:lvl w:ilvl="1">
      <w:start w:val="1"/>
      <w:numFmt w:val="decimal"/>
      <w:lvlText w:val="%2)"/>
      <w:lvlJc w:val="left"/>
      <w:pPr>
        <w:ind w:left="840" w:hanging="360"/>
      </w:pPr>
      <w:rPr>
        <w:rFonts w:ascii="Times New Roman" w:hAnsi="Times New Roman" w:cs="Times New Roman" w:hint="default"/>
      </w:rPr>
    </w:lvl>
    <w:lvl w:ilvl="2">
      <w:start w:val="1"/>
      <w:numFmt w:val="decimal"/>
      <w:lvlText w:val="(%3)"/>
      <w:lvlJc w:val="left"/>
      <w:pPr>
        <w:ind w:left="1410" w:hanging="450"/>
      </w:pPr>
    </w:lvl>
    <w:lvl w:ilvl="3">
      <w:start w:val="1"/>
      <w:numFmt w:val="lowerLetter"/>
      <w:lvlText w:val="%4)"/>
      <w:lvlJc w:val="left"/>
      <w:pPr>
        <w:ind w:left="1800" w:hanging="360"/>
      </w:pPr>
      <w:rPr>
        <w:rFonts w:ascii="Times New Roman" w:hAnsi="Times New Roman" w:cs="Times New Roman" w:hint="default"/>
      </w:rPr>
    </w:lvl>
    <w:lvl w:ilvl="4">
      <w:numFmt w:val="bullet"/>
      <w:lvlText w:val=""/>
      <w:lvlJc w:val="left"/>
      <w:pPr>
        <w:ind w:left="2400" w:hanging="480"/>
      </w:pPr>
      <w:rPr>
        <w:rFonts w:ascii="Wingdings" w:hAnsi="Wingdings"/>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6" w15:restartNumberingAfterBreak="0">
    <w:nsid w:val="49DF4042"/>
    <w:multiLevelType w:val="multilevel"/>
    <w:tmpl w:val="E3980232"/>
    <w:lvl w:ilvl="0">
      <w:start w:val="1"/>
      <w:numFmt w:val="lowerLetter"/>
      <w:lvlText w:val="%1)"/>
      <w:lvlJc w:val="left"/>
      <w:pPr>
        <w:ind w:left="4536" w:hanging="567"/>
      </w:pPr>
      <w:rPr>
        <w:rFonts w:ascii="Times New Roman" w:hAnsi="Times New Roman"/>
        <w:b w:val="0"/>
        <w:i w:val="0"/>
        <w:sz w:val="22"/>
      </w:rPr>
    </w:lvl>
    <w:lvl w:ilvl="1">
      <w:start w:val="1"/>
      <w:numFmt w:val="ideographTraditional"/>
      <w:lvlText w:val="%2、"/>
      <w:lvlJc w:val="left"/>
      <w:pPr>
        <w:ind w:left="960" w:hanging="480"/>
      </w:pPr>
    </w:lvl>
    <w:lvl w:ilvl="2">
      <w:start w:val="1"/>
      <w:numFmt w:val="lowerLetter"/>
      <w:lvlText w:val="%3)"/>
      <w:lvlJc w:val="left"/>
      <w:pPr>
        <w:ind w:left="4536" w:hanging="567"/>
      </w:pPr>
      <w:rPr>
        <w:rFonts w:ascii="Times New Roman" w:hAnsi="Times New Roman"/>
        <w:b w:val="0"/>
        <w:i w:val="0"/>
        <w:sz w:val="22"/>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7" w15:restartNumberingAfterBreak="0">
    <w:nsid w:val="4A0F6609"/>
    <w:multiLevelType w:val="multilevel"/>
    <w:tmpl w:val="DA3821AA"/>
    <w:lvl w:ilvl="0">
      <w:start w:val="1"/>
      <w:numFmt w:val="decimal"/>
      <w:lvlText w:val="%1)"/>
      <w:lvlJc w:val="left"/>
      <w:pPr>
        <w:ind w:left="5103" w:hanging="1134"/>
      </w:pPr>
    </w:lvl>
    <w:lvl w:ilvl="1">
      <w:start w:val="1"/>
      <w:numFmt w:val="ideographTraditional"/>
      <w:lvlText w:val="%2、"/>
      <w:lvlJc w:val="left"/>
      <w:pPr>
        <w:ind w:left="960" w:hanging="480"/>
      </w:pPr>
    </w:lvl>
    <w:lvl w:ilvl="2">
      <w:start w:val="1"/>
      <w:numFmt w:val="decimal"/>
      <w:lvlText w:val="%3)"/>
      <w:lvlJc w:val="left"/>
      <w:pPr>
        <w:ind w:left="5670" w:hanging="567"/>
      </w:pPr>
      <w:rPr>
        <w:rFonts w:ascii="Times New Roman" w:hAnsi="Times New Roman" w:cs="Times New Roman" w:hint="default"/>
      </w:rPr>
    </w:lvl>
    <w:lvl w:ilvl="3">
      <w:start w:val="1"/>
      <w:numFmt w:val="lowerLetter"/>
      <w:lvlText w:val="%4)"/>
      <w:lvlJc w:val="left"/>
      <w:pPr>
        <w:ind w:left="1800" w:hanging="360"/>
      </w:pPr>
      <w:rPr>
        <w:rFonts w:ascii="Times New Roman" w:hAnsi="Times New Roman" w:cs="Times New Roman" w:hint="default"/>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8" w15:restartNumberingAfterBreak="0">
    <w:nsid w:val="4BB2335D"/>
    <w:multiLevelType w:val="multilevel"/>
    <w:tmpl w:val="60B8F354"/>
    <w:lvl w:ilvl="0">
      <w:start w:val="1"/>
      <w:numFmt w:val="decimal"/>
      <w:lvlText w:val="%1)"/>
      <w:lvlJc w:val="left"/>
      <w:pPr>
        <w:ind w:left="5103" w:hanging="567"/>
      </w:pPr>
    </w:lvl>
    <w:lvl w:ilvl="1">
      <w:start w:val="1"/>
      <w:numFmt w:val="lowerLetter"/>
      <w:lvlText w:val="%2)"/>
      <w:lvlJc w:val="left"/>
      <w:pPr>
        <w:ind w:left="840" w:hanging="360"/>
      </w:pPr>
      <w:rPr>
        <w:rFonts w:ascii="Times New Roman" w:hAnsi="Times New Roman" w:cs="Times New Roman"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9" w15:restartNumberingAfterBreak="0">
    <w:nsid w:val="4BB76967"/>
    <w:multiLevelType w:val="multilevel"/>
    <w:tmpl w:val="BD1A00B8"/>
    <w:lvl w:ilvl="0">
      <w:start w:val="1"/>
      <w:numFmt w:val="decimal"/>
      <w:lvlText w:val="%1)"/>
      <w:lvlJc w:val="left"/>
      <w:pPr>
        <w:ind w:left="4536" w:hanging="56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0" w15:restartNumberingAfterBreak="0">
    <w:nsid w:val="4D6E3FA1"/>
    <w:multiLevelType w:val="multilevel"/>
    <w:tmpl w:val="4E22E5BC"/>
    <w:lvl w:ilvl="0">
      <w:start w:val="1"/>
      <w:numFmt w:val="lowerLetter"/>
      <w:lvlText w:val="%1)"/>
      <w:lvlJc w:val="left"/>
      <w:pPr>
        <w:ind w:left="1985" w:hanging="567"/>
      </w:pPr>
      <w:rPr>
        <w:rFonts w:ascii="Times New Roman" w:hAnsi="Times New Roman" w:cs="Times New Roman" w:hint="default"/>
      </w:rPr>
    </w:lvl>
    <w:lvl w:ilvl="1">
      <w:start w:val="1"/>
      <w:numFmt w:val="decimal"/>
      <w:lvlText w:val="%2)"/>
      <w:lvlJc w:val="left"/>
      <w:pPr>
        <w:ind w:left="2552" w:hanging="567"/>
      </w:pPr>
    </w:lvl>
    <w:lvl w:ilvl="2">
      <w:start w:val="1"/>
      <w:numFmt w:val="decimal"/>
      <w:lvlText w:val="%3."/>
      <w:lvlJc w:val="left"/>
      <w:pPr>
        <w:ind w:left="1320" w:hanging="360"/>
      </w:pPr>
    </w:lvl>
    <w:lvl w:ilvl="3">
      <w:start w:val="1"/>
      <w:numFmt w:val="decimalFullWidth"/>
      <w:lvlText w:val="%4．"/>
      <w:lvlJc w:val="left"/>
      <w:pPr>
        <w:ind w:left="1890" w:hanging="450"/>
      </w:pPr>
    </w:lvl>
    <w:lvl w:ilvl="4">
      <w:start w:val="1"/>
      <w:numFmt w:val="lowerLetter"/>
      <w:lvlText w:val="%5)"/>
      <w:lvlJc w:val="left"/>
      <w:pPr>
        <w:ind w:left="2280" w:hanging="360"/>
      </w:pPr>
      <w:rPr>
        <w:rFonts w:ascii="Times New Roman" w:hAnsi="Times New Roman" w:cs="Times New Roman" w:hint="default"/>
      </w:rPr>
    </w:lvl>
    <w:lvl w:ilvl="5">
      <w:start w:val="1"/>
      <w:numFmt w:val="lowerLetter"/>
      <w:lvlText w:val="%6)"/>
      <w:lvlJc w:val="left"/>
      <w:pPr>
        <w:ind w:left="2760" w:hanging="360"/>
      </w:pPr>
      <w:rPr>
        <w:rFonts w:ascii="Times New Roman" w:hAnsi="Times New Roman" w:cs="Times New Roman" w:hint="default"/>
      </w:rPr>
    </w:lvl>
    <w:lvl w:ilvl="6">
      <w:start w:val="1"/>
      <w:numFmt w:val="lowerLetter"/>
      <w:lvlText w:val="%7)"/>
      <w:lvlJc w:val="left"/>
      <w:pPr>
        <w:ind w:left="3240" w:hanging="360"/>
      </w:pPr>
    </w:lvl>
    <w:lvl w:ilvl="7">
      <w:start w:val="1"/>
      <w:numFmt w:val="lowerLetter"/>
      <w:lvlText w:val="%8)"/>
      <w:lvlJc w:val="left"/>
      <w:pPr>
        <w:ind w:left="3720" w:hanging="360"/>
      </w:pPr>
    </w:lvl>
    <w:lvl w:ilvl="8">
      <w:start w:val="1"/>
      <w:numFmt w:val="lowerRoman"/>
      <w:lvlText w:val="%9."/>
      <w:lvlJc w:val="right"/>
      <w:pPr>
        <w:ind w:left="4320" w:hanging="480"/>
      </w:pPr>
    </w:lvl>
  </w:abstractNum>
  <w:abstractNum w:abstractNumId="71" w15:restartNumberingAfterBreak="0">
    <w:nsid w:val="4E223C58"/>
    <w:multiLevelType w:val="multilevel"/>
    <w:tmpl w:val="15BACB3A"/>
    <w:lvl w:ilvl="0">
      <w:start w:val="1"/>
      <w:numFmt w:val="decimal"/>
      <w:lvlText w:val="%1."/>
      <w:lvlJc w:val="left"/>
      <w:pPr>
        <w:ind w:left="425" w:hanging="425"/>
      </w:pPr>
      <w:rPr>
        <w:rFonts w:hint="eastAsia"/>
      </w:rPr>
    </w:lvl>
    <w:lvl w:ilvl="1">
      <w:start w:val="1"/>
      <w:numFmt w:val="none"/>
      <w:lvlText w:val="8.2.%2"/>
      <w:lvlJc w:val="left"/>
      <w:pPr>
        <w:ind w:left="567" w:hanging="567"/>
      </w:pPr>
      <w:rPr>
        <w:rFonts w:ascii="Times New Roman" w:hAnsi="Times New Roman" w:cs="Times New Roman" w:hint="default"/>
        <w:b w:val="0"/>
      </w:rPr>
    </w:lvl>
    <w:lvl w:ilvl="2">
      <w:start w:val="1"/>
      <w:numFmt w:val="decimal"/>
      <w:lvlText w:val="8.2.%3."/>
      <w:lvlJc w:val="left"/>
      <w:pPr>
        <w:ind w:left="709" w:hanging="709"/>
      </w:pPr>
      <w:rPr>
        <w:rFonts w:ascii="Times New Roman" w:hAnsi="Times New Roman" w:cs="Times New Roman" w:hint="default"/>
      </w:rPr>
    </w:lvl>
    <w:lvl w:ilvl="3">
      <w:start w:val="1"/>
      <w:numFmt w:val="decimal"/>
      <w:lvlText w:val="8.2.%3.%2%4."/>
      <w:lvlJc w:val="left"/>
      <w:pPr>
        <w:ind w:left="1702" w:hanging="851"/>
      </w:pPr>
      <w:rPr>
        <w:rFonts w:ascii="Times New Roman" w:hAnsi="Times New Roman" w:cs="Times New Roman" w:hint="default"/>
        <w:color w:val="auto"/>
      </w:rPr>
    </w:lvl>
    <w:lvl w:ilvl="4">
      <w:start w:val="1"/>
      <w:numFmt w:val="decimal"/>
      <w:lvlText w:val="8.2.%3.%4.%5."/>
      <w:lvlJc w:val="left"/>
      <w:pPr>
        <w:ind w:left="3512" w:hanging="992"/>
      </w:pPr>
      <w:rPr>
        <w:rFonts w:ascii="Times New Roman" w:hAnsi="Times New Roman" w:cs="Times New Roman" w:hint="default"/>
      </w:rPr>
    </w:lvl>
    <w:lvl w:ilvl="5">
      <w:start w:val="1"/>
      <w:numFmt w:val="decimal"/>
      <w:lvlText w:val="8.2%2.%3.%4.%5.%6."/>
      <w:lvlJc w:val="left"/>
      <w:pPr>
        <w:ind w:left="1134" w:hanging="1134"/>
      </w:pPr>
      <w:rPr>
        <w:rFonts w:ascii="Times New Roman" w:hAnsi="Times New Roman" w:cs="Times New Roman" w:hint="default"/>
      </w:rPr>
    </w:lvl>
    <w:lvl w:ilvl="6">
      <w:start w:val="1"/>
      <w:numFmt w:val="decimal"/>
      <w:lvlText w:val="8.2%1.%2.%3.%4.%5.%6.%7."/>
      <w:lvlJc w:val="left"/>
      <w:pPr>
        <w:ind w:left="1276" w:hanging="1276"/>
      </w:pPr>
      <w:rPr>
        <w:rFonts w:hint="eastAsia"/>
      </w:rPr>
    </w:lvl>
    <w:lvl w:ilvl="7">
      <w:start w:val="1"/>
      <w:numFmt w:val="decimal"/>
      <w:lvlText w:val="8.2%1.%2.%3.%4.%5.%6.%7.%8."/>
      <w:lvlJc w:val="left"/>
      <w:pPr>
        <w:ind w:left="1418" w:hanging="1418"/>
      </w:pPr>
      <w:rPr>
        <w:rFonts w:hint="eastAsia"/>
      </w:rPr>
    </w:lvl>
    <w:lvl w:ilvl="8">
      <w:start w:val="1"/>
      <w:numFmt w:val="decimal"/>
      <w:lvlText w:val="8.2%1.%2.%3.%4.%5.%6.%7.%8.%9."/>
      <w:lvlJc w:val="left"/>
      <w:pPr>
        <w:ind w:left="1559" w:hanging="1559"/>
      </w:pPr>
      <w:rPr>
        <w:rFonts w:hint="eastAsia"/>
      </w:rPr>
    </w:lvl>
  </w:abstractNum>
  <w:abstractNum w:abstractNumId="72" w15:restartNumberingAfterBreak="0">
    <w:nsid w:val="4EB838EE"/>
    <w:multiLevelType w:val="multilevel"/>
    <w:tmpl w:val="9B0A7298"/>
    <w:lvl w:ilvl="0">
      <w:start w:val="1"/>
      <w:numFmt w:val="decimal"/>
      <w:lvlText w:val="%1)"/>
      <w:lvlJc w:val="left"/>
      <w:pPr>
        <w:ind w:left="4536" w:hanging="567"/>
      </w:pPr>
    </w:lvl>
    <w:lvl w:ilvl="1">
      <w:start w:val="1"/>
      <w:numFmt w:val="decimal"/>
      <w:lvlText w:val="%2)"/>
      <w:lvlJc w:val="left"/>
      <w:pPr>
        <w:ind w:left="4536" w:hanging="567"/>
      </w:pPr>
      <w:rPr>
        <w:rFonts w:ascii="Times New Roman" w:hAnsi="Times New Roman" w:cs="Times New Roman"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3" w15:restartNumberingAfterBreak="0">
    <w:nsid w:val="4F7C07E8"/>
    <w:multiLevelType w:val="multilevel"/>
    <w:tmpl w:val="DBC472E0"/>
    <w:styleLink w:val="LFO22"/>
    <w:lvl w:ilvl="0">
      <w:start w:val="1"/>
      <w:numFmt w:val="decimal"/>
      <w:pStyle w:val="2"/>
      <w:lvlText w:val="%1."/>
      <w:lvlJc w:val="left"/>
      <w:pPr>
        <w:ind w:left="851" w:hanging="284"/>
      </w:pPr>
      <w:rPr>
        <w:rFonts w:ascii="Times New Roman" w:hAnsi="Times New Roman"/>
        <w:b w:val="0"/>
        <w:i w:val="0"/>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4" w15:restartNumberingAfterBreak="0">
    <w:nsid w:val="508370F4"/>
    <w:multiLevelType w:val="multilevel"/>
    <w:tmpl w:val="AD02C776"/>
    <w:lvl w:ilvl="0">
      <w:start w:val="1"/>
      <w:numFmt w:val="decimal"/>
      <w:lvlText w:val="%1)"/>
      <w:lvlJc w:val="left"/>
      <w:pPr>
        <w:ind w:left="3119" w:hanging="567"/>
      </w:pPr>
      <w:rPr>
        <w:rFonts w:ascii="Times New Roman" w:hAnsi="Times New Roman" w:cs="Times New Roman"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5" w15:restartNumberingAfterBreak="0">
    <w:nsid w:val="50E77DE3"/>
    <w:multiLevelType w:val="multilevel"/>
    <w:tmpl w:val="68422040"/>
    <w:lvl w:ilvl="0">
      <w:start w:val="1"/>
      <w:numFmt w:val="decimal"/>
      <w:lvlText w:val="%1)"/>
      <w:lvlJc w:val="left"/>
      <w:pPr>
        <w:ind w:left="3119" w:hanging="567"/>
      </w:pPr>
      <w:rPr>
        <w:rFonts w:ascii="Times New Roman" w:hAnsi="Times New Roman" w:cs="Times New Roman"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6" w15:restartNumberingAfterBreak="0">
    <w:nsid w:val="51805976"/>
    <w:multiLevelType w:val="multilevel"/>
    <w:tmpl w:val="96DAD388"/>
    <w:styleLink w:val="LFO21"/>
    <w:lvl w:ilvl="0">
      <w:start w:val="1"/>
      <w:numFmt w:val="lowerLetter"/>
      <w:pStyle w:val="12"/>
      <w:lvlText w:val="%1."/>
      <w:lvlJc w:val="left"/>
      <w:pPr>
        <w:ind w:left="567" w:hanging="283"/>
      </w:pPr>
      <w:rPr>
        <w:rFonts w:ascii="Times New Roman" w:hAnsi="Times New Roman"/>
        <w:b w:val="0"/>
        <w:i w:val="0"/>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7" w15:restartNumberingAfterBreak="0">
    <w:nsid w:val="51F623E5"/>
    <w:multiLevelType w:val="multilevel"/>
    <w:tmpl w:val="711CB864"/>
    <w:lvl w:ilvl="0">
      <w:start w:val="1"/>
      <w:numFmt w:val="decimal"/>
      <w:lvlText w:val="%1."/>
      <w:lvlJc w:val="left"/>
      <w:pPr>
        <w:ind w:left="425" w:hanging="425"/>
      </w:pPr>
      <w:rPr>
        <w:rFonts w:hint="eastAsia"/>
      </w:rPr>
    </w:lvl>
    <w:lvl w:ilvl="1">
      <w:start w:val="1"/>
      <w:numFmt w:val="decimal"/>
      <w:lvlText w:val="4.%2."/>
      <w:lvlJc w:val="left"/>
      <w:pPr>
        <w:ind w:left="567" w:hanging="567"/>
      </w:pPr>
      <w:rPr>
        <w:rFonts w:ascii="Times New Roman" w:hAnsi="Times New Roman" w:cs="Times New Roman" w:hint="default"/>
        <w:b w:val="0"/>
        <w:sz w:val="24"/>
        <w:szCs w:val="24"/>
      </w:rPr>
    </w:lvl>
    <w:lvl w:ilvl="2">
      <w:start w:val="1"/>
      <w:numFmt w:val="decimal"/>
      <w:lvlText w:val="4.%2.%3."/>
      <w:lvlJc w:val="left"/>
      <w:pPr>
        <w:ind w:left="709" w:hanging="709"/>
      </w:pPr>
      <w:rPr>
        <w:rFonts w:ascii="Times New Roman" w:hAnsi="Times New Roman" w:cs="Times New Roman" w:hint="default"/>
        <w:sz w:val="22"/>
        <w:szCs w:val="22"/>
      </w:rPr>
    </w:lvl>
    <w:lvl w:ilvl="3">
      <w:start w:val="1"/>
      <w:numFmt w:val="decimal"/>
      <w:lvlText w:val="4.%2.%3.%4."/>
      <w:lvlJc w:val="left"/>
      <w:pPr>
        <w:ind w:left="1703" w:hanging="851"/>
      </w:pPr>
      <w:rPr>
        <w:rFonts w:ascii="Times New Roman" w:hAnsi="Times New Roman" w:cs="Times New Roman" w:hint="default"/>
      </w:rPr>
    </w:lvl>
    <w:lvl w:ilvl="4">
      <w:start w:val="1"/>
      <w:numFmt w:val="decimal"/>
      <w:lvlText w:val="4.%2.%3.%4.%5."/>
      <w:lvlJc w:val="left"/>
      <w:pPr>
        <w:ind w:left="992" w:hanging="992"/>
      </w:pPr>
      <w:rPr>
        <w:rFonts w:ascii="Times New Roman" w:hAnsi="Times New Roman" w:cs="Times New Roman" w:hint="default"/>
      </w:rPr>
    </w:lvl>
    <w:lvl w:ilvl="5">
      <w:start w:val="1"/>
      <w:numFmt w:val="decimal"/>
      <w:lvlText w:val="4.%2.%3.%4.%5.%6."/>
      <w:lvlJc w:val="left"/>
      <w:pPr>
        <w:ind w:left="1134" w:hanging="1134"/>
      </w:pPr>
      <w:rPr>
        <w:rFonts w:ascii="Times New Roman" w:hAnsi="Times New Roman" w:cs="Times New Roman" w:hint="default"/>
      </w:rPr>
    </w:lvl>
    <w:lvl w:ilvl="6">
      <w:start w:val="1"/>
      <w:numFmt w:val="decimal"/>
      <w:lvlText w:val="4.%2.%3.%4.%5.%6.%7."/>
      <w:lvlJc w:val="left"/>
      <w:pPr>
        <w:ind w:left="5596" w:hanging="1276"/>
      </w:pPr>
      <w:rPr>
        <w:rFonts w:ascii="Times New Roman" w:hAnsi="Times New Roman" w:cs="Times New Roman" w:hint="default"/>
      </w:rPr>
    </w:lvl>
    <w:lvl w:ilvl="7">
      <w:start w:val="1"/>
      <w:numFmt w:val="decimal"/>
      <w:lvlText w:val="4.%1.%2.%3.%4.%5.%6.%7.%8."/>
      <w:lvlJc w:val="left"/>
      <w:pPr>
        <w:ind w:left="1418" w:hanging="1418"/>
      </w:pPr>
      <w:rPr>
        <w:rFonts w:ascii="Times New Roman" w:hAnsi="Times New Roman" w:cs="Times New Roman" w:hint="default"/>
      </w:rPr>
    </w:lvl>
    <w:lvl w:ilvl="8">
      <w:start w:val="1"/>
      <w:numFmt w:val="decimal"/>
      <w:lvlText w:val="%1.%2.%3.%4.%5.%6.%7.%8.%9."/>
      <w:lvlJc w:val="left"/>
      <w:pPr>
        <w:ind w:left="1559" w:hanging="1559"/>
      </w:pPr>
      <w:rPr>
        <w:rFonts w:hint="eastAsia"/>
      </w:rPr>
    </w:lvl>
  </w:abstractNum>
  <w:abstractNum w:abstractNumId="78" w15:restartNumberingAfterBreak="0">
    <w:nsid w:val="544115A7"/>
    <w:multiLevelType w:val="multilevel"/>
    <w:tmpl w:val="1B643DF4"/>
    <w:lvl w:ilvl="0">
      <w:start w:val="1"/>
      <w:numFmt w:val="decimal"/>
      <w:lvlText w:val="%1)"/>
      <w:lvlJc w:val="left"/>
      <w:pPr>
        <w:ind w:left="3119" w:hanging="567"/>
      </w:pPr>
    </w:lvl>
    <w:lvl w:ilvl="1">
      <w:start w:val="1"/>
      <w:numFmt w:val="decimal"/>
      <w:lvlText w:val="%2)"/>
      <w:lvlJc w:val="left"/>
      <w:pPr>
        <w:ind w:left="3119" w:hanging="567"/>
      </w:pPr>
      <w:rPr>
        <w:rFonts w:ascii="Times New Roman" w:hAnsi="Times New Roman" w:cs="Times New Roman"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9" w15:restartNumberingAfterBreak="0">
    <w:nsid w:val="54BB40BA"/>
    <w:multiLevelType w:val="multilevel"/>
    <w:tmpl w:val="BB403A7C"/>
    <w:styleLink w:val="LFO24"/>
    <w:lvl w:ilvl="0">
      <w:start w:val="1"/>
      <w:numFmt w:val="decimal"/>
      <w:pStyle w:val="40"/>
      <w:lvlText w:val="(%1)"/>
      <w:lvlJc w:val="left"/>
      <w:pPr>
        <w:ind w:left="1418" w:hanging="284"/>
      </w:pPr>
      <w:rPr>
        <w:rFonts w:ascii="Times New Roman" w:hAnsi="Times New Roman"/>
        <w:b w:val="0"/>
        <w:i w:val="0"/>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0" w15:restartNumberingAfterBreak="0">
    <w:nsid w:val="57C55EE6"/>
    <w:multiLevelType w:val="multilevel"/>
    <w:tmpl w:val="2A8C890C"/>
    <w:lvl w:ilvl="0">
      <w:start w:val="1"/>
      <w:numFmt w:val="decimal"/>
      <w:lvlText w:val="%1)"/>
      <w:lvlJc w:val="left"/>
      <w:pPr>
        <w:ind w:left="5103" w:hanging="567"/>
      </w:pPr>
      <w:rPr>
        <w:rFonts w:ascii="Times New Roman" w:hAnsi="Times New Roman" w:cs="Times New Roman" w:hint="default"/>
      </w:rPr>
    </w:lvl>
    <w:lvl w:ilvl="1">
      <w:start w:val="1"/>
      <w:numFmt w:val="lowerLetter"/>
      <w:lvlText w:val="%2)"/>
      <w:lvlJc w:val="left"/>
      <w:pPr>
        <w:ind w:left="840" w:hanging="360"/>
      </w:pPr>
      <w:rPr>
        <w:rFonts w:ascii="Times New Roman" w:hAnsi="Times New Roman" w:cs="Times New Roman"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1" w15:restartNumberingAfterBreak="0">
    <w:nsid w:val="57E82C56"/>
    <w:multiLevelType w:val="multilevel"/>
    <w:tmpl w:val="C270D4FA"/>
    <w:lvl w:ilvl="0">
      <w:start w:val="1"/>
      <w:numFmt w:val="decimal"/>
      <w:lvlText w:val="%1)"/>
      <w:lvlJc w:val="left"/>
      <w:pPr>
        <w:ind w:left="4536" w:hanging="567"/>
      </w:pPr>
      <w:rPr>
        <w:rFonts w:ascii="Times New Roman" w:hAnsi="Times New Roman" w:cs="Times New Roman" w:hint="default"/>
      </w:rPr>
    </w:lvl>
    <w:lvl w:ilvl="1">
      <w:start w:val="1"/>
      <w:numFmt w:val="lowerLetter"/>
      <w:lvlText w:val="%2)"/>
      <w:lvlJc w:val="left"/>
      <w:pPr>
        <w:ind w:left="5103" w:hanging="567"/>
      </w:pPr>
      <w:rPr>
        <w:rFonts w:ascii="Times New Roman" w:hAnsi="Times New Roman"/>
        <w:b w:val="0"/>
        <w:i w:val="0"/>
        <w:sz w:val="20"/>
        <w:szCs w:val="2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2" w15:restartNumberingAfterBreak="0">
    <w:nsid w:val="5A0B135A"/>
    <w:multiLevelType w:val="multilevel"/>
    <w:tmpl w:val="CBA630E8"/>
    <w:lvl w:ilvl="0">
      <w:start w:val="1"/>
      <w:numFmt w:val="lowerLetter"/>
      <w:lvlText w:val="%1)"/>
      <w:lvlJc w:val="left"/>
      <w:pPr>
        <w:ind w:left="2280" w:hanging="360"/>
      </w:pPr>
      <w:rPr>
        <w:rFonts w:ascii="Times New Roman" w:hAnsi="Times New Roman" w:cs="Times New Roman"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3" w15:restartNumberingAfterBreak="0">
    <w:nsid w:val="5EC1568E"/>
    <w:multiLevelType w:val="multilevel"/>
    <w:tmpl w:val="CD2C9990"/>
    <w:lvl w:ilvl="0">
      <w:start w:val="1"/>
      <w:numFmt w:val="decimal"/>
      <w:lvlText w:val="%1)"/>
      <w:lvlJc w:val="left"/>
      <w:pPr>
        <w:ind w:left="4536" w:hanging="567"/>
      </w:pPr>
    </w:lvl>
    <w:lvl w:ilvl="1">
      <w:start w:val="1"/>
      <w:numFmt w:val="decimal"/>
      <w:lvlText w:val="%2)"/>
      <w:lvlJc w:val="left"/>
      <w:pPr>
        <w:ind w:left="4536" w:hanging="567"/>
      </w:pPr>
      <w:rPr>
        <w:rFonts w:ascii="Times New Roman" w:hAnsi="Times New Roman" w:cs="Times New Roman"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4" w15:restartNumberingAfterBreak="0">
    <w:nsid w:val="60A43786"/>
    <w:multiLevelType w:val="multilevel"/>
    <w:tmpl w:val="0E9A9574"/>
    <w:lvl w:ilvl="0">
      <w:start w:val="1"/>
      <w:numFmt w:val="lowerLetter"/>
      <w:lvlText w:val="%1)"/>
      <w:lvlJc w:val="left"/>
      <w:pPr>
        <w:ind w:left="390" w:hanging="150"/>
      </w:pPr>
      <w:rPr>
        <w:rFonts w:ascii="Times New Roman" w:hAnsi="Times New Roman" w:cs="Times New Roman" w:hint="defaul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5" w15:restartNumberingAfterBreak="0">
    <w:nsid w:val="62231991"/>
    <w:multiLevelType w:val="multilevel"/>
    <w:tmpl w:val="EE7CA82C"/>
    <w:lvl w:ilvl="0">
      <w:start w:val="1"/>
      <w:numFmt w:val="lowerLetter"/>
      <w:lvlText w:val="%1)"/>
      <w:lvlJc w:val="left"/>
      <w:pPr>
        <w:ind w:left="4536" w:hanging="567"/>
      </w:pPr>
      <w:rPr>
        <w:rFonts w:ascii="Times New Roman" w:hAnsi="Times New Roman"/>
        <w:b w:val="0"/>
        <w:i w:val="0"/>
        <w:sz w:val="22"/>
      </w:rPr>
    </w:lvl>
    <w:lvl w:ilvl="1">
      <w:start w:val="1"/>
      <w:numFmt w:val="ideographTraditional"/>
      <w:lvlText w:val="%2、"/>
      <w:lvlJc w:val="left"/>
      <w:pPr>
        <w:ind w:left="960" w:hanging="480"/>
      </w:pPr>
    </w:lvl>
    <w:lvl w:ilvl="2">
      <w:start w:val="1"/>
      <w:numFmt w:val="lowerLetter"/>
      <w:lvlText w:val="%3)"/>
      <w:lvlJc w:val="left"/>
      <w:pPr>
        <w:ind w:left="4536" w:hanging="567"/>
      </w:pPr>
      <w:rPr>
        <w:rFonts w:ascii="Times New Roman" w:hAnsi="Times New Roman"/>
        <w:b w:val="0"/>
        <w:i w:val="0"/>
        <w:sz w:val="22"/>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6" w15:restartNumberingAfterBreak="0">
    <w:nsid w:val="62261962"/>
    <w:multiLevelType w:val="multilevel"/>
    <w:tmpl w:val="4EEAFCE8"/>
    <w:lvl w:ilvl="0">
      <w:start w:val="1"/>
      <w:numFmt w:val="decimal"/>
      <w:lvlText w:val="%1)"/>
      <w:lvlJc w:val="left"/>
      <w:pPr>
        <w:ind w:left="5670" w:hanging="567"/>
      </w:pPr>
    </w:lvl>
    <w:lvl w:ilvl="1">
      <w:start w:val="1"/>
      <w:numFmt w:val="lowerLetter"/>
      <w:lvlText w:val="%2)"/>
      <w:lvlJc w:val="left"/>
      <w:pPr>
        <w:ind w:left="840" w:hanging="360"/>
      </w:pPr>
      <w:rPr>
        <w:rFonts w:ascii="Times New Roman" w:hAnsi="Times New Roman" w:cs="Times New Roman"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7" w15:restartNumberingAfterBreak="0">
    <w:nsid w:val="635B6053"/>
    <w:multiLevelType w:val="multilevel"/>
    <w:tmpl w:val="F32ED8B4"/>
    <w:lvl w:ilvl="0">
      <w:start w:val="1"/>
      <w:numFmt w:val="decimal"/>
      <w:lvlText w:val="%1."/>
      <w:lvlJc w:val="left"/>
      <w:pPr>
        <w:ind w:left="425" w:hanging="425"/>
      </w:pPr>
      <w:rPr>
        <w:rFonts w:hint="eastAsia"/>
      </w:rPr>
    </w:lvl>
    <w:lvl w:ilvl="1">
      <w:start w:val="3"/>
      <w:numFmt w:val="decimal"/>
      <w:lvlText w:val="3.%2."/>
      <w:lvlJc w:val="left"/>
      <w:pPr>
        <w:ind w:left="567" w:hanging="567"/>
      </w:pPr>
      <w:rPr>
        <w:rFonts w:ascii="Times New Roman" w:hAnsi="Times New Roman" w:cs="Times New Roman" w:hint="default"/>
      </w:rPr>
    </w:lvl>
    <w:lvl w:ilvl="2">
      <w:start w:val="1"/>
      <w:numFmt w:val="decimal"/>
      <w:lvlText w:val="3.%2.%3."/>
      <w:lvlJc w:val="left"/>
      <w:pPr>
        <w:ind w:left="709" w:hanging="709"/>
      </w:pPr>
      <w:rPr>
        <w:rFonts w:ascii="Times New Roman" w:hAnsi="Times New Roman" w:cs="Times New Roman" w:hint="default"/>
        <w:color w:val="auto"/>
      </w:rPr>
    </w:lvl>
    <w:lvl w:ilvl="3">
      <w:start w:val="1"/>
      <w:numFmt w:val="decimal"/>
      <w:lvlText w:val="3.%2.%3.%4."/>
      <w:lvlJc w:val="left"/>
      <w:pPr>
        <w:ind w:left="851" w:hanging="851"/>
      </w:pPr>
      <w:rPr>
        <w:rFonts w:ascii="Times New Roman" w:hAnsi="Times New Roman" w:cs="Times New Roman" w:hint="default"/>
        <w:sz w:val="22"/>
        <w:szCs w:val="22"/>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8" w15:restartNumberingAfterBreak="0">
    <w:nsid w:val="63A04149"/>
    <w:multiLevelType w:val="multilevel"/>
    <w:tmpl w:val="4994FEEA"/>
    <w:lvl w:ilvl="0">
      <w:start w:val="1"/>
      <w:numFmt w:val="decimal"/>
      <w:lvlText w:val="%1)"/>
      <w:lvlJc w:val="left"/>
      <w:pPr>
        <w:ind w:left="1134" w:hanging="567"/>
      </w:pPr>
    </w:lvl>
    <w:lvl w:ilvl="1">
      <w:start w:val="1"/>
      <w:numFmt w:val="decimal"/>
      <w:lvlText w:val="%2)"/>
      <w:lvlJc w:val="left"/>
      <w:pPr>
        <w:ind w:left="1985" w:hanging="567"/>
      </w:pPr>
      <w:rPr>
        <w:rFonts w:ascii="Times New Roman" w:hAnsi="Times New Roman" w:cs="Times New Roman"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9" w15:restartNumberingAfterBreak="0">
    <w:nsid w:val="63AC7E45"/>
    <w:multiLevelType w:val="multilevel"/>
    <w:tmpl w:val="FD42858A"/>
    <w:lvl w:ilvl="0">
      <w:start w:val="1"/>
      <w:numFmt w:val="lowerLetter"/>
      <w:lvlText w:val="%1)"/>
      <w:lvlJc w:val="left"/>
      <w:pPr>
        <w:ind w:left="4536" w:hanging="567"/>
      </w:pPr>
      <w:rPr>
        <w:rFonts w:ascii="Times New Roman" w:hAnsi="Times New Roman"/>
        <w:b w:val="0"/>
        <w:i w:val="0"/>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0" w15:restartNumberingAfterBreak="0">
    <w:nsid w:val="6874695E"/>
    <w:multiLevelType w:val="multilevel"/>
    <w:tmpl w:val="CB6EDBC4"/>
    <w:lvl w:ilvl="0">
      <w:start w:val="1"/>
      <w:numFmt w:val="decimal"/>
      <w:lvlText w:val="%1)"/>
      <w:lvlJc w:val="left"/>
      <w:pPr>
        <w:ind w:left="5103" w:hanging="567"/>
      </w:pPr>
      <w:rPr>
        <w:rFonts w:ascii="Times New Roman" w:hAnsi="Times New Roman" w:cs="Times New Roman" w:hint="default"/>
      </w:rPr>
    </w:lvl>
    <w:lvl w:ilvl="1">
      <w:start w:val="1"/>
      <w:numFmt w:val="lowerLetter"/>
      <w:lvlText w:val="%2)"/>
      <w:lvlJc w:val="left"/>
      <w:pPr>
        <w:ind w:left="840" w:hanging="360"/>
      </w:pPr>
      <w:rPr>
        <w:rFonts w:ascii="Times New Roman" w:hAnsi="Times New Roman" w:cs="Times New Roman"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1" w15:restartNumberingAfterBreak="0">
    <w:nsid w:val="690C49AE"/>
    <w:multiLevelType w:val="multilevel"/>
    <w:tmpl w:val="BBC63266"/>
    <w:lvl w:ilvl="0">
      <w:start w:val="1"/>
      <w:numFmt w:val="decimal"/>
      <w:lvlText w:val="%1."/>
      <w:lvlJc w:val="left"/>
      <w:pPr>
        <w:ind w:left="425" w:hanging="425"/>
      </w:pPr>
      <w:rPr>
        <w:rFonts w:hint="eastAsia"/>
        <w:b/>
        <w:sz w:val="28"/>
        <w:szCs w:val="28"/>
      </w:rPr>
    </w:lvl>
    <w:lvl w:ilvl="1">
      <w:start w:val="1"/>
      <w:numFmt w:val="decimal"/>
      <w:lvlText w:val="6.%2."/>
      <w:lvlJc w:val="left"/>
      <w:pPr>
        <w:ind w:left="567" w:hanging="567"/>
      </w:pPr>
      <w:rPr>
        <w:rFonts w:ascii="Times New Roman" w:hAnsi="Times New Roman" w:cs="Times New Roman" w:hint="default"/>
        <w:b w:val="0"/>
        <w:sz w:val="24"/>
        <w:szCs w:val="24"/>
      </w:rPr>
    </w:lvl>
    <w:lvl w:ilvl="2">
      <w:start w:val="1"/>
      <w:numFmt w:val="decimal"/>
      <w:lvlText w:val="6.%2.%3."/>
      <w:lvlJc w:val="left"/>
      <w:pPr>
        <w:ind w:left="1429" w:hanging="709"/>
      </w:pPr>
      <w:rPr>
        <w:rFonts w:ascii="Times New Roman" w:hAnsi="Times New Roman" w:cs="Times New Roman" w:hint="default"/>
        <w:b w:val="0"/>
        <w:sz w:val="22"/>
        <w:szCs w:val="22"/>
      </w:rPr>
    </w:lvl>
    <w:lvl w:ilvl="3">
      <w:start w:val="1"/>
      <w:numFmt w:val="decimal"/>
      <w:lvlText w:val="6.%2.%3.%4."/>
      <w:lvlJc w:val="left"/>
      <w:pPr>
        <w:ind w:left="851" w:hanging="851"/>
      </w:pPr>
      <w:rPr>
        <w:rFonts w:hint="eastAsia"/>
      </w:rPr>
    </w:lvl>
    <w:lvl w:ilvl="4">
      <w:start w:val="1"/>
      <w:numFmt w:val="decimal"/>
      <w:lvlText w:val="6.%1.%2.%3.%4.%5."/>
      <w:lvlJc w:val="left"/>
      <w:pPr>
        <w:ind w:left="992" w:hanging="992"/>
      </w:pPr>
      <w:rPr>
        <w:rFonts w:hint="eastAsia"/>
      </w:rPr>
    </w:lvl>
    <w:lvl w:ilvl="5">
      <w:start w:val="1"/>
      <w:numFmt w:val="decimal"/>
      <w:lvlText w:val="6.%1.%2.%3.%4.%5.%6."/>
      <w:lvlJc w:val="left"/>
      <w:pPr>
        <w:ind w:left="1134" w:hanging="1134"/>
      </w:pPr>
      <w:rPr>
        <w:rFonts w:hint="eastAsia"/>
        <w:spacing w:val="0"/>
      </w:rPr>
    </w:lvl>
    <w:lvl w:ilvl="6">
      <w:start w:val="1"/>
      <w:numFmt w:val="decimal"/>
      <w:lvlText w:val="6.%1.%2.%3.%4.%5.%6.%7."/>
      <w:lvlJc w:val="left"/>
      <w:pPr>
        <w:ind w:left="1276" w:hanging="1276"/>
      </w:pPr>
      <w:rPr>
        <w:rFonts w:hint="eastAsia"/>
      </w:rPr>
    </w:lvl>
    <w:lvl w:ilvl="7">
      <w:start w:val="1"/>
      <w:numFmt w:val="decimal"/>
      <w:lvlText w:val="6.%1.%2.%3.%4.%5.%6.%7.%8."/>
      <w:lvlJc w:val="left"/>
      <w:pPr>
        <w:ind w:left="1418" w:hanging="1418"/>
      </w:pPr>
      <w:rPr>
        <w:rFonts w:hint="eastAsia"/>
      </w:rPr>
    </w:lvl>
    <w:lvl w:ilvl="8">
      <w:start w:val="1"/>
      <w:numFmt w:val="decimal"/>
      <w:lvlText w:val="6.%1.%2.%3.%4.%5.%6.%7.%8.%9."/>
      <w:lvlJc w:val="left"/>
      <w:pPr>
        <w:ind w:left="1559" w:hanging="1559"/>
      </w:pPr>
      <w:rPr>
        <w:rFonts w:hint="eastAsia"/>
      </w:rPr>
    </w:lvl>
  </w:abstractNum>
  <w:abstractNum w:abstractNumId="92" w15:restartNumberingAfterBreak="0">
    <w:nsid w:val="699A0040"/>
    <w:multiLevelType w:val="multilevel"/>
    <w:tmpl w:val="ED30EAA2"/>
    <w:lvl w:ilvl="0">
      <w:start w:val="1"/>
      <w:numFmt w:val="decimal"/>
      <w:lvlText w:val="%1)"/>
      <w:lvlJc w:val="left"/>
      <w:pPr>
        <w:ind w:left="4536" w:hanging="567"/>
      </w:pPr>
      <w:rPr>
        <w:rFonts w:ascii="Times New Roman" w:hAnsi="Times New Roman" w:cs="Times New Roman"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3" w15:restartNumberingAfterBreak="0">
    <w:nsid w:val="6AA227DC"/>
    <w:multiLevelType w:val="multilevel"/>
    <w:tmpl w:val="8D1CD8DC"/>
    <w:lvl w:ilvl="0">
      <w:start w:val="1"/>
      <w:numFmt w:val="decimal"/>
      <w:lvlText w:val="%1."/>
      <w:lvlJc w:val="left"/>
      <w:pPr>
        <w:ind w:left="425" w:hanging="425"/>
      </w:pPr>
      <w:rPr>
        <w:rFonts w:hint="eastAsia"/>
      </w:rPr>
    </w:lvl>
    <w:lvl w:ilvl="1">
      <w:start w:val="1"/>
      <w:numFmt w:val="decimal"/>
      <w:lvlText w:val="2.%2."/>
      <w:lvlJc w:val="left"/>
      <w:pPr>
        <w:ind w:left="567" w:hanging="567"/>
      </w:pPr>
      <w:rPr>
        <w:rFonts w:ascii="Times New Roman" w:hAnsi="Times New Roman" w:cs="Times New Roman" w:hint="default"/>
        <w:b w:val="0"/>
        <w:sz w:val="24"/>
        <w:szCs w:val="24"/>
      </w:rPr>
    </w:lvl>
    <w:lvl w:ilvl="2">
      <w:start w:val="1"/>
      <w:numFmt w:val="decimal"/>
      <w:lvlText w:val="2.%2.%3."/>
      <w:lvlJc w:val="left"/>
      <w:pPr>
        <w:ind w:left="709" w:hanging="709"/>
      </w:pPr>
      <w:rPr>
        <w:rFonts w:ascii="Times New Roman" w:hAnsi="Times New Roman" w:cs="Times New Roman" w:hint="default"/>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4" w15:restartNumberingAfterBreak="0">
    <w:nsid w:val="6B8D5D4C"/>
    <w:multiLevelType w:val="multilevel"/>
    <w:tmpl w:val="9C2EFC56"/>
    <w:lvl w:ilvl="0">
      <w:start w:val="1"/>
      <w:numFmt w:val="lowerLetter"/>
      <w:lvlText w:val="%1)"/>
      <w:lvlJc w:val="left"/>
      <w:pPr>
        <w:ind w:left="4536" w:hanging="567"/>
      </w:pPr>
      <w:rPr>
        <w:rFonts w:ascii="Times New Roman" w:hAnsi="Times New Roman"/>
        <w:b w:val="0"/>
        <w:i w:val="0"/>
        <w:sz w:val="22"/>
      </w:rPr>
    </w:lvl>
    <w:lvl w:ilvl="1">
      <w:start w:val="1"/>
      <w:numFmt w:val="ideographTraditional"/>
      <w:lvlText w:val="%2、"/>
      <w:lvlJc w:val="left"/>
      <w:pPr>
        <w:ind w:left="960" w:hanging="480"/>
      </w:pPr>
    </w:lvl>
    <w:lvl w:ilvl="2">
      <w:start w:val="1"/>
      <w:numFmt w:val="lowerLetter"/>
      <w:lvlText w:val="%3)"/>
      <w:lvlJc w:val="left"/>
      <w:pPr>
        <w:ind w:left="4536" w:hanging="567"/>
      </w:pPr>
      <w:rPr>
        <w:rFonts w:ascii="Times New Roman" w:hAnsi="Times New Roman"/>
        <w:b w:val="0"/>
        <w:i w:val="0"/>
        <w:sz w:val="22"/>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5" w15:restartNumberingAfterBreak="0">
    <w:nsid w:val="6B9217B8"/>
    <w:multiLevelType w:val="multilevel"/>
    <w:tmpl w:val="E2ECF420"/>
    <w:lvl w:ilvl="0">
      <w:start w:val="1"/>
      <w:numFmt w:val="decimal"/>
      <w:lvlText w:val="%1)"/>
      <w:lvlJc w:val="left"/>
      <w:pPr>
        <w:ind w:left="4536" w:hanging="567"/>
      </w:pPr>
      <w:rPr>
        <w:rFonts w:ascii="Times New Roman" w:hAnsi="Times New Roman" w:cs="Times New Roman"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6" w15:restartNumberingAfterBreak="0">
    <w:nsid w:val="6CB238E4"/>
    <w:multiLevelType w:val="multilevel"/>
    <w:tmpl w:val="94588B9A"/>
    <w:styleLink w:val="LFO26"/>
    <w:lvl w:ilvl="0">
      <w:start w:val="1"/>
      <w:numFmt w:val="lowerLetter"/>
      <w:pStyle w:val="20"/>
      <w:lvlText w:val="%1)"/>
      <w:lvlJc w:val="left"/>
      <w:pPr>
        <w:ind w:left="1134" w:hanging="567"/>
      </w:pPr>
    </w:lvl>
    <w:lvl w:ilvl="1">
      <w:start w:val="1"/>
      <w:numFmt w:val="decimal"/>
      <w:lvlText w:val="%2)"/>
      <w:lvlJc w:val="left"/>
      <w:pPr>
        <w:ind w:left="1701" w:hanging="567"/>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7" w15:restartNumberingAfterBreak="0">
    <w:nsid w:val="6D7D2F6E"/>
    <w:multiLevelType w:val="multilevel"/>
    <w:tmpl w:val="EF9CC650"/>
    <w:lvl w:ilvl="0">
      <w:start w:val="1"/>
      <w:numFmt w:val="decimal"/>
      <w:lvlText w:val="%1)"/>
      <w:lvlJc w:val="left"/>
      <w:pPr>
        <w:ind w:left="3119" w:hanging="567"/>
      </w:pPr>
      <w:rPr>
        <w:rFonts w:ascii="Times New Roman" w:hAnsi="Times New Roman" w:cs="Times New Roman" w:hint="default"/>
      </w:rPr>
    </w:lvl>
    <w:lvl w:ilvl="1">
      <w:start w:val="1"/>
      <w:numFmt w:val="lowerLetter"/>
      <w:lvlText w:val="%2)"/>
      <w:lvlJc w:val="left"/>
      <w:pPr>
        <w:ind w:left="840" w:hanging="360"/>
      </w:pPr>
      <w:rPr>
        <w:rFonts w:ascii="Times New Roman" w:hAnsi="Times New Roman" w:cs="Times New Roman"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8" w15:restartNumberingAfterBreak="0">
    <w:nsid w:val="6E3B2E8B"/>
    <w:multiLevelType w:val="multilevel"/>
    <w:tmpl w:val="126AB2FE"/>
    <w:lvl w:ilvl="0">
      <w:start w:val="1"/>
      <w:numFmt w:val="decimal"/>
      <w:lvlText w:val="%1)"/>
      <w:lvlJc w:val="left"/>
      <w:pPr>
        <w:ind w:left="5670" w:hanging="567"/>
      </w:pPr>
    </w:lvl>
    <w:lvl w:ilvl="1">
      <w:start w:val="1"/>
      <w:numFmt w:val="decimal"/>
      <w:lvlText w:val="%2)"/>
      <w:lvlJc w:val="left"/>
      <w:pPr>
        <w:ind w:left="5670" w:hanging="567"/>
      </w:pPr>
      <w:rPr>
        <w:rFonts w:ascii="Times New Roman" w:hAnsi="Times New Roman" w:cs="Times New Roman"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9" w15:restartNumberingAfterBreak="0">
    <w:nsid w:val="734B6577"/>
    <w:multiLevelType w:val="multilevel"/>
    <w:tmpl w:val="8ED03F3A"/>
    <w:lvl w:ilvl="0">
      <w:start w:val="1"/>
      <w:numFmt w:val="lowerLetter"/>
      <w:lvlText w:val="%1)"/>
      <w:lvlJc w:val="left"/>
      <w:pPr>
        <w:ind w:left="4536" w:hanging="567"/>
      </w:pPr>
      <w:rPr>
        <w:rFonts w:ascii="Times New Roman" w:hAnsi="Times New Roman" w:hint="eastAsia"/>
        <w:b w:val="0"/>
        <w:i w:val="0"/>
        <w:sz w:val="22"/>
      </w:rPr>
    </w:lvl>
    <w:lvl w:ilvl="1">
      <w:start w:val="1"/>
      <w:numFmt w:val="decimal"/>
      <w:lvlText w:val="%2)"/>
      <w:lvlJc w:val="left"/>
      <w:pPr>
        <w:ind w:left="5103" w:hanging="567"/>
      </w:pPr>
      <w:rPr>
        <w:rFonts w:ascii="Times New Roman" w:hAnsi="Times New Roman" w:cs="Times New Roman" w:hint="default"/>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00" w15:restartNumberingAfterBreak="0">
    <w:nsid w:val="770C514E"/>
    <w:multiLevelType w:val="multilevel"/>
    <w:tmpl w:val="9BA45DAE"/>
    <w:lvl w:ilvl="0">
      <w:start w:val="1"/>
      <w:numFmt w:val="lowerLetter"/>
      <w:lvlText w:val="%1)"/>
      <w:lvlJc w:val="left"/>
      <w:pPr>
        <w:ind w:left="6804" w:hanging="567"/>
      </w:pPr>
    </w:lvl>
    <w:lvl w:ilvl="1">
      <w:start w:val="1"/>
      <w:numFmt w:val="ideographTraditional"/>
      <w:lvlText w:val="%2、"/>
      <w:lvlJc w:val="left"/>
      <w:pPr>
        <w:ind w:left="960" w:hanging="480"/>
      </w:pPr>
    </w:lvl>
    <w:lvl w:ilvl="2">
      <w:start w:val="1"/>
      <w:numFmt w:val="lowerLetter"/>
      <w:lvlText w:val="%3)"/>
      <w:lvlJc w:val="left"/>
      <w:pPr>
        <w:ind w:left="7088" w:hanging="567"/>
      </w:pPr>
      <w:rPr>
        <w:rFonts w:ascii="Times New Roman" w:hAnsi="Times New Roman" w:cs="Times New Roman" w:hint="default"/>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1" w15:restartNumberingAfterBreak="0">
    <w:nsid w:val="7821628F"/>
    <w:multiLevelType w:val="multilevel"/>
    <w:tmpl w:val="B6F2EE18"/>
    <w:lvl w:ilvl="0">
      <w:start w:val="1"/>
      <w:numFmt w:val="lowerLetter"/>
      <w:lvlText w:val="%1)"/>
      <w:lvlJc w:val="left"/>
      <w:pPr>
        <w:ind w:left="3119" w:hanging="567"/>
      </w:pPr>
    </w:lvl>
    <w:lvl w:ilvl="1">
      <w:start w:val="1"/>
      <w:numFmt w:val="decimal"/>
      <w:lvlText w:val="%2)"/>
      <w:lvlJc w:val="left"/>
      <w:pPr>
        <w:ind w:left="840" w:hanging="360"/>
      </w:pPr>
    </w:lvl>
    <w:lvl w:ilvl="2">
      <w:start w:val="1"/>
      <w:numFmt w:val="decimal"/>
      <w:lvlText w:val="(%3)"/>
      <w:lvlJc w:val="left"/>
      <w:pPr>
        <w:ind w:left="1410" w:hanging="450"/>
      </w:pPr>
    </w:lvl>
    <w:lvl w:ilvl="3">
      <w:start w:val="1"/>
      <w:numFmt w:val="lowerLetter"/>
      <w:lvlText w:val="%4)"/>
      <w:lvlJc w:val="left"/>
      <w:pPr>
        <w:ind w:left="1800" w:hanging="360"/>
      </w:pPr>
    </w:lvl>
    <w:lvl w:ilvl="4">
      <w:numFmt w:val="bullet"/>
      <w:lvlText w:val=""/>
      <w:lvlJc w:val="left"/>
      <w:pPr>
        <w:ind w:left="2400" w:hanging="480"/>
      </w:pPr>
      <w:rPr>
        <w:rFonts w:ascii="Wingdings" w:hAnsi="Wingdings"/>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2" w15:restartNumberingAfterBreak="0">
    <w:nsid w:val="7A706915"/>
    <w:multiLevelType w:val="multilevel"/>
    <w:tmpl w:val="18B66EEE"/>
    <w:styleLink w:val="LFO30"/>
    <w:lvl w:ilvl="0">
      <w:start w:val="1"/>
      <w:numFmt w:val="decimal"/>
      <w:pStyle w:val="41"/>
      <w:lvlText w:val="5.%1."/>
      <w:lvlJc w:val="left"/>
      <w:pPr>
        <w:ind w:left="567" w:hanging="567"/>
      </w:pPr>
    </w:lvl>
    <w:lvl w:ilvl="1">
      <w:start w:val="1"/>
      <w:numFmt w:val="decimal"/>
      <w:lvlText w:val="5.%1.%2."/>
      <w:lvlJc w:val="left"/>
      <w:pPr>
        <w:ind w:left="1418" w:hanging="851"/>
      </w:pPr>
    </w:lvl>
    <w:lvl w:ilvl="2">
      <w:start w:val="1"/>
      <w:numFmt w:val="decimal"/>
      <w:lvlText w:val="5.%1.%2.%3."/>
      <w:lvlJc w:val="left"/>
      <w:pPr>
        <w:ind w:left="2268" w:hanging="850"/>
      </w:pPr>
    </w:lvl>
    <w:lvl w:ilvl="3">
      <w:start w:val="1"/>
      <w:numFmt w:val="decimal"/>
      <w:lvlText w:val="5.%1.%2.%3.%4."/>
      <w:lvlJc w:val="left"/>
      <w:pPr>
        <w:ind w:left="3402" w:hanging="1134"/>
      </w:pPr>
    </w:lvl>
    <w:lvl w:ilvl="4">
      <w:start w:val="1"/>
      <w:numFmt w:val="decimal"/>
      <w:lvlText w:val="3.%1.%2.%3.%4.%5."/>
      <w:lvlJc w:val="left"/>
      <w:pPr>
        <w:ind w:left="4536" w:hanging="1134"/>
      </w:pPr>
    </w:lvl>
    <w:lvl w:ilvl="5">
      <w:start w:val="1"/>
      <w:numFmt w:val="decimal"/>
      <w:lvlText w:val="%1.%2.%3.%4.%5.%6"/>
      <w:lvlJc w:val="left"/>
      <w:pPr>
        <w:ind w:left="3740" w:hanging="1134"/>
      </w:pPr>
    </w:lvl>
    <w:lvl w:ilvl="6">
      <w:start w:val="1"/>
      <w:numFmt w:val="decimal"/>
      <w:lvlText w:val="%1.%2.%3.%4.%5.%6.%7"/>
      <w:lvlJc w:val="left"/>
      <w:pPr>
        <w:ind w:left="4307" w:hanging="1276"/>
      </w:pPr>
    </w:lvl>
    <w:lvl w:ilvl="7">
      <w:start w:val="1"/>
      <w:numFmt w:val="decimal"/>
      <w:lvlText w:val="%1.%2.%3.%4.%5.%6.%7.%8"/>
      <w:lvlJc w:val="left"/>
      <w:pPr>
        <w:ind w:left="4874" w:hanging="1418"/>
      </w:pPr>
    </w:lvl>
    <w:lvl w:ilvl="8">
      <w:start w:val="1"/>
      <w:numFmt w:val="decimal"/>
      <w:lvlText w:val="%1.%2.%3.%4.%5.%6.%7.%8.%9"/>
      <w:lvlJc w:val="left"/>
      <w:pPr>
        <w:ind w:left="5582" w:hanging="1700"/>
      </w:pPr>
    </w:lvl>
  </w:abstractNum>
  <w:abstractNum w:abstractNumId="103" w15:restartNumberingAfterBreak="0">
    <w:nsid w:val="7B357A78"/>
    <w:multiLevelType w:val="multilevel"/>
    <w:tmpl w:val="299E1714"/>
    <w:lvl w:ilvl="0">
      <w:start w:val="1"/>
      <w:numFmt w:val="lowerLetter"/>
      <w:lvlText w:val="%1)"/>
      <w:lvlJc w:val="left"/>
      <w:pPr>
        <w:ind w:left="3119" w:hanging="567"/>
      </w:pPr>
      <w:rPr>
        <w:rFonts w:ascii="Times New Roman" w:hAnsi="Times New Roman" w:cs="Times New Roman"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4" w15:restartNumberingAfterBreak="0">
    <w:nsid w:val="7D9A40FE"/>
    <w:multiLevelType w:val="multilevel"/>
    <w:tmpl w:val="41B8968E"/>
    <w:lvl w:ilvl="0">
      <w:start w:val="1"/>
      <w:numFmt w:val="lowerLetter"/>
      <w:lvlText w:val="%1)"/>
      <w:lvlJc w:val="left"/>
      <w:pPr>
        <w:ind w:left="3119" w:hanging="56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5" w15:restartNumberingAfterBreak="0">
    <w:nsid w:val="7DC94FE5"/>
    <w:multiLevelType w:val="multilevel"/>
    <w:tmpl w:val="6F6E28CC"/>
    <w:lvl w:ilvl="0">
      <w:start w:val="1"/>
      <w:numFmt w:val="lowerLetter"/>
      <w:lvlText w:val="%1)"/>
      <w:lvlJc w:val="left"/>
      <w:pPr>
        <w:ind w:left="5670" w:hanging="567"/>
      </w:pPr>
      <w:rPr>
        <w:rFonts w:ascii="Times New Roman" w:hAnsi="Times New Roman"/>
        <w:b w:val="0"/>
        <w:i w:val="0"/>
        <w:sz w:val="22"/>
      </w:rPr>
    </w:lvl>
    <w:lvl w:ilvl="1">
      <w:start w:val="1"/>
      <w:numFmt w:val="ideographTraditional"/>
      <w:lvlText w:val="%2、"/>
      <w:lvlJc w:val="left"/>
      <w:pPr>
        <w:ind w:left="960" w:hanging="480"/>
      </w:pPr>
    </w:lvl>
    <w:lvl w:ilvl="2">
      <w:start w:val="1"/>
      <w:numFmt w:val="lowerLetter"/>
      <w:lvlText w:val="%3)"/>
      <w:lvlJc w:val="left"/>
      <w:pPr>
        <w:ind w:left="5670" w:hanging="567"/>
      </w:pPr>
      <w:rPr>
        <w:rFonts w:ascii="Times New Roman" w:hAnsi="Times New Roman"/>
        <w:b w:val="0"/>
        <w:i w:val="0"/>
        <w:sz w:val="22"/>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6" w15:restartNumberingAfterBreak="0">
    <w:nsid w:val="7E2B0DB1"/>
    <w:multiLevelType w:val="multilevel"/>
    <w:tmpl w:val="FB7E9960"/>
    <w:styleLink w:val="LFO18"/>
    <w:lvl w:ilvl="0">
      <w:start w:val="1"/>
      <w:numFmt w:val="lowerLetter"/>
      <w:pStyle w:val="31"/>
      <w:lvlText w:val="%1)"/>
      <w:lvlJc w:val="left"/>
      <w:pPr>
        <w:ind w:left="1985" w:hanging="567"/>
      </w:pPr>
    </w:lvl>
    <w:lvl w:ilvl="1">
      <w:start w:val="1"/>
      <w:numFmt w:val="decimal"/>
      <w:lvlText w:val="%2)"/>
      <w:lvlJc w:val="left"/>
      <w:pPr>
        <w:ind w:left="2552" w:hanging="567"/>
      </w:pPr>
    </w:lvl>
    <w:lvl w:ilvl="2">
      <w:start w:val="1"/>
      <w:numFmt w:val="decimal"/>
      <w:lvlText w:val="%3."/>
      <w:lvlJc w:val="left"/>
      <w:pPr>
        <w:ind w:left="1320" w:hanging="360"/>
      </w:pPr>
    </w:lvl>
    <w:lvl w:ilvl="3">
      <w:start w:val="1"/>
      <w:numFmt w:val="decimalFullWidth"/>
      <w:lvlText w:val="%4．"/>
      <w:lvlJc w:val="left"/>
      <w:pPr>
        <w:ind w:left="1890" w:hanging="450"/>
      </w:pPr>
    </w:lvl>
    <w:lvl w:ilvl="4">
      <w:start w:val="1"/>
      <w:numFmt w:val="lowerLetter"/>
      <w:lvlText w:val="%5)"/>
      <w:lvlJc w:val="left"/>
      <w:pPr>
        <w:ind w:left="2280" w:hanging="360"/>
      </w:pPr>
    </w:lvl>
    <w:lvl w:ilvl="5">
      <w:start w:val="1"/>
      <w:numFmt w:val="lowerLetter"/>
      <w:lvlText w:val="%6)"/>
      <w:lvlJc w:val="left"/>
      <w:pPr>
        <w:ind w:left="2760" w:hanging="360"/>
      </w:pPr>
    </w:lvl>
    <w:lvl w:ilvl="6">
      <w:start w:val="1"/>
      <w:numFmt w:val="lowerLetter"/>
      <w:lvlText w:val="%7)"/>
      <w:lvlJc w:val="left"/>
      <w:pPr>
        <w:ind w:left="3240" w:hanging="360"/>
      </w:pPr>
    </w:lvl>
    <w:lvl w:ilvl="7">
      <w:start w:val="1"/>
      <w:numFmt w:val="lowerLetter"/>
      <w:lvlText w:val="%8)"/>
      <w:lvlJc w:val="left"/>
      <w:pPr>
        <w:ind w:left="3720" w:hanging="360"/>
      </w:pPr>
    </w:lvl>
    <w:lvl w:ilvl="8">
      <w:start w:val="1"/>
      <w:numFmt w:val="lowerRoman"/>
      <w:lvlText w:val="%9."/>
      <w:lvlJc w:val="right"/>
      <w:pPr>
        <w:ind w:left="4320" w:hanging="480"/>
      </w:pPr>
    </w:lvl>
  </w:abstractNum>
  <w:abstractNum w:abstractNumId="107" w15:restartNumberingAfterBreak="0">
    <w:nsid w:val="7E8F0070"/>
    <w:multiLevelType w:val="multilevel"/>
    <w:tmpl w:val="CA86EC0A"/>
    <w:lvl w:ilvl="0">
      <w:start w:val="1"/>
      <w:numFmt w:val="decimal"/>
      <w:lvlText w:val="%1)"/>
      <w:lvlJc w:val="left"/>
      <w:pPr>
        <w:ind w:left="4536" w:hanging="567"/>
      </w:pPr>
    </w:lvl>
    <w:lvl w:ilvl="1">
      <w:start w:val="1"/>
      <w:numFmt w:val="decimal"/>
      <w:lvlText w:val="%2)"/>
      <w:lvlJc w:val="left"/>
      <w:pPr>
        <w:ind w:left="4527" w:hanging="567"/>
      </w:pPr>
      <w:rPr>
        <w:rFonts w:ascii="Times New Roman" w:hAnsi="Times New Roman" w:cs="Times New Roman"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8" w15:restartNumberingAfterBreak="0">
    <w:nsid w:val="7FCE60AB"/>
    <w:multiLevelType w:val="multilevel"/>
    <w:tmpl w:val="F13AF4C0"/>
    <w:lvl w:ilvl="0">
      <w:start w:val="1"/>
      <w:numFmt w:val="decimal"/>
      <w:lvlText w:val="%1)"/>
      <w:lvlJc w:val="left"/>
      <w:pPr>
        <w:ind w:left="3119" w:hanging="56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lowerLetter"/>
      <w:lvlText w:val="%4)"/>
      <w:lvlJc w:val="left"/>
      <w:pPr>
        <w:ind w:left="1800" w:hanging="360"/>
      </w:pPr>
      <w:rPr>
        <w:rFonts w:ascii="Times New Roman" w:hAnsi="Times New Roman" w:cs="Times New Roman" w:hint="default"/>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06"/>
    <w:lvlOverride w:ilvl="0">
      <w:lvl w:ilvl="0">
        <w:start w:val="1"/>
        <w:numFmt w:val="lowerLetter"/>
        <w:pStyle w:val="31"/>
        <w:lvlText w:val="%1)"/>
        <w:lvlJc w:val="left"/>
        <w:pPr>
          <w:ind w:left="1985" w:hanging="567"/>
        </w:pPr>
        <w:rPr>
          <w:rFonts w:ascii="Times New Roman" w:hAnsi="Times New Roman" w:cs="Times New Roman" w:hint="default"/>
        </w:rPr>
      </w:lvl>
    </w:lvlOverride>
    <w:lvlOverride w:ilvl="1">
      <w:lvl w:ilvl="1">
        <w:start w:val="1"/>
        <w:numFmt w:val="decimal"/>
        <w:lvlText w:val="%2)"/>
        <w:lvlJc w:val="left"/>
        <w:pPr>
          <w:ind w:left="2552" w:hanging="567"/>
        </w:pPr>
        <w:rPr>
          <w:rFonts w:ascii="Times New Roman" w:hAnsi="Times New Roman" w:cs="Times New Roman" w:hint="default"/>
        </w:rPr>
      </w:lvl>
    </w:lvlOverride>
  </w:num>
  <w:num w:numId="2">
    <w:abstractNumId w:val="76"/>
  </w:num>
  <w:num w:numId="3">
    <w:abstractNumId w:val="73"/>
  </w:num>
  <w:num w:numId="4">
    <w:abstractNumId w:val="44"/>
  </w:num>
  <w:num w:numId="5">
    <w:abstractNumId w:val="79"/>
  </w:num>
  <w:num w:numId="6">
    <w:abstractNumId w:val="22"/>
  </w:num>
  <w:num w:numId="7">
    <w:abstractNumId w:val="96"/>
  </w:num>
  <w:num w:numId="8">
    <w:abstractNumId w:val="6"/>
  </w:num>
  <w:num w:numId="9">
    <w:abstractNumId w:val="38"/>
  </w:num>
  <w:num w:numId="10">
    <w:abstractNumId w:val="58"/>
  </w:num>
  <w:num w:numId="11">
    <w:abstractNumId w:val="102"/>
  </w:num>
  <w:num w:numId="12">
    <w:abstractNumId w:val="9"/>
  </w:num>
  <w:num w:numId="13">
    <w:abstractNumId w:val="55"/>
  </w:num>
  <w:num w:numId="14">
    <w:abstractNumId w:val="8"/>
  </w:num>
  <w:num w:numId="15">
    <w:abstractNumId w:val="46"/>
  </w:num>
  <w:num w:numId="16">
    <w:abstractNumId w:val="31"/>
  </w:num>
  <w:num w:numId="17">
    <w:abstractNumId w:val="34"/>
    <w:lvlOverride w:ilvl="0">
      <w:lvl w:ilvl="0">
        <w:start w:val="1"/>
        <w:numFmt w:val="lowerLetter"/>
        <w:pStyle w:val="4"/>
        <w:lvlText w:val="%1)"/>
        <w:lvlJc w:val="left"/>
        <w:pPr>
          <w:ind w:left="2411" w:hanging="567"/>
        </w:pPr>
        <w:rPr>
          <w:rFonts w:ascii="Times New Roman" w:hAnsi="Times New Roman" w:cs="Times New Roman" w:hint="default"/>
        </w:rPr>
      </w:lvl>
    </w:lvlOverride>
  </w:num>
  <w:num w:numId="18">
    <w:abstractNumId w:val="18"/>
  </w:num>
  <w:num w:numId="19">
    <w:abstractNumId w:val="64"/>
  </w:num>
  <w:num w:numId="20">
    <w:abstractNumId w:val="93"/>
  </w:num>
  <w:num w:numId="21">
    <w:abstractNumId w:val="28"/>
  </w:num>
  <w:num w:numId="22">
    <w:abstractNumId w:val="11"/>
  </w:num>
  <w:num w:numId="23">
    <w:abstractNumId w:val="87"/>
  </w:num>
  <w:num w:numId="24">
    <w:abstractNumId w:val="60"/>
  </w:num>
  <w:num w:numId="25">
    <w:abstractNumId w:val="77"/>
  </w:num>
  <w:num w:numId="26">
    <w:abstractNumId w:val="53"/>
  </w:num>
  <w:num w:numId="27">
    <w:abstractNumId w:val="65"/>
  </w:num>
  <w:num w:numId="28">
    <w:abstractNumId w:val="7"/>
  </w:num>
  <w:num w:numId="29">
    <w:abstractNumId w:val="52"/>
  </w:num>
  <w:num w:numId="30">
    <w:abstractNumId w:val="32"/>
  </w:num>
  <w:num w:numId="31">
    <w:abstractNumId w:val="98"/>
  </w:num>
  <w:num w:numId="32">
    <w:abstractNumId w:val="19"/>
  </w:num>
  <w:num w:numId="33">
    <w:abstractNumId w:val="23"/>
  </w:num>
  <w:num w:numId="34">
    <w:abstractNumId w:val="107"/>
  </w:num>
  <w:num w:numId="35">
    <w:abstractNumId w:val="84"/>
  </w:num>
  <w:num w:numId="36">
    <w:abstractNumId w:val="21"/>
  </w:num>
  <w:num w:numId="37">
    <w:abstractNumId w:val="5"/>
  </w:num>
  <w:num w:numId="38">
    <w:abstractNumId w:val="0"/>
  </w:num>
  <w:num w:numId="39">
    <w:abstractNumId w:val="66"/>
  </w:num>
  <w:num w:numId="40">
    <w:abstractNumId w:val="82"/>
  </w:num>
  <w:num w:numId="41">
    <w:abstractNumId w:val="51"/>
  </w:num>
  <w:num w:numId="42">
    <w:abstractNumId w:val="65"/>
    <w:lvlOverride w:ilvl="0">
      <w:startOverride w:val="1"/>
    </w:lvlOverride>
  </w:num>
  <w:num w:numId="43">
    <w:abstractNumId w:val="85"/>
  </w:num>
  <w:num w:numId="44">
    <w:abstractNumId w:val="65"/>
    <w:lvlOverride w:ilvl="0">
      <w:startOverride w:val="1"/>
    </w:lvlOverride>
  </w:num>
  <w:num w:numId="45">
    <w:abstractNumId w:val="53"/>
    <w:lvlOverride w:ilvl="0">
      <w:startOverride w:val="1"/>
    </w:lvlOverride>
  </w:num>
  <w:num w:numId="46">
    <w:abstractNumId w:val="39"/>
  </w:num>
  <w:num w:numId="47">
    <w:abstractNumId w:val="72"/>
  </w:num>
  <w:num w:numId="48">
    <w:abstractNumId w:val="56"/>
  </w:num>
  <w:num w:numId="49">
    <w:abstractNumId w:val="78"/>
  </w:num>
  <w:num w:numId="50">
    <w:abstractNumId w:val="74"/>
  </w:num>
  <w:num w:numId="51">
    <w:abstractNumId w:val="2"/>
  </w:num>
  <w:num w:numId="52">
    <w:abstractNumId w:val="83"/>
  </w:num>
  <w:num w:numId="53">
    <w:abstractNumId w:val="81"/>
  </w:num>
  <w:num w:numId="54">
    <w:abstractNumId w:val="35"/>
  </w:num>
  <w:num w:numId="55">
    <w:abstractNumId w:val="104"/>
  </w:num>
  <w:num w:numId="56">
    <w:abstractNumId w:val="95"/>
  </w:num>
  <w:num w:numId="57">
    <w:abstractNumId w:val="43"/>
  </w:num>
  <w:num w:numId="58">
    <w:abstractNumId w:val="92"/>
  </w:num>
  <w:num w:numId="59">
    <w:abstractNumId w:val="65"/>
    <w:lvlOverride w:ilvl="0">
      <w:startOverride w:val="1"/>
    </w:lvlOverride>
  </w:num>
  <w:num w:numId="60">
    <w:abstractNumId w:val="103"/>
  </w:num>
  <w:num w:numId="61">
    <w:abstractNumId w:val="25"/>
  </w:num>
  <w:num w:numId="62">
    <w:abstractNumId w:val="3"/>
  </w:num>
  <w:num w:numId="63">
    <w:abstractNumId w:val="105"/>
  </w:num>
  <w:num w:numId="64">
    <w:abstractNumId w:val="33"/>
  </w:num>
  <w:num w:numId="65">
    <w:abstractNumId w:val="30"/>
  </w:num>
  <w:num w:numId="66">
    <w:abstractNumId w:val="101"/>
  </w:num>
  <w:num w:numId="67">
    <w:abstractNumId w:val="46"/>
    <w:lvlOverride w:ilvl="0">
      <w:startOverride w:val="1"/>
    </w:lvlOverride>
  </w:num>
  <w:num w:numId="68">
    <w:abstractNumId w:val="75"/>
  </w:num>
  <w:num w:numId="69">
    <w:abstractNumId w:val="24"/>
  </w:num>
  <w:num w:numId="70">
    <w:abstractNumId w:val="69"/>
  </w:num>
  <w:num w:numId="71">
    <w:abstractNumId w:val="108"/>
  </w:num>
  <w:num w:numId="72">
    <w:abstractNumId w:val="1"/>
  </w:num>
  <w:num w:numId="73">
    <w:abstractNumId w:val="53"/>
    <w:lvlOverride w:ilvl="0">
      <w:startOverride w:val="1"/>
    </w:lvlOverride>
  </w:num>
  <w:num w:numId="74">
    <w:abstractNumId w:val="16"/>
  </w:num>
  <w:num w:numId="75">
    <w:abstractNumId w:val="97"/>
  </w:num>
  <w:num w:numId="76">
    <w:abstractNumId w:val="89"/>
  </w:num>
  <w:num w:numId="77">
    <w:abstractNumId w:val="67"/>
  </w:num>
  <w:num w:numId="78">
    <w:abstractNumId w:val="100"/>
  </w:num>
  <w:num w:numId="79">
    <w:abstractNumId w:val="42"/>
  </w:num>
  <w:num w:numId="80">
    <w:abstractNumId w:val="29"/>
  </w:num>
  <w:num w:numId="81">
    <w:abstractNumId w:val="41"/>
  </w:num>
  <w:num w:numId="82">
    <w:abstractNumId w:val="86"/>
  </w:num>
  <w:num w:numId="83">
    <w:abstractNumId w:val="37"/>
  </w:num>
  <w:num w:numId="84">
    <w:abstractNumId w:val="17"/>
  </w:num>
  <w:num w:numId="85">
    <w:abstractNumId w:val="26"/>
  </w:num>
  <w:num w:numId="86">
    <w:abstractNumId w:val="50"/>
  </w:num>
  <w:num w:numId="87">
    <w:abstractNumId w:val="68"/>
  </w:num>
  <w:num w:numId="88">
    <w:abstractNumId w:val="80"/>
  </w:num>
  <w:num w:numId="89">
    <w:abstractNumId w:val="91"/>
  </w:num>
  <w:num w:numId="90">
    <w:abstractNumId w:val="14"/>
  </w:num>
  <w:num w:numId="91">
    <w:abstractNumId w:val="54"/>
  </w:num>
  <w:num w:numId="92">
    <w:abstractNumId w:val="20"/>
  </w:num>
  <w:num w:numId="93">
    <w:abstractNumId w:val="62"/>
  </w:num>
  <w:num w:numId="94">
    <w:abstractNumId w:val="47"/>
  </w:num>
  <w:num w:numId="95">
    <w:abstractNumId w:val="71"/>
  </w:num>
  <w:num w:numId="96">
    <w:abstractNumId w:val="61"/>
  </w:num>
  <w:num w:numId="97">
    <w:abstractNumId w:val="57"/>
  </w:num>
  <w:num w:numId="98">
    <w:abstractNumId w:val="99"/>
  </w:num>
  <w:num w:numId="99">
    <w:abstractNumId w:val="36"/>
  </w:num>
  <w:num w:numId="100">
    <w:abstractNumId w:val="15"/>
  </w:num>
  <w:num w:numId="101">
    <w:abstractNumId w:val="12"/>
  </w:num>
  <w:num w:numId="102">
    <w:abstractNumId w:val="10"/>
  </w:num>
  <w:num w:numId="103">
    <w:abstractNumId w:val="63"/>
  </w:num>
  <w:num w:numId="104">
    <w:abstractNumId w:val="13"/>
  </w:num>
  <w:num w:numId="105">
    <w:abstractNumId w:val="34"/>
  </w:num>
  <w:num w:numId="106">
    <w:abstractNumId w:val="106"/>
  </w:num>
  <w:num w:numId="107">
    <w:abstractNumId w:val="49"/>
  </w:num>
  <w:num w:numId="108">
    <w:abstractNumId w:val="45"/>
  </w:num>
  <w:num w:numId="109">
    <w:abstractNumId w:val="94"/>
  </w:num>
  <w:num w:numId="110">
    <w:abstractNumId w:val="40"/>
  </w:num>
  <w:num w:numId="111">
    <w:abstractNumId w:val="48"/>
  </w:num>
  <w:num w:numId="112">
    <w:abstractNumId w:val="90"/>
  </w:num>
  <w:num w:numId="113">
    <w:abstractNumId w:val="27"/>
  </w:num>
  <w:num w:numId="114">
    <w:abstractNumId w:val="88"/>
  </w:num>
  <w:num w:numId="115">
    <w:abstractNumId w:val="70"/>
  </w:num>
  <w:num w:numId="116">
    <w:abstractNumId w:val="4"/>
  </w:num>
  <w:num w:numId="117">
    <w:abstractNumId w:val="59"/>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80"/>
  <w:autoHyphenation/>
  <w:evenAndOddHeaders/>
  <w:drawingGridHorizontalSpacing w:val="110"/>
  <w:drawingGridVerticalSpacing w:val="27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17C"/>
    <w:rsid w:val="000061F8"/>
    <w:rsid w:val="0000629A"/>
    <w:rsid w:val="00030E9C"/>
    <w:rsid w:val="000445EC"/>
    <w:rsid w:val="0006171F"/>
    <w:rsid w:val="00075CF7"/>
    <w:rsid w:val="00097D2A"/>
    <w:rsid w:val="000A6451"/>
    <w:rsid w:val="000B4A08"/>
    <w:rsid w:val="000C135A"/>
    <w:rsid w:val="000C22E1"/>
    <w:rsid w:val="000C5112"/>
    <w:rsid w:val="000D57F8"/>
    <w:rsid w:val="000E5270"/>
    <w:rsid w:val="000F78A5"/>
    <w:rsid w:val="00106ADB"/>
    <w:rsid w:val="001152AB"/>
    <w:rsid w:val="001463ED"/>
    <w:rsid w:val="00146B1E"/>
    <w:rsid w:val="00150729"/>
    <w:rsid w:val="001641A2"/>
    <w:rsid w:val="00165527"/>
    <w:rsid w:val="00172EA4"/>
    <w:rsid w:val="00194D8B"/>
    <w:rsid w:val="001B1E1C"/>
    <w:rsid w:val="001B4B17"/>
    <w:rsid w:val="001D47A2"/>
    <w:rsid w:val="001D74BA"/>
    <w:rsid w:val="001E143A"/>
    <w:rsid w:val="001E47FE"/>
    <w:rsid w:val="0023073F"/>
    <w:rsid w:val="00237AF5"/>
    <w:rsid w:val="00240CC2"/>
    <w:rsid w:val="002648E3"/>
    <w:rsid w:val="002936F5"/>
    <w:rsid w:val="0029691C"/>
    <w:rsid w:val="002A2933"/>
    <w:rsid w:val="002B79A1"/>
    <w:rsid w:val="002E288C"/>
    <w:rsid w:val="00327220"/>
    <w:rsid w:val="0038728F"/>
    <w:rsid w:val="003A452F"/>
    <w:rsid w:val="003B2A62"/>
    <w:rsid w:val="003C12F8"/>
    <w:rsid w:val="003C5737"/>
    <w:rsid w:val="003F7880"/>
    <w:rsid w:val="004234B0"/>
    <w:rsid w:val="00433EBD"/>
    <w:rsid w:val="00445394"/>
    <w:rsid w:val="00450761"/>
    <w:rsid w:val="004A5AB9"/>
    <w:rsid w:val="004A5CA8"/>
    <w:rsid w:val="004B6030"/>
    <w:rsid w:val="004C5C92"/>
    <w:rsid w:val="004E1CB3"/>
    <w:rsid w:val="004E7DE9"/>
    <w:rsid w:val="00515068"/>
    <w:rsid w:val="00537DB7"/>
    <w:rsid w:val="0056337B"/>
    <w:rsid w:val="005A3762"/>
    <w:rsid w:val="005B5790"/>
    <w:rsid w:val="005C0F9C"/>
    <w:rsid w:val="005C1CB4"/>
    <w:rsid w:val="005F1F42"/>
    <w:rsid w:val="006022C8"/>
    <w:rsid w:val="00605319"/>
    <w:rsid w:val="006061E7"/>
    <w:rsid w:val="006415D3"/>
    <w:rsid w:val="006560FF"/>
    <w:rsid w:val="0067744D"/>
    <w:rsid w:val="00677FC8"/>
    <w:rsid w:val="00686576"/>
    <w:rsid w:val="00687D03"/>
    <w:rsid w:val="00691087"/>
    <w:rsid w:val="00693AF5"/>
    <w:rsid w:val="006A10C9"/>
    <w:rsid w:val="006C25AF"/>
    <w:rsid w:val="006E27A1"/>
    <w:rsid w:val="006F2EAE"/>
    <w:rsid w:val="00720D45"/>
    <w:rsid w:val="0072108B"/>
    <w:rsid w:val="007438B9"/>
    <w:rsid w:val="00753FE9"/>
    <w:rsid w:val="00760334"/>
    <w:rsid w:val="00775782"/>
    <w:rsid w:val="00785AC8"/>
    <w:rsid w:val="00792FD9"/>
    <w:rsid w:val="007B3CF1"/>
    <w:rsid w:val="007C4C0F"/>
    <w:rsid w:val="007C68C5"/>
    <w:rsid w:val="007E7A20"/>
    <w:rsid w:val="007F7B46"/>
    <w:rsid w:val="00816C53"/>
    <w:rsid w:val="00820F9B"/>
    <w:rsid w:val="0085643D"/>
    <w:rsid w:val="00863522"/>
    <w:rsid w:val="008836C1"/>
    <w:rsid w:val="00884348"/>
    <w:rsid w:val="008A097A"/>
    <w:rsid w:val="008A132A"/>
    <w:rsid w:val="008C10F0"/>
    <w:rsid w:val="008C5A4E"/>
    <w:rsid w:val="008D25B3"/>
    <w:rsid w:val="008D3211"/>
    <w:rsid w:val="008D5F22"/>
    <w:rsid w:val="008D7527"/>
    <w:rsid w:val="008E49BC"/>
    <w:rsid w:val="00926FD3"/>
    <w:rsid w:val="009368FA"/>
    <w:rsid w:val="00972AFC"/>
    <w:rsid w:val="009745A6"/>
    <w:rsid w:val="009823AA"/>
    <w:rsid w:val="009B4506"/>
    <w:rsid w:val="009E2A99"/>
    <w:rsid w:val="009E35A8"/>
    <w:rsid w:val="009E4ADF"/>
    <w:rsid w:val="009F7416"/>
    <w:rsid w:val="00A411B5"/>
    <w:rsid w:val="00A454EA"/>
    <w:rsid w:val="00A45B62"/>
    <w:rsid w:val="00A46138"/>
    <w:rsid w:val="00A47C7F"/>
    <w:rsid w:val="00A52E1F"/>
    <w:rsid w:val="00A643D6"/>
    <w:rsid w:val="00A71791"/>
    <w:rsid w:val="00A73446"/>
    <w:rsid w:val="00A85D5A"/>
    <w:rsid w:val="00A96746"/>
    <w:rsid w:val="00AA033C"/>
    <w:rsid w:val="00AA7B5A"/>
    <w:rsid w:val="00AB5FB8"/>
    <w:rsid w:val="00AB7FD6"/>
    <w:rsid w:val="00AC65F8"/>
    <w:rsid w:val="00AD1228"/>
    <w:rsid w:val="00AD183E"/>
    <w:rsid w:val="00AE57EE"/>
    <w:rsid w:val="00AF1FAD"/>
    <w:rsid w:val="00B27949"/>
    <w:rsid w:val="00B34E4A"/>
    <w:rsid w:val="00B36038"/>
    <w:rsid w:val="00B77EEF"/>
    <w:rsid w:val="00BA18DF"/>
    <w:rsid w:val="00BA724A"/>
    <w:rsid w:val="00BC6528"/>
    <w:rsid w:val="00BD01B0"/>
    <w:rsid w:val="00BE2C79"/>
    <w:rsid w:val="00BE3B48"/>
    <w:rsid w:val="00C15042"/>
    <w:rsid w:val="00C20885"/>
    <w:rsid w:val="00C20BBD"/>
    <w:rsid w:val="00C23F4F"/>
    <w:rsid w:val="00C26627"/>
    <w:rsid w:val="00C3630F"/>
    <w:rsid w:val="00C41B2A"/>
    <w:rsid w:val="00C43326"/>
    <w:rsid w:val="00C470E9"/>
    <w:rsid w:val="00C47FD7"/>
    <w:rsid w:val="00C5750D"/>
    <w:rsid w:val="00C736B1"/>
    <w:rsid w:val="00CA2550"/>
    <w:rsid w:val="00CB52C2"/>
    <w:rsid w:val="00CC5110"/>
    <w:rsid w:val="00CD782A"/>
    <w:rsid w:val="00CE2D0C"/>
    <w:rsid w:val="00CE48BE"/>
    <w:rsid w:val="00CF627E"/>
    <w:rsid w:val="00CF6A9E"/>
    <w:rsid w:val="00D20089"/>
    <w:rsid w:val="00D2171E"/>
    <w:rsid w:val="00D2379B"/>
    <w:rsid w:val="00D25727"/>
    <w:rsid w:val="00D25C43"/>
    <w:rsid w:val="00D6376A"/>
    <w:rsid w:val="00D669C0"/>
    <w:rsid w:val="00D76660"/>
    <w:rsid w:val="00D96392"/>
    <w:rsid w:val="00DE72E9"/>
    <w:rsid w:val="00DF5B03"/>
    <w:rsid w:val="00E21A0F"/>
    <w:rsid w:val="00E43EC0"/>
    <w:rsid w:val="00E43FEA"/>
    <w:rsid w:val="00E6136F"/>
    <w:rsid w:val="00E63B71"/>
    <w:rsid w:val="00E83222"/>
    <w:rsid w:val="00E86D0C"/>
    <w:rsid w:val="00E90D15"/>
    <w:rsid w:val="00E955E0"/>
    <w:rsid w:val="00EA2252"/>
    <w:rsid w:val="00EA3935"/>
    <w:rsid w:val="00EA517C"/>
    <w:rsid w:val="00ED74A5"/>
    <w:rsid w:val="00EE0AD6"/>
    <w:rsid w:val="00F87DB2"/>
    <w:rsid w:val="00F97E45"/>
    <w:rsid w:val="00FB4258"/>
    <w:rsid w:val="00FC5654"/>
    <w:rsid w:val="00FC5C47"/>
    <w:rsid w:val="00FD0C7F"/>
    <w:rsid w:val="00FD5CDE"/>
    <w:rsid w:val="00FF06FF"/>
    <w:rsid w:val="00FF77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21687B-28CF-450D-8F1A-B69AA116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eastAsia="文鼎中圓"/>
      <w:kern w:val="3"/>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snapToGrid w:val="0"/>
    </w:pPr>
    <w:rPr>
      <w:sz w:val="20"/>
      <w:szCs w:val="20"/>
    </w:rPr>
  </w:style>
  <w:style w:type="paragraph" w:styleId="a5">
    <w:name w:val="footer"/>
    <w:basedOn w:val="a"/>
    <w:link w:val="a6"/>
    <w:uiPriority w:val="99"/>
    <w:pPr>
      <w:tabs>
        <w:tab w:val="center" w:pos="4153"/>
        <w:tab w:val="right" w:pos="8306"/>
      </w:tabs>
      <w:snapToGrid w:val="0"/>
    </w:pPr>
    <w:rPr>
      <w:sz w:val="20"/>
      <w:szCs w:val="20"/>
    </w:rPr>
  </w:style>
  <w:style w:type="paragraph" w:styleId="a7">
    <w:name w:val="Plain Text"/>
    <w:basedOn w:val="a"/>
    <w:rPr>
      <w:rFonts w:cs="Courier New"/>
    </w:rPr>
  </w:style>
  <w:style w:type="character" w:styleId="a8">
    <w:name w:val="page number"/>
    <w:basedOn w:val="a0"/>
  </w:style>
  <w:style w:type="paragraph" w:customStyle="1" w:styleId="a9">
    <w:name w:val="章節編號"/>
    <w:basedOn w:val="a7"/>
  </w:style>
  <w:style w:type="paragraph" w:styleId="aa">
    <w:name w:val="Document Map"/>
    <w:basedOn w:val="a"/>
    <w:pPr>
      <w:shd w:val="clear" w:color="auto" w:fill="000080"/>
    </w:pPr>
    <w:rPr>
      <w:rFonts w:ascii="Arial" w:eastAsia="新細明體" w:hAnsi="Arial"/>
    </w:rPr>
  </w:style>
  <w:style w:type="paragraph" w:customStyle="1" w:styleId="4">
    <w:name w:val="項目4"/>
    <w:basedOn w:val="a"/>
    <w:pPr>
      <w:numPr>
        <w:numId w:val="17"/>
      </w:numPr>
    </w:pPr>
  </w:style>
  <w:style w:type="paragraph" w:customStyle="1" w:styleId="31">
    <w:name w:val="項目3"/>
    <w:basedOn w:val="a"/>
    <w:pPr>
      <w:numPr>
        <w:numId w:val="1"/>
      </w:numPr>
    </w:pPr>
  </w:style>
  <w:style w:type="paragraph" w:styleId="ab">
    <w:name w:val="Date"/>
    <w:basedOn w:val="a"/>
    <w:next w:val="a"/>
    <w:pPr>
      <w:jc w:val="right"/>
    </w:pPr>
    <w:rPr>
      <w:rFonts w:eastAsia="文鼎中隸"/>
      <w:sz w:val="28"/>
    </w:rPr>
  </w:style>
  <w:style w:type="paragraph" w:customStyle="1" w:styleId="ac">
    <w:name w:val="名詞標題"/>
    <w:basedOn w:val="a"/>
    <w:rPr>
      <w:color w:val="0000FF"/>
      <w:sz w:val="24"/>
    </w:rPr>
  </w:style>
  <w:style w:type="paragraph" w:customStyle="1" w:styleId="12">
    <w:name w:val="階層1"/>
    <w:basedOn w:val="a"/>
    <w:next w:val="a"/>
    <w:pPr>
      <w:numPr>
        <w:numId w:val="2"/>
      </w:numPr>
      <w:tabs>
        <w:tab w:val="left" w:pos="-850"/>
        <w:tab w:val="left" w:pos="-567"/>
        <w:tab w:val="left" w:pos="-490"/>
      </w:tabs>
      <w:spacing w:before="60" w:after="60" w:line="260" w:lineRule="exact"/>
    </w:pPr>
    <w:rPr>
      <w:rFonts w:eastAsia="新細明體"/>
      <w:kern w:val="0"/>
      <w:szCs w:val="20"/>
    </w:rPr>
  </w:style>
  <w:style w:type="paragraph" w:customStyle="1" w:styleId="2">
    <w:name w:val="階層2"/>
    <w:basedOn w:val="12"/>
    <w:next w:val="a"/>
    <w:pPr>
      <w:numPr>
        <w:numId w:val="3"/>
      </w:numPr>
      <w:tabs>
        <w:tab w:val="clear" w:pos="-850"/>
        <w:tab w:val="clear" w:pos="-567"/>
        <w:tab w:val="clear" w:pos="-490"/>
        <w:tab w:val="left" w:pos="-491"/>
        <w:tab w:val="left" w:pos="-284"/>
        <w:tab w:val="left" w:pos="0"/>
        <w:tab w:val="left" w:pos="2268"/>
      </w:tabs>
    </w:pPr>
  </w:style>
  <w:style w:type="paragraph" w:customStyle="1" w:styleId="3">
    <w:name w:val="階層3"/>
    <w:basedOn w:val="2"/>
    <w:next w:val="a"/>
    <w:pPr>
      <w:numPr>
        <w:numId w:val="4"/>
      </w:numPr>
      <w:tabs>
        <w:tab w:val="clear" w:pos="-491"/>
        <w:tab w:val="clear" w:pos="-284"/>
        <w:tab w:val="clear" w:pos="2268"/>
        <w:tab w:val="left" w:pos="-709"/>
        <w:tab w:val="left" w:pos="-283"/>
        <w:tab w:val="left" w:pos="1985"/>
      </w:tabs>
    </w:pPr>
  </w:style>
  <w:style w:type="paragraph" w:customStyle="1" w:styleId="40">
    <w:name w:val="階層4"/>
    <w:basedOn w:val="3"/>
    <w:next w:val="a"/>
    <w:pPr>
      <w:numPr>
        <w:numId w:val="5"/>
      </w:numPr>
      <w:tabs>
        <w:tab w:val="clear" w:pos="-709"/>
        <w:tab w:val="clear" w:pos="-283"/>
        <w:tab w:val="clear" w:pos="1985"/>
        <w:tab w:val="left" w:pos="-1058"/>
        <w:tab w:val="left" w:pos="-284"/>
        <w:tab w:val="left" w:pos="1701"/>
      </w:tabs>
    </w:pPr>
  </w:style>
  <w:style w:type="paragraph" w:customStyle="1" w:styleId="10">
    <w:name w:val="項目1"/>
    <w:basedOn w:val="a"/>
    <w:pPr>
      <w:numPr>
        <w:numId w:val="6"/>
      </w:numPr>
    </w:pPr>
  </w:style>
  <w:style w:type="paragraph" w:customStyle="1" w:styleId="20">
    <w:name w:val="項目2"/>
    <w:basedOn w:val="10"/>
    <w:pPr>
      <w:numPr>
        <w:numId w:val="7"/>
      </w:numPr>
    </w:pPr>
  </w:style>
  <w:style w:type="paragraph" w:customStyle="1" w:styleId="50">
    <w:name w:val="項目5"/>
    <w:basedOn w:val="a7"/>
  </w:style>
  <w:style w:type="paragraph" w:customStyle="1" w:styleId="1">
    <w:name w:val="數碼1"/>
    <w:basedOn w:val="a7"/>
    <w:pPr>
      <w:numPr>
        <w:numId w:val="8"/>
      </w:numPr>
    </w:pPr>
  </w:style>
  <w:style w:type="paragraph" w:customStyle="1" w:styleId="11">
    <w:name w:val="樣式1"/>
    <w:basedOn w:val="a7"/>
    <w:pPr>
      <w:numPr>
        <w:numId w:val="9"/>
      </w:numPr>
      <w:tabs>
        <w:tab w:val="left" w:pos="-567"/>
        <w:tab w:val="left" w:pos="-414"/>
      </w:tabs>
    </w:pPr>
  </w:style>
  <w:style w:type="paragraph" w:customStyle="1" w:styleId="21">
    <w:name w:val="樣式2"/>
    <w:basedOn w:val="a7"/>
  </w:style>
  <w:style w:type="paragraph" w:customStyle="1" w:styleId="30">
    <w:name w:val="樣式3"/>
    <w:basedOn w:val="a7"/>
    <w:pPr>
      <w:numPr>
        <w:numId w:val="10"/>
      </w:numPr>
    </w:pPr>
  </w:style>
  <w:style w:type="paragraph" w:customStyle="1" w:styleId="41">
    <w:name w:val="樣式4"/>
    <w:basedOn w:val="a7"/>
    <w:pPr>
      <w:numPr>
        <w:numId w:val="11"/>
      </w:numPr>
    </w:pPr>
  </w:style>
  <w:style w:type="paragraph" w:customStyle="1" w:styleId="5">
    <w:name w:val="樣式5"/>
    <w:basedOn w:val="a7"/>
    <w:pPr>
      <w:numPr>
        <w:numId w:val="12"/>
      </w:numPr>
    </w:pPr>
  </w:style>
  <w:style w:type="paragraph" w:customStyle="1" w:styleId="60">
    <w:name w:val="樣式6"/>
    <w:basedOn w:val="a7"/>
    <w:pPr>
      <w:numPr>
        <w:numId w:val="13"/>
      </w:numPr>
    </w:pPr>
  </w:style>
  <w:style w:type="paragraph" w:customStyle="1" w:styleId="7">
    <w:name w:val="樣式7"/>
    <w:basedOn w:val="50"/>
    <w:pPr>
      <w:numPr>
        <w:numId w:val="14"/>
      </w:numPr>
    </w:pPr>
  </w:style>
  <w:style w:type="paragraph" w:styleId="ad">
    <w:name w:val="Body Text Indent"/>
    <w:basedOn w:val="a"/>
    <w:pPr>
      <w:ind w:firstLine="480"/>
    </w:pPr>
    <w:rPr>
      <w:rFonts w:eastAsia="標楷體"/>
      <w:sz w:val="24"/>
    </w:rPr>
  </w:style>
  <w:style w:type="paragraph" w:styleId="ae">
    <w:name w:val="Normal Indent"/>
    <w:basedOn w:val="a"/>
    <w:pPr>
      <w:ind w:left="480"/>
    </w:pPr>
    <w:rPr>
      <w:rFonts w:eastAsia="新細明體"/>
      <w:sz w:val="24"/>
      <w:szCs w:val="20"/>
    </w:rPr>
  </w:style>
  <w:style w:type="paragraph" w:customStyle="1" w:styleId="6">
    <w:name w:val="項目6"/>
    <w:basedOn w:val="a7"/>
    <w:pPr>
      <w:numPr>
        <w:numId w:val="15"/>
      </w:numPr>
    </w:pPr>
  </w:style>
  <w:style w:type="paragraph" w:styleId="Web">
    <w:name w:val="Normal (Web)"/>
    <w:basedOn w:val="a"/>
    <w:pPr>
      <w:widowControl/>
      <w:numPr>
        <w:numId w:val="16"/>
      </w:numPr>
      <w:spacing w:before="100" w:after="100"/>
    </w:pPr>
    <w:rPr>
      <w:rFonts w:ascii="新細明體" w:eastAsia="新細明體" w:hAnsi="新細明體"/>
      <w:kern w:val="0"/>
      <w:sz w:val="24"/>
    </w:rPr>
  </w:style>
  <w:style w:type="paragraph" w:styleId="af">
    <w:name w:val="Body Text"/>
    <w:basedOn w:val="a"/>
    <w:pPr>
      <w:spacing w:after="120"/>
    </w:pPr>
  </w:style>
  <w:style w:type="character" w:styleId="af0">
    <w:name w:val="Hyperlink"/>
    <w:rPr>
      <w:color w:val="0000FF"/>
      <w:u w:val="single"/>
    </w:rPr>
  </w:style>
  <w:style w:type="character" w:styleId="af1">
    <w:name w:val="footnote reference"/>
    <w:rPr>
      <w:position w:val="0"/>
      <w:vertAlign w:val="superscript"/>
    </w:rPr>
  </w:style>
  <w:style w:type="character" w:customStyle="1" w:styleId="af2">
    <w:name w:val="純文字 字元"/>
    <w:rPr>
      <w:rFonts w:eastAsia="文鼎中圓" w:cs="Courier New"/>
      <w:kern w:val="3"/>
      <w:sz w:val="22"/>
      <w:szCs w:val="24"/>
      <w:lang w:val="en-US" w:eastAsia="zh-TW" w:bidi="ar-SA"/>
    </w:rPr>
  </w:style>
  <w:style w:type="paragraph" w:styleId="af3">
    <w:name w:val="List Paragraph"/>
    <w:basedOn w:val="a"/>
    <w:pPr>
      <w:ind w:left="480"/>
    </w:pPr>
  </w:style>
  <w:style w:type="paragraph" w:styleId="af4">
    <w:name w:val="Balloon Text"/>
    <w:basedOn w:val="a"/>
    <w:rPr>
      <w:rFonts w:ascii="Calibri Light" w:eastAsia="新細明體" w:hAnsi="Calibri Light"/>
      <w:sz w:val="18"/>
      <w:szCs w:val="18"/>
    </w:rPr>
  </w:style>
  <w:style w:type="character" w:customStyle="1" w:styleId="af5">
    <w:name w:val="註解方塊文字 字元"/>
    <w:rPr>
      <w:rFonts w:ascii="Calibri Light" w:eastAsia="新細明體" w:hAnsi="Calibri Light" w:cs="Times New Roman"/>
      <w:kern w:val="3"/>
      <w:sz w:val="18"/>
      <w:szCs w:val="18"/>
    </w:rPr>
  </w:style>
  <w:style w:type="numbering" w:customStyle="1" w:styleId="LFO18">
    <w:name w:val="LFO18"/>
    <w:basedOn w:val="a2"/>
    <w:pPr>
      <w:numPr>
        <w:numId w:val="106"/>
      </w:numPr>
    </w:pPr>
  </w:style>
  <w:style w:type="numbering" w:customStyle="1" w:styleId="LFO21">
    <w:name w:val="LFO21"/>
    <w:basedOn w:val="a2"/>
    <w:pPr>
      <w:numPr>
        <w:numId w:val="2"/>
      </w:numPr>
    </w:pPr>
  </w:style>
  <w:style w:type="numbering" w:customStyle="1" w:styleId="LFO22">
    <w:name w:val="LFO22"/>
    <w:basedOn w:val="a2"/>
    <w:pPr>
      <w:numPr>
        <w:numId w:val="3"/>
      </w:numPr>
    </w:pPr>
  </w:style>
  <w:style w:type="numbering" w:customStyle="1" w:styleId="LFO23">
    <w:name w:val="LFO23"/>
    <w:basedOn w:val="a2"/>
    <w:pPr>
      <w:numPr>
        <w:numId w:val="4"/>
      </w:numPr>
    </w:pPr>
  </w:style>
  <w:style w:type="numbering" w:customStyle="1" w:styleId="LFO24">
    <w:name w:val="LFO24"/>
    <w:basedOn w:val="a2"/>
    <w:pPr>
      <w:numPr>
        <w:numId w:val="5"/>
      </w:numPr>
    </w:pPr>
  </w:style>
  <w:style w:type="numbering" w:customStyle="1" w:styleId="LFO25">
    <w:name w:val="LFO25"/>
    <w:basedOn w:val="a2"/>
    <w:pPr>
      <w:numPr>
        <w:numId w:val="6"/>
      </w:numPr>
    </w:pPr>
  </w:style>
  <w:style w:type="numbering" w:customStyle="1" w:styleId="LFO26">
    <w:name w:val="LFO26"/>
    <w:basedOn w:val="a2"/>
    <w:pPr>
      <w:numPr>
        <w:numId w:val="7"/>
      </w:numPr>
    </w:pPr>
  </w:style>
  <w:style w:type="numbering" w:customStyle="1" w:styleId="LFO27">
    <w:name w:val="LFO27"/>
    <w:basedOn w:val="a2"/>
    <w:pPr>
      <w:numPr>
        <w:numId w:val="8"/>
      </w:numPr>
    </w:pPr>
  </w:style>
  <w:style w:type="numbering" w:customStyle="1" w:styleId="LFO28">
    <w:name w:val="LFO28"/>
    <w:basedOn w:val="a2"/>
    <w:pPr>
      <w:numPr>
        <w:numId w:val="9"/>
      </w:numPr>
    </w:pPr>
  </w:style>
  <w:style w:type="numbering" w:customStyle="1" w:styleId="LFO29">
    <w:name w:val="LFO29"/>
    <w:basedOn w:val="a2"/>
    <w:pPr>
      <w:numPr>
        <w:numId w:val="10"/>
      </w:numPr>
    </w:pPr>
  </w:style>
  <w:style w:type="numbering" w:customStyle="1" w:styleId="LFO30">
    <w:name w:val="LFO30"/>
    <w:basedOn w:val="a2"/>
    <w:pPr>
      <w:numPr>
        <w:numId w:val="11"/>
      </w:numPr>
    </w:pPr>
  </w:style>
  <w:style w:type="numbering" w:customStyle="1" w:styleId="LFO31">
    <w:name w:val="LFO31"/>
    <w:basedOn w:val="a2"/>
    <w:pPr>
      <w:numPr>
        <w:numId w:val="12"/>
      </w:numPr>
    </w:pPr>
  </w:style>
  <w:style w:type="numbering" w:customStyle="1" w:styleId="LFO32">
    <w:name w:val="LFO32"/>
    <w:basedOn w:val="a2"/>
    <w:pPr>
      <w:numPr>
        <w:numId w:val="13"/>
      </w:numPr>
    </w:pPr>
  </w:style>
  <w:style w:type="numbering" w:customStyle="1" w:styleId="LFO33">
    <w:name w:val="LFO33"/>
    <w:basedOn w:val="a2"/>
    <w:pPr>
      <w:numPr>
        <w:numId w:val="14"/>
      </w:numPr>
    </w:pPr>
  </w:style>
  <w:style w:type="numbering" w:customStyle="1" w:styleId="LFO49">
    <w:name w:val="LFO49"/>
    <w:basedOn w:val="a2"/>
    <w:pPr>
      <w:numPr>
        <w:numId w:val="15"/>
      </w:numPr>
    </w:pPr>
  </w:style>
  <w:style w:type="numbering" w:customStyle="1" w:styleId="LFO50">
    <w:name w:val="LFO50"/>
    <w:basedOn w:val="a2"/>
    <w:pPr>
      <w:numPr>
        <w:numId w:val="16"/>
      </w:numPr>
    </w:pPr>
  </w:style>
  <w:style w:type="numbering" w:customStyle="1" w:styleId="LFO80">
    <w:name w:val="LFO80"/>
    <w:basedOn w:val="a2"/>
    <w:pPr>
      <w:numPr>
        <w:numId w:val="105"/>
      </w:numPr>
    </w:pPr>
  </w:style>
  <w:style w:type="character" w:customStyle="1" w:styleId="a6">
    <w:name w:val="頁尾 字元"/>
    <w:basedOn w:val="a0"/>
    <w:link w:val="a5"/>
    <w:uiPriority w:val="99"/>
    <w:rsid w:val="00097D2A"/>
    <w:rPr>
      <w:rFonts w:eastAsia="文鼎中圓"/>
      <w:kern w:val="3"/>
    </w:rPr>
  </w:style>
  <w:style w:type="character" w:customStyle="1" w:styleId="a4">
    <w:name w:val="頁首 字元"/>
    <w:basedOn w:val="a0"/>
    <w:link w:val="a3"/>
    <w:uiPriority w:val="99"/>
    <w:rsid w:val="00FD5CDE"/>
    <w:rPr>
      <w:rFonts w:eastAsia="文鼎中圓"/>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header" Target="header21.xml"/><Relationship Id="rId50" Type="http://schemas.openxmlformats.org/officeDocument/2006/relationships/header" Target="header22.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41" Type="http://schemas.openxmlformats.org/officeDocument/2006/relationships/footer" Target="footer17.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footer" Target="footer19.xml"/><Relationship Id="rId53" Type="http://schemas.openxmlformats.org/officeDocument/2006/relationships/footer" Target="footer2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footer" Target="footer21.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oter" Target="footer18.xml"/><Relationship Id="rId52"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0.xml"/><Relationship Id="rId8" Type="http://schemas.openxmlformats.org/officeDocument/2006/relationships/header" Target="header1.xml"/><Relationship Id="rId51" Type="http://schemas.openxmlformats.org/officeDocument/2006/relationships/header" Target="header23.xml"/><Relationship Id="rId3"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C1E92-9906-4C45-AB8A-5AB7C2691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100</Pages>
  <Words>9338</Words>
  <Characters>53229</Characters>
  <Application>Microsoft Office Word</Application>
  <DocSecurity>0</DocSecurity>
  <Lines>443</Lines>
  <Paragraphs>124</Paragraphs>
  <ScaleCrop>false</ScaleCrop>
  <Company>CAA</Company>
  <LinksUpToDate>false</LinksUpToDate>
  <CharactersWithSpaces>62443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交通技術標準規範空運類</dc:title>
  <dc:subject/>
  <dc:creator>陳健成</dc:creator>
  <dc:description/>
  <cp:lastModifiedBy>郭嘉悌</cp:lastModifiedBy>
  <cp:revision>28</cp:revision>
  <cp:lastPrinted>2021-04-15T06:03:00Z</cp:lastPrinted>
  <dcterms:created xsi:type="dcterms:W3CDTF">2021-04-14T02:02:00Z</dcterms:created>
  <dcterms:modified xsi:type="dcterms:W3CDTF">2021-04-16T02:35:00Z</dcterms:modified>
</cp:coreProperties>
</file>