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69F9A" w14:textId="7EF8A1DE" w:rsidR="0010377E" w:rsidRDefault="00F617AC" w:rsidP="0010377E">
      <w:pPr>
        <w:spacing w:line="360" w:lineRule="exact"/>
        <w:jc w:val="both"/>
        <w:rPr>
          <w:sz w:val="32"/>
        </w:rPr>
      </w:pPr>
      <w:r>
        <w:rPr>
          <w:rFonts w:hint="eastAsia"/>
          <w:sz w:val="32"/>
        </w:rPr>
        <w:t xml:space="preserve">MTOW </w:t>
      </w:r>
      <w:r w:rsidR="0010377E">
        <w:rPr>
          <w:rFonts w:hint="eastAsia"/>
          <w:sz w:val="32"/>
        </w:rPr>
        <w:t>2</w:t>
      </w:r>
      <w:r w:rsidR="0010377E">
        <w:rPr>
          <w:rFonts w:hint="eastAsia"/>
          <w:sz w:val="32"/>
        </w:rPr>
        <w:t>至</w:t>
      </w:r>
      <w:r w:rsidR="0010377E">
        <w:rPr>
          <w:rFonts w:hint="eastAsia"/>
          <w:sz w:val="32"/>
        </w:rPr>
        <w:t>25</w:t>
      </w:r>
      <w:r w:rsidR="0010377E">
        <w:rPr>
          <w:rFonts w:hint="eastAsia"/>
          <w:sz w:val="32"/>
        </w:rPr>
        <w:t>公斤</w:t>
      </w:r>
      <w:r w:rsidR="00E753B6">
        <w:rPr>
          <w:rFonts w:hint="eastAsia"/>
          <w:sz w:val="32"/>
        </w:rPr>
        <w:t>(</w:t>
      </w:r>
      <w:r w:rsidR="00E753B6">
        <w:rPr>
          <w:rFonts w:hint="eastAsia"/>
          <w:sz w:val="32"/>
        </w:rPr>
        <w:t>未達</w:t>
      </w:r>
      <w:r w:rsidR="00E753B6">
        <w:rPr>
          <w:rFonts w:hint="eastAsia"/>
          <w:sz w:val="32"/>
        </w:rPr>
        <w:t>)</w:t>
      </w:r>
      <w:r w:rsidR="0010377E">
        <w:rPr>
          <w:rFonts w:hint="eastAsia"/>
          <w:sz w:val="32"/>
        </w:rPr>
        <w:t>遙控無人機</w:t>
      </w:r>
      <w:r w:rsidR="0010377E" w:rsidRPr="00A61361">
        <w:rPr>
          <w:rFonts w:hint="eastAsia"/>
          <w:sz w:val="32"/>
        </w:rPr>
        <w:t>檢</w:t>
      </w:r>
      <w:r w:rsidR="00983DD3">
        <w:rPr>
          <w:rFonts w:hint="eastAsia"/>
          <w:sz w:val="32"/>
        </w:rPr>
        <w:t>測</w:t>
      </w:r>
      <w:r w:rsidR="0010377E">
        <w:rPr>
          <w:rFonts w:hint="eastAsia"/>
          <w:sz w:val="32"/>
        </w:rPr>
        <w:t>規範</w:t>
      </w:r>
    </w:p>
    <w:p w14:paraId="2E7BDA5E" w14:textId="7F934146" w:rsidR="009D46F3" w:rsidRPr="00446614" w:rsidRDefault="00446614" w:rsidP="00446614">
      <w:pPr>
        <w:pStyle w:val="affa"/>
        <w:spacing w:before="190" w:after="190"/>
        <w:ind w:leftChars="101" w:left="283"/>
        <w:rPr>
          <w:rFonts w:ascii="Times New Roman" w:hAnsi="Times New Roman"/>
          <w:b w:val="0"/>
          <w:bCs/>
        </w:rPr>
      </w:pPr>
      <w:r w:rsidRPr="00446614">
        <w:rPr>
          <w:rFonts w:ascii="Times New Roman" w:hAnsi="Times New Roman" w:hint="eastAsia"/>
          <w:b w:val="0"/>
          <w:bCs/>
        </w:rPr>
        <w:t>一、</w:t>
      </w:r>
      <w:r w:rsidRPr="00446614">
        <w:rPr>
          <w:rFonts w:ascii="Times New Roman" w:hAnsi="Times New Roman"/>
          <w:b w:val="0"/>
          <w:bCs/>
        </w:rPr>
        <w:tab/>
      </w:r>
      <w:r w:rsidRPr="00446614">
        <w:rPr>
          <w:rFonts w:ascii="Times New Roman" w:hAnsi="Times New Roman" w:hint="eastAsia"/>
          <w:b w:val="0"/>
          <w:bCs/>
        </w:rPr>
        <w:t>安</w:t>
      </w:r>
      <w:proofErr w:type="gramStart"/>
      <w:r w:rsidRPr="00446614">
        <w:rPr>
          <w:rFonts w:ascii="Times New Roman" w:hAnsi="Times New Roman" w:hint="eastAsia"/>
          <w:b w:val="0"/>
          <w:bCs/>
        </w:rPr>
        <w:t>規</w:t>
      </w:r>
      <w:proofErr w:type="gramEnd"/>
      <w:r w:rsidRPr="00446614">
        <w:rPr>
          <w:rFonts w:ascii="Times New Roman" w:hAnsi="Times New Roman" w:hint="eastAsia"/>
          <w:b w:val="0"/>
          <w:bCs/>
        </w:rPr>
        <w:t>檢測</w:t>
      </w:r>
    </w:p>
    <w:p w14:paraId="06FAEF63" w14:textId="134E824E" w:rsidR="00446614" w:rsidRPr="00446614" w:rsidRDefault="00446614" w:rsidP="00446614">
      <w:pPr>
        <w:pStyle w:val="affa"/>
        <w:spacing w:before="190" w:after="190"/>
        <w:ind w:leftChars="101" w:left="283"/>
        <w:rPr>
          <w:b w:val="0"/>
          <w:bCs/>
        </w:rPr>
      </w:pPr>
      <w:r w:rsidRPr="00446614">
        <w:rPr>
          <w:rFonts w:hint="eastAsia"/>
          <w:b w:val="0"/>
          <w:bCs/>
        </w:rPr>
        <w:t>二、</w:t>
      </w:r>
      <w:r w:rsidRPr="00446614">
        <w:rPr>
          <w:b w:val="0"/>
          <w:bCs/>
        </w:rPr>
        <w:tab/>
      </w:r>
      <w:r w:rsidRPr="00446614">
        <w:rPr>
          <w:rFonts w:ascii="Times New Roman" w:hAnsi="Times New Roman" w:hint="eastAsia"/>
          <w:b w:val="0"/>
          <w:bCs/>
        </w:rPr>
        <w:t>電磁相容性</w:t>
      </w:r>
    </w:p>
    <w:p w14:paraId="519B2B36" w14:textId="1CACC13C" w:rsidR="00446614" w:rsidRPr="00446614" w:rsidRDefault="00446614" w:rsidP="00446614">
      <w:pPr>
        <w:pStyle w:val="affa"/>
        <w:spacing w:before="190" w:after="190"/>
        <w:ind w:leftChars="101" w:left="283"/>
        <w:rPr>
          <w:b w:val="0"/>
          <w:bCs/>
        </w:rPr>
      </w:pPr>
      <w:r w:rsidRPr="00446614">
        <w:rPr>
          <w:rFonts w:hint="eastAsia"/>
          <w:b w:val="0"/>
          <w:bCs/>
        </w:rPr>
        <w:t>三、</w:t>
      </w:r>
      <w:r w:rsidRPr="00446614">
        <w:rPr>
          <w:b w:val="0"/>
          <w:bCs/>
        </w:rPr>
        <w:tab/>
      </w:r>
      <w:r w:rsidRPr="00446614">
        <w:rPr>
          <w:rFonts w:ascii="Times New Roman" w:hAnsi="Times New Roman" w:hint="eastAsia"/>
          <w:b w:val="0"/>
          <w:bCs/>
        </w:rPr>
        <w:t>電池</w:t>
      </w:r>
      <w:r w:rsidR="004A1733">
        <w:rPr>
          <w:rFonts w:ascii="Times New Roman" w:hAnsi="Times New Roman" w:hint="eastAsia"/>
          <w:b w:val="0"/>
          <w:bCs/>
        </w:rPr>
        <w:t>組</w:t>
      </w:r>
    </w:p>
    <w:p w14:paraId="43A07CC1" w14:textId="6C110484" w:rsidR="00446614" w:rsidRPr="00446614" w:rsidRDefault="00446614" w:rsidP="00446614">
      <w:pPr>
        <w:pStyle w:val="affa"/>
        <w:spacing w:before="190" w:after="190"/>
        <w:ind w:leftChars="101" w:left="283"/>
        <w:rPr>
          <w:b w:val="0"/>
          <w:bCs/>
        </w:rPr>
      </w:pPr>
      <w:r w:rsidRPr="00446614">
        <w:rPr>
          <w:rFonts w:hint="eastAsia"/>
          <w:b w:val="0"/>
          <w:bCs/>
        </w:rPr>
        <w:t>四、</w:t>
      </w:r>
      <w:r w:rsidRPr="00446614">
        <w:rPr>
          <w:b w:val="0"/>
          <w:bCs/>
        </w:rPr>
        <w:tab/>
      </w:r>
      <w:proofErr w:type="gramStart"/>
      <w:r w:rsidRPr="00446614">
        <w:rPr>
          <w:rFonts w:ascii="Times New Roman" w:hAnsi="Times New Roman" w:hint="eastAsia"/>
          <w:b w:val="0"/>
          <w:bCs/>
        </w:rPr>
        <w:t>圖資軟體</w:t>
      </w:r>
      <w:proofErr w:type="gramEnd"/>
      <w:r w:rsidRPr="00446614">
        <w:rPr>
          <w:rFonts w:ascii="Times New Roman" w:hAnsi="Times New Roman" w:hint="eastAsia"/>
          <w:b w:val="0"/>
          <w:bCs/>
        </w:rPr>
        <w:t>系統</w:t>
      </w:r>
    </w:p>
    <w:p w14:paraId="3F3A5E30" w14:textId="431FF2F6" w:rsidR="00446614" w:rsidRPr="00446614" w:rsidRDefault="00446614" w:rsidP="00446614">
      <w:pPr>
        <w:pStyle w:val="affa"/>
        <w:spacing w:before="190" w:after="190"/>
        <w:ind w:leftChars="101" w:left="283"/>
        <w:rPr>
          <w:b w:val="0"/>
          <w:bCs/>
        </w:rPr>
      </w:pPr>
      <w:r w:rsidRPr="00446614">
        <w:rPr>
          <w:rFonts w:hint="eastAsia"/>
          <w:b w:val="0"/>
          <w:bCs/>
        </w:rPr>
        <w:t>五、</w:t>
      </w:r>
      <w:r w:rsidRPr="00446614">
        <w:rPr>
          <w:b w:val="0"/>
          <w:bCs/>
        </w:rPr>
        <w:tab/>
      </w:r>
      <w:r w:rsidRPr="00446614">
        <w:rPr>
          <w:rFonts w:ascii="Times New Roman" w:hAnsi="Times New Roman" w:hint="eastAsia"/>
          <w:b w:val="0"/>
          <w:bCs/>
        </w:rPr>
        <w:t>其他宣告項目</w:t>
      </w:r>
    </w:p>
    <w:p w14:paraId="7FEB875F" w14:textId="77777777" w:rsidR="00D74CD3" w:rsidRPr="00F53AEA" w:rsidRDefault="00D74CD3" w:rsidP="00A25081">
      <w:pPr>
        <w:pStyle w:val="affa"/>
        <w:numPr>
          <w:ilvl w:val="0"/>
          <w:numId w:val="28"/>
        </w:numPr>
        <w:spacing w:before="190" w:after="190"/>
        <w:ind w:left="0" w:firstLine="0"/>
        <w:rPr>
          <w:rFonts w:ascii="Times New Roman" w:hAnsi="Times New Roman"/>
        </w:rPr>
      </w:pPr>
      <w:r w:rsidRPr="00F53AEA">
        <w:rPr>
          <w:rFonts w:ascii="Times New Roman" w:hAnsi="Times New Roman"/>
        </w:rPr>
        <w:br w:type="page"/>
      </w:r>
      <w:bookmarkStart w:id="0" w:name="_Toc148617508"/>
      <w:bookmarkStart w:id="1" w:name="_Ref150936318"/>
      <w:r w:rsidRPr="00F53AEA">
        <w:rPr>
          <w:rFonts w:ascii="Times New Roman" w:hAnsi="Times New Roman"/>
        </w:rPr>
        <w:lastRenderedPageBreak/>
        <w:t>安</w:t>
      </w:r>
      <w:proofErr w:type="gramStart"/>
      <w:r w:rsidRPr="00F53AEA">
        <w:rPr>
          <w:rFonts w:ascii="Times New Roman" w:hAnsi="Times New Roman"/>
        </w:rPr>
        <w:t>規</w:t>
      </w:r>
      <w:proofErr w:type="gramEnd"/>
      <w:r w:rsidRPr="00F53AEA">
        <w:rPr>
          <w:rFonts w:ascii="Times New Roman" w:hAnsi="Times New Roman"/>
        </w:rPr>
        <w:t>檢</w:t>
      </w:r>
      <w:r>
        <w:rPr>
          <w:rFonts w:ascii="Times New Roman" w:hAnsi="Times New Roman" w:hint="eastAsia"/>
        </w:rPr>
        <w:t>測</w:t>
      </w:r>
      <w:bookmarkEnd w:id="0"/>
      <w:bookmarkEnd w:id="1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3685"/>
        <w:gridCol w:w="2126"/>
        <w:gridCol w:w="2268"/>
      </w:tblGrid>
      <w:tr w:rsidR="00D74CD3" w:rsidRPr="00F53AEA" w14:paraId="6B0688BD" w14:textId="77777777" w:rsidTr="00E753B6">
        <w:tc>
          <w:tcPr>
            <w:tcW w:w="1555" w:type="dxa"/>
            <w:vMerge w:val="restart"/>
            <w:shd w:val="clear" w:color="auto" w:fill="auto"/>
            <w:vAlign w:val="center"/>
          </w:tcPr>
          <w:p w14:paraId="09B55787" w14:textId="77777777" w:rsidR="00D74CD3" w:rsidRPr="00F53AEA" w:rsidRDefault="00D74CD3" w:rsidP="00A56AB5">
            <w:pPr>
              <w:jc w:val="center"/>
            </w:pPr>
            <w:r w:rsidRPr="00F53AEA">
              <w:t>檢測項目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14:paraId="0CEB8E05" w14:textId="77777777" w:rsidR="00D74CD3" w:rsidRPr="00F53AEA" w:rsidRDefault="00D74CD3" w:rsidP="00A56AB5">
            <w:pPr>
              <w:jc w:val="center"/>
            </w:pPr>
            <w:r w:rsidRPr="00F53AEA">
              <w:t>檢測細項</w:t>
            </w:r>
          </w:p>
        </w:tc>
        <w:tc>
          <w:tcPr>
            <w:tcW w:w="4394" w:type="dxa"/>
            <w:gridSpan w:val="2"/>
            <w:shd w:val="clear" w:color="auto" w:fill="auto"/>
            <w:vAlign w:val="center"/>
          </w:tcPr>
          <w:p w14:paraId="43B3FD3B" w14:textId="77777777" w:rsidR="00D74CD3" w:rsidRPr="00F53AEA" w:rsidRDefault="00D74CD3" w:rsidP="00A56AB5">
            <w:pPr>
              <w:jc w:val="center"/>
            </w:pPr>
            <w:r w:rsidRPr="00F53AEA">
              <w:t>遙控無人機最大起飛重量</w:t>
            </w:r>
          </w:p>
        </w:tc>
      </w:tr>
      <w:tr w:rsidR="00D74CD3" w:rsidRPr="00F53AEA" w14:paraId="2E257199" w14:textId="77777777" w:rsidTr="00E753B6">
        <w:tc>
          <w:tcPr>
            <w:tcW w:w="1555" w:type="dxa"/>
            <w:vMerge/>
            <w:shd w:val="clear" w:color="auto" w:fill="auto"/>
          </w:tcPr>
          <w:p w14:paraId="74B89F5C" w14:textId="77777777" w:rsidR="00D74CD3" w:rsidRPr="00F53AEA" w:rsidRDefault="00D74CD3" w:rsidP="00A56AB5"/>
        </w:tc>
        <w:tc>
          <w:tcPr>
            <w:tcW w:w="3685" w:type="dxa"/>
            <w:vMerge/>
            <w:shd w:val="clear" w:color="auto" w:fill="auto"/>
          </w:tcPr>
          <w:p w14:paraId="69C6916B" w14:textId="77777777" w:rsidR="00D74CD3" w:rsidRPr="00F53AEA" w:rsidRDefault="00D74CD3" w:rsidP="00A56AB5"/>
        </w:tc>
        <w:tc>
          <w:tcPr>
            <w:tcW w:w="2126" w:type="dxa"/>
            <w:shd w:val="clear" w:color="auto" w:fill="auto"/>
            <w:vAlign w:val="center"/>
          </w:tcPr>
          <w:p w14:paraId="01C59F99" w14:textId="1F626728" w:rsidR="00D74CD3" w:rsidRPr="00F53AEA" w:rsidRDefault="00D74CD3" w:rsidP="00A56AB5">
            <w:pPr>
              <w:jc w:val="center"/>
            </w:pPr>
            <w:r w:rsidRPr="00F53AEA">
              <w:t>2~15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5886F60" w14:textId="4F6E17D5" w:rsidR="00D74CD3" w:rsidRPr="00F53AEA" w:rsidRDefault="00D74CD3" w:rsidP="00A56AB5">
            <w:pPr>
              <w:jc w:val="center"/>
            </w:pPr>
            <w:r w:rsidRPr="00F53AEA">
              <w:t>15~25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</w:tr>
      <w:tr w:rsidR="00830074" w:rsidRPr="00F53AEA" w14:paraId="68346742" w14:textId="77777777" w:rsidTr="00E753B6">
        <w:tc>
          <w:tcPr>
            <w:tcW w:w="1555" w:type="dxa"/>
            <w:shd w:val="clear" w:color="auto" w:fill="auto"/>
          </w:tcPr>
          <w:p w14:paraId="22F9051E" w14:textId="78A6AC05" w:rsidR="00830074" w:rsidRPr="00F53AEA" w:rsidRDefault="009672C1" w:rsidP="00830074">
            <w:r>
              <w:rPr>
                <w:rFonts w:hint="eastAsia"/>
              </w:rPr>
              <w:t>動力</w:t>
            </w:r>
            <w:proofErr w:type="gramStart"/>
            <w:r>
              <w:rPr>
                <w:rFonts w:hint="eastAsia"/>
              </w:rPr>
              <w:t>系統</w:t>
            </w:r>
            <w:r w:rsidR="00830074">
              <w:rPr>
                <w:rFonts w:hint="eastAsia"/>
              </w:rPr>
              <w:t>溫升</w:t>
            </w:r>
            <w:r w:rsidR="00DB22AD">
              <w:rPr>
                <w:rFonts w:hint="eastAsia"/>
              </w:rPr>
              <w:t>檢</w:t>
            </w:r>
            <w:r w:rsidR="00830074">
              <w:rPr>
                <w:rFonts w:hint="eastAsia"/>
              </w:rPr>
              <w:t>測</w:t>
            </w:r>
            <w:proofErr w:type="gramEnd"/>
          </w:p>
        </w:tc>
        <w:tc>
          <w:tcPr>
            <w:tcW w:w="3685" w:type="dxa"/>
            <w:shd w:val="clear" w:color="auto" w:fill="auto"/>
          </w:tcPr>
          <w:p w14:paraId="4646132F" w14:textId="088E0A54" w:rsidR="00830074" w:rsidRPr="00F53AEA" w:rsidRDefault="00830074" w:rsidP="00830074">
            <w:r w:rsidRPr="00B17DCC">
              <w:rPr>
                <w:rFonts w:ascii="Calibri" w:hAnsi="Calibri" w:hint="eastAsia"/>
                <w:szCs w:val="24"/>
              </w:rPr>
              <w:t>檢測</w:t>
            </w:r>
            <w:r w:rsidR="00DB22AD">
              <w:rPr>
                <w:rFonts w:ascii="Calibri" w:hAnsi="Calibri" w:hint="eastAsia"/>
                <w:szCs w:val="24"/>
              </w:rPr>
              <w:t>動力系統重要零組件</w:t>
            </w:r>
            <w:r>
              <w:rPr>
                <w:rFonts w:ascii="Calibri" w:hAnsi="Calibri" w:hint="eastAsia"/>
                <w:szCs w:val="24"/>
              </w:rPr>
              <w:t>在正常操作條件下運作</w:t>
            </w:r>
            <w:r w:rsidRPr="00B17DCC">
              <w:rPr>
                <w:rFonts w:ascii="Calibri" w:hAnsi="Calibri" w:hint="eastAsia"/>
                <w:szCs w:val="24"/>
              </w:rPr>
              <w:t>之溫</w:t>
            </w:r>
            <w:r>
              <w:rPr>
                <w:rFonts w:ascii="Calibri" w:hAnsi="Calibri" w:hint="eastAsia"/>
                <w:szCs w:val="24"/>
              </w:rPr>
              <w:t>度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5AD043" w14:textId="2CF2B61A" w:rsidR="00830074" w:rsidRPr="00F53AEA" w:rsidRDefault="00830074" w:rsidP="00830074">
            <w:pPr>
              <w:jc w:val="center"/>
            </w:pPr>
            <w:r w:rsidRPr="00F53AEA">
              <w:t>V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F45A2D" w14:textId="7640C9A6" w:rsidR="00830074" w:rsidRPr="00F53AEA" w:rsidRDefault="00830074" w:rsidP="00830074">
            <w:pPr>
              <w:jc w:val="center"/>
            </w:pPr>
            <w:r w:rsidRPr="00F53AEA">
              <w:t>V</w:t>
            </w:r>
          </w:p>
        </w:tc>
      </w:tr>
    </w:tbl>
    <w:p w14:paraId="539CEBCC" w14:textId="1C70D145" w:rsidR="00F76AAC" w:rsidRPr="00F76AAC" w:rsidRDefault="00F76AAC" w:rsidP="00F76AAC">
      <w:pPr>
        <w:ind w:left="991" w:hangingChars="354" w:hanging="991"/>
        <w:jc w:val="right"/>
        <w:rPr>
          <w:bCs/>
        </w:rPr>
      </w:pPr>
      <w:r w:rsidRPr="00EA17A3">
        <w:t>V</w:t>
      </w:r>
      <w:r w:rsidRPr="00EA17A3">
        <w:t>：</w:t>
      </w:r>
      <w:proofErr w:type="gramStart"/>
      <w:r w:rsidRPr="00EA17A3">
        <w:t>必測項目</w:t>
      </w:r>
      <w:proofErr w:type="gramEnd"/>
    </w:p>
    <w:p w14:paraId="73577644" w14:textId="16A1AE00" w:rsidR="00D74CD3" w:rsidRPr="00F53AEA" w:rsidRDefault="00D74CD3" w:rsidP="00D74CD3">
      <w:pPr>
        <w:ind w:left="992" w:hangingChars="354" w:hanging="992"/>
        <w:rPr>
          <w:b/>
        </w:rPr>
      </w:pPr>
      <w:r w:rsidRPr="00F53AEA">
        <w:rPr>
          <w:b/>
        </w:rPr>
        <w:t>1.1</w:t>
      </w:r>
      <w:r w:rsidRPr="00F53AEA">
        <w:rPr>
          <w:b/>
        </w:rPr>
        <w:tab/>
      </w:r>
      <w:r w:rsidRPr="00F53AEA">
        <w:rPr>
          <w:b/>
        </w:rPr>
        <w:t>參考規範</w:t>
      </w:r>
    </w:p>
    <w:p w14:paraId="7D610DA1" w14:textId="77777777" w:rsidR="00D74CD3" w:rsidRPr="00F53AEA" w:rsidRDefault="00D74CD3" w:rsidP="00D74CD3">
      <w:pPr>
        <w:ind w:leftChars="354" w:left="991"/>
      </w:pPr>
      <w:r w:rsidRPr="00F53AEA">
        <w:t>CNS 15598-1</w:t>
      </w:r>
      <w:r>
        <w:rPr>
          <w:rFonts w:hint="eastAsia"/>
        </w:rPr>
        <w:t>:2020</w:t>
      </w:r>
    </w:p>
    <w:p w14:paraId="437B40B5" w14:textId="4D0E3429" w:rsidR="00D74CD3" w:rsidRPr="00D2745A" w:rsidRDefault="00D74CD3" w:rsidP="00D74CD3">
      <w:pPr>
        <w:ind w:left="992" w:hangingChars="354" w:hanging="992"/>
        <w:rPr>
          <w:b/>
          <w:bCs/>
        </w:rPr>
      </w:pPr>
      <w:r w:rsidRPr="00D2745A">
        <w:rPr>
          <w:b/>
          <w:bCs/>
        </w:rPr>
        <w:t>1.2</w:t>
      </w:r>
      <w:r w:rsidRPr="00D2745A">
        <w:rPr>
          <w:b/>
          <w:bCs/>
        </w:rPr>
        <w:tab/>
      </w:r>
      <w:r w:rsidRPr="00D2745A">
        <w:rPr>
          <w:b/>
          <w:bCs/>
        </w:rPr>
        <w:t>測試目的</w:t>
      </w:r>
    </w:p>
    <w:p w14:paraId="6A6E2656" w14:textId="2A98D383" w:rsidR="00D74CD3" w:rsidRDefault="00CD3140" w:rsidP="00D2745A">
      <w:pPr>
        <w:ind w:leftChars="1" w:left="991" w:hangingChars="353" w:hanging="988"/>
      </w:pPr>
      <w:r>
        <w:rPr>
          <w:rFonts w:hint="eastAsia"/>
        </w:rPr>
        <w:t>1.2.1</w:t>
      </w:r>
      <w:r>
        <w:tab/>
      </w:r>
      <w:r w:rsidR="00D74CD3" w:rsidRPr="00F53AEA">
        <w:t>本測試的目的是</w:t>
      </w:r>
      <w:r w:rsidR="0060242F">
        <w:rPr>
          <w:rFonts w:hint="eastAsia"/>
        </w:rPr>
        <w:t>要</w:t>
      </w:r>
      <w:r w:rsidR="00993B10">
        <w:rPr>
          <w:rFonts w:hint="eastAsia"/>
        </w:rPr>
        <w:t>檢測遙控無人機</w:t>
      </w:r>
      <w:r w:rsidR="007E715A">
        <w:rPr>
          <w:rFonts w:hint="eastAsia"/>
        </w:rPr>
        <w:t>在正常操作條件下運作，其</w:t>
      </w:r>
      <w:r w:rsidR="00DB22AD">
        <w:rPr>
          <w:rFonts w:hint="eastAsia"/>
        </w:rPr>
        <w:t>動力系統重要零組件</w:t>
      </w:r>
      <w:r w:rsidR="00450997">
        <w:rPr>
          <w:rFonts w:hint="eastAsia"/>
        </w:rPr>
        <w:t>(</w:t>
      </w:r>
      <w:r w:rsidR="00450997">
        <w:rPr>
          <w:rFonts w:hint="eastAsia"/>
        </w:rPr>
        <w:t>例如馬達本體、馬達線圈、電子調速器</w:t>
      </w:r>
      <w:r w:rsidR="00450997">
        <w:rPr>
          <w:rFonts w:hint="eastAsia"/>
        </w:rPr>
        <w:t>(E</w:t>
      </w:r>
      <w:r w:rsidR="00450997">
        <w:t>lectronic Speed Controller, ESC</w:t>
      </w:r>
      <w:r w:rsidR="00450997">
        <w:rPr>
          <w:rFonts w:hint="eastAsia"/>
        </w:rPr>
        <w:t>)</w:t>
      </w:r>
      <w:r w:rsidR="00450997">
        <w:rPr>
          <w:rFonts w:hint="eastAsia"/>
        </w:rPr>
        <w:t>等</w:t>
      </w:r>
      <w:r w:rsidR="00450997">
        <w:rPr>
          <w:rFonts w:hint="eastAsia"/>
        </w:rPr>
        <w:t>)</w:t>
      </w:r>
      <w:r w:rsidR="00993B10">
        <w:rPr>
          <w:rFonts w:hint="eastAsia"/>
        </w:rPr>
        <w:t>之</w:t>
      </w:r>
      <w:r w:rsidR="007E715A">
        <w:rPr>
          <w:rFonts w:hint="eastAsia"/>
        </w:rPr>
        <w:t>溫度是否在正常範圍內</w:t>
      </w:r>
      <w:r w:rsidR="0060242F">
        <w:rPr>
          <w:rFonts w:hint="eastAsia"/>
        </w:rPr>
        <w:t>，以</w:t>
      </w:r>
      <w:r w:rsidR="00993B10">
        <w:rPr>
          <w:rFonts w:hint="eastAsia"/>
        </w:rPr>
        <w:t>評估遙控無人機的</w:t>
      </w:r>
      <w:r w:rsidR="007E715A">
        <w:rPr>
          <w:rFonts w:hint="eastAsia"/>
        </w:rPr>
        <w:t>操</w:t>
      </w:r>
      <w:r w:rsidR="00993B10">
        <w:rPr>
          <w:rFonts w:hint="eastAsia"/>
        </w:rPr>
        <w:t>作安全</w:t>
      </w:r>
      <w:r w:rsidR="007E715A">
        <w:rPr>
          <w:rFonts w:hint="eastAsia"/>
        </w:rPr>
        <w:t>性</w:t>
      </w:r>
      <w:r w:rsidR="00D74CD3" w:rsidRPr="00F53AEA">
        <w:t>。</w:t>
      </w:r>
    </w:p>
    <w:p w14:paraId="31EE8A64" w14:textId="351D022F" w:rsidR="00454BCA" w:rsidRPr="00F53AEA" w:rsidRDefault="00454BCA" w:rsidP="00D2745A">
      <w:pPr>
        <w:ind w:leftChars="1" w:left="991" w:hangingChars="353" w:hanging="988"/>
      </w:pPr>
      <w:r>
        <w:rPr>
          <w:rFonts w:hint="eastAsia"/>
        </w:rPr>
        <w:t>1.2.2</w:t>
      </w:r>
      <w:r>
        <w:tab/>
      </w:r>
      <w:r>
        <w:rPr>
          <w:rFonts w:hint="eastAsia"/>
        </w:rPr>
        <w:t>排除異常操作條件及單一故障條件</w:t>
      </w:r>
      <w:r>
        <w:rPr>
          <w:rFonts w:hint="eastAsia"/>
        </w:rPr>
        <w:t>(</w:t>
      </w:r>
      <w:r>
        <w:rPr>
          <w:rFonts w:hint="eastAsia"/>
        </w:rPr>
        <w:t>如</w:t>
      </w:r>
      <w:proofErr w:type="gramStart"/>
      <w:r>
        <w:rPr>
          <w:rFonts w:hint="eastAsia"/>
        </w:rPr>
        <w:t>電動機堵轉</w:t>
      </w:r>
      <w:proofErr w:type="gramEnd"/>
      <w:r>
        <w:rPr>
          <w:rFonts w:hint="eastAsia"/>
        </w:rPr>
        <w:t>)</w:t>
      </w:r>
      <w:r>
        <w:rPr>
          <w:rFonts w:hint="eastAsia"/>
        </w:rPr>
        <w:t>試驗。</w:t>
      </w:r>
    </w:p>
    <w:p w14:paraId="1EC18F21" w14:textId="63823225" w:rsidR="00D74CD3" w:rsidRPr="00F53AEA" w:rsidRDefault="00CD3140" w:rsidP="00D2745A">
      <w:pPr>
        <w:ind w:leftChars="1" w:left="991" w:hangingChars="353" w:hanging="988"/>
      </w:pPr>
      <w:r>
        <w:rPr>
          <w:rFonts w:hint="eastAsia"/>
        </w:rPr>
        <w:t>1.2.</w:t>
      </w:r>
      <w:r w:rsidR="00454BCA">
        <w:rPr>
          <w:rFonts w:hint="eastAsia"/>
        </w:rPr>
        <w:t>3</w:t>
      </w:r>
      <w:r>
        <w:tab/>
      </w:r>
      <w:r w:rsidR="00CA195E">
        <w:rPr>
          <w:rFonts w:hint="eastAsia"/>
        </w:rPr>
        <w:t>依</w:t>
      </w:r>
      <w:r>
        <w:rPr>
          <w:rFonts w:hint="eastAsia"/>
        </w:rPr>
        <w:t>民航法規</w:t>
      </w:r>
      <w:r w:rsidR="00CA195E">
        <w:rPr>
          <w:rFonts w:hint="eastAsia"/>
        </w:rPr>
        <w:t>規定，</w:t>
      </w:r>
      <w:r w:rsidR="00993B10" w:rsidRPr="00993B10">
        <w:rPr>
          <w:rFonts w:hint="eastAsia"/>
        </w:rPr>
        <w:t>操作</w:t>
      </w:r>
      <w:r w:rsidR="00993B10" w:rsidRPr="00993B10">
        <w:rPr>
          <w:rFonts w:hint="eastAsia"/>
        </w:rPr>
        <w:t>2</w:t>
      </w:r>
      <w:r w:rsidR="00993B10" w:rsidRPr="00993B10">
        <w:rPr>
          <w:rFonts w:hint="eastAsia"/>
        </w:rPr>
        <w:t>公斤以上</w:t>
      </w:r>
      <w:r w:rsidR="00993B10">
        <w:rPr>
          <w:rFonts w:hint="eastAsia"/>
        </w:rPr>
        <w:t>遙控</w:t>
      </w:r>
      <w:r w:rsidR="00993B10" w:rsidRPr="00993B10">
        <w:rPr>
          <w:rFonts w:hint="eastAsia"/>
        </w:rPr>
        <w:t>無人機</w:t>
      </w:r>
      <w:r w:rsidR="00CA195E">
        <w:rPr>
          <w:rFonts w:hint="eastAsia"/>
        </w:rPr>
        <w:t>必須</w:t>
      </w:r>
      <w:r w:rsidR="007E715A">
        <w:rPr>
          <w:rFonts w:hint="eastAsia"/>
        </w:rPr>
        <w:t>通過考驗取得</w:t>
      </w:r>
      <w:r w:rsidR="00993B10" w:rsidRPr="00993B10">
        <w:rPr>
          <w:rFonts w:hint="eastAsia"/>
        </w:rPr>
        <w:t>操作證，</w:t>
      </w:r>
      <w:r w:rsidR="007E715A">
        <w:rPr>
          <w:rFonts w:hint="eastAsia"/>
        </w:rPr>
        <w:t>故</w:t>
      </w:r>
      <w:r w:rsidR="00CA195E">
        <w:rPr>
          <w:rFonts w:hint="eastAsia"/>
        </w:rPr>
        <w:t>操作人員</w:t>
      </w:r>
      <w:r w:rsidR="00993B10" w:rsidRPr="00993B10">
        <w:rPr>
          <w:rFonts w:hint="eastAsia"/>
        </w:rPr>
        <w:t>視為受過設備技術訓練的「技術人員」，可依其教育及經驗，</w:t>
      </w:r>
      <w:r w:rsidR="007E715A" w:rsidRPr="007E715A">
        <w:rPr>
          <w:rFonts w:hint="eastAsia"/>
        </w:rPr>
        <w:t>辨識危害而採取適當行動，以降低傷害自身及他人之風險</w:t>
      </w:r>
      <w:r w:rsidR="00993B10">
        <w:rPr>
          <w:rFonts w:hint="eastAsia"/>
        </w:rPr>
        <w:t>。</w:t>
      </w:r>
    </w:p>
    <w:p w14:paraId="029CAF52" w14:textId="14CA9E92" w:rsidR="00D74CD3" w:rsidRPr="00D2745A" w:rsidRDefault="00D74CD3" w:rsidP="00D74CD3">
      <w:pPr>
        <w:ind w:left="992" w:hangingChars="354" w:hanging="992"/>
        <w:rPr>
          <w:b/>
          <w:bCs/>
        </w:rPr>
      </w:pPr>
      <w:r w:rsidRPr="00D2745A">
        <w:rPr>
          <w:b/>
          <w:bCs/>
        </w:rPr>
        <w:t>1.</w:t>
      </w:r>
      <w:r w:rsidR="00F76AAC">
        <w:rPr>
          <w:rFonts w:hint="eastAsia"/>
          <w:b/>
          <w:bCs/>
        </w:rPr>
        <w:t>3</w:t>
      </w:r>
      <w:r w:rsidRPr="00D2745A">
        <w:rPr>
          <w:b/>
          <w:bCs/>
        </w:rPr>
        <w:tab/>
      </w:r>
      <w:r w:rsidRPr="00D2745A">
        <w:rPr>
          <w:b/>
          <w:bCs/>
        </w:rPr>
        <w:t>測試方法</w:t>
      </w:r>
    </w:p>
    <w:p w14:paraId="4FFE9775" w14:textId="173A3160" w:rsidR="00D74CD3" w:rsidRDefault="00F4174E" w:rsidP="00D2745A">
      <w:pPr>
        <w:ind w:leftChars="1" w:left="991" w:hangingChars="353" w:hanging="988"/>
      </w:pPr>
      <w:r>
        <w:rPr>
          <w:rFonts w:hint="eastAsia"/>
        </w:rPr>
        <w:t>1.</w:t>
      </w:r>
      <w:r w:rsidR="00F76AAC">
        <w:rPr>
          <w:rFonts w:hint="eastAsia"/>
        </w:rPr>
        <w:t>3</w:t>
      </w:r>
      <w:r>
        <w:rPr>
          <w:rFonts w:hint="eastAsia"/>
        </w:rPr>
        <w:t>.1</w:t>
      </w:r>
      <w:r>
        <w:tab/>
      </w:r>
      <w:r w:rsidR="00D74CD3" w:rsidRPr="00F53AEA">
        <w:t>依據</w:t>
      </w:r>
      <w:r w:rsidR="00D74CD3" w:rsidRPr="00F53AEA">
        <w:t xml:space="preserve"> CNS 15598-1 </w:t>
      </w:r>
      <w:r w:rsidR="002F29DC">
        <w:rPr>
          <w:rFonts w:hint="eastAsia"/>
        </w:rPr>
        <w:t>相關內容</w:t>
      </w:r>
      <w:r w:rsidR="00830074">
        <w:rPr>
          <w:rFonts w:hint="eastAsia"/>
        </w:rPr>
        <w:t>試驗</w:t>
      </w:r>
      <w:r w:rsidR="00D74CD3" w:rsidRPr="00F53AEA">
        <w:t>。</w:t>
      </w:r>
    </w:p>
    <w:p w14:paraId="37FB60F3" w14:textId="6CA255B5" w:rsidR="001A00B9" w:rsidRDefault="00F4174E" w:rsidP="00D2745A">
      <w:pPr>
        <w:ind w:leftChars="1" w:left="991" w:hangingChars="353" w:hanging="988"/>
      </w:pPr>
      <w:r>
        <w:rPr>
          <w:rFonts w:hint="eastAsia"/>
        </w:rPr>
        <w:t>1.</w:t>
      </w:r>
      <w:r w:rsidR="00F76AAC">
        <w:rPr>
          <w:rFonts w:hint="eastAsia"/>
        </w:rPr>
        <w:t>3</w:t>
      </w:r>
      <w:r>
        <w:rPr>
          <w:rFonts w:hint="eastAsia"/>
        </w:rPr>
        <w:t>.2</w:t>
      </w:r>
      <w:r>
        <w:tab/>
      </w:r>
      <w:r w:rsidR="001A00B9" w:rsidRPr="001A00B9">
        <w:rPr>
          <w:rFonts w:hint="eastAsia"/>
        </w:rPr>
        <w:t>選擇適當場所</w:t>
      </w:r>
      <w:r w:rsidR="001A00B9" w:rsidRPr="001A00B9">
        <w:rPr>
          <w:rFonts w:hint="eastAsia"/>
        </w:rPr>
        <w:t>(</w:t>
      </w:r>
      <w:r w:rsidR="001A00B9" w:rsidRPr="001A00B9">
        <w:rPr>
          <w:rFonts w:hint="eastAsia"/>
        </w:rPr>
        <w:t>室內或戶外，由實驗室依無人機尺寸自行評估</w:t>
      </w:r>
      <w:r w:rsidR="001A00B9" w:rsidRPr="001A00B9">
        <w:rPr>
          <w:rFonts w:hint="eastAsia"/>
        </w:rPr>
        <w:t>)</w:t>
      </w:r>
      <w:r w:rsidR="001A00B9" w:rsidRPr="001A00B9">
        <w:rPr>
          <w:rFonts w:hint="eastAsia"/>
        </w:rPr>
        <w:t>，將無人機</w:t>
      </w:r>
      <w:r w:rsidR="00454BCA">
        <w:rPr>
          <w:rFonts w:hint="eastAsia"/>
        </w:rPr>
        <w:t>放置</w:t>
      </w:r>
      <w:r w:rsidR="001A00B9" w:rsidRPr="001A00B9">
        <w:rPr>
          <w:rFonts w:hint="eastAsia"/>
        </w:rPr>
        <w:t>在地上或桌上，並加上適當</w:t>
      </w:r>
      <w:r w:rsidR="00454BCA">
        <w:rPr>
          <w:rFonts w:hint="eastAsia"/>
        </w:rPr>
        <w:t>限制方式</w:t>
      </w:r>
      <w:r w:rsidR="001A00B9" w:rsidRPr="001A00B9">
        <w:rPr>
          <w:rFonts w:hint="eastAsia"/>
        </w:rPr>
        <w:t>以防止無人機離地</w:t>
      </w:r>
      <w:r w:rsidR="001A00B9">
        <w:rPr>
          <w:rFonts w:hint="eastAsia"/>
        </w:rPr>
        <w:t>。</w:t>
      </w:r>
      <w:r w:rsidR="000E44AF">
        <w:rPr>
          <w:rFonts w:hint="eastAsia"/>
        </w:rPr>
        <w:t>無人機運轉操作應由合格操作人員執行。</w:t>
      </w:r>
    </w:p>
    <w:p w14:paraId="51D769DC" w14:textId="37D5E5B6" w:rsidR="0017001B" w:rsidRPr="0017001B" w:rsidRDefault="0017001B" w:rsidP="00D2745A">
      <w:pPr>
        <w:ind w:leftChars="1" w:left="991" w:hangingChars="353" w:hanging="988"/>
      </w:pPr>
      <w:r>
        <w:rPr>
          <w:rFonts w:hint="eastAsia"/>
        </w:rPr>
        <w:t>1.</w:t>
      </w:r>
      <w:r w:rsidR="00F76AAC">
        <w:rPr>
          <w:rFonts w:hint="eastAsia"/>
        </w:rPr>
        <w:t>3</w:t>
      </w:r>
      <w:r>
        <w:rPr>
          <w:rFonts w:hint="eastAsia"/>
        </w:rPr>
        <w:t>.3</w:t>
      </w:r>
      <w:r>
        <w:tab/>
      </w:r>
      <w:r w:rsidR="00427899">
        <w:rPr>
          <w:rFonts w:hint="eastAsia"/>
        </w:rPr>
        <w:t>室內</w:t>
      </w:r>
      <w:r w:rsidR="00427899" w:rsidRPr="00427899">
        <w:rPr>
          <w:rFonts w:hint="eastAsia"/>
        </w:rPr>
        <w:t>測試時，外界溫度</w:t>
      </w:r>
      <w:r w:rsidR="00A31B31">
        <w:rPr>
          <w:rFonts w:hint="eastAsia"/>
        </w:rPr>
        <w:t>不得低於</w:t>
      </w:r>
      <w:r w:rsidR="00A31B31" w:rsidRPr="00427899">
        <w:rPr>
          <w:rFonts w:hint="eastAsia"/>
        </w:rPr>
        <w:t>2</w:t>
      </w:r>
      <w:r w:rsidR="00A31B31">
        <w:rPr>
          <w:rFonts w:hint="eastAsia"/>
        </w:rPr>
        <w:t>0</w:t>
      </w:r>
      <w:r w:rsidR="00A31B31" w:rsidRPr="00BB3CB5">
        <w:t>°C</w:t>
      </w:r>
      <w:r w:rsidR="006852C3">
        <w:rPr>
          <w:rFonts w:hint="eastAsia"/>
        </w:rPr>
        <w:t>；</w:t>
      </w:r>
      <w:r>
        <w:rPr>
          <w:rFonts w:hint="eastAsia"/>
        </w:rPr>
        <w:t>戶外測試時，</w:t>
      </w:r>
      <w:r w:rsidR="00BB3CB5">
        <w:rPr>
          <w:rFonts w:hint="eastAsia"/>
        </w:rPr>
        <w:t>外界</w:t>
      </w:r>
      <w:r>
        <w:rPr>
          <w:rFonts w:hint="eastAsia"/>
        </w:rPr>
        <w:t>溫度</w:t>
      </w:r>
      <w:r w:rsidR="00A31B31">
        <w:rPr>
          <w:rFonts w:hint="eastAsia"/>
        </w:rPr>
        <w:t>不得低於</w:t>
      </w:r>
      <w:r w:rsidR="00A31B31" w:rsidRPr="00427899">
        <w:rPr>
          <w:rFonts w:hint="eastAsia"/>
        </w:rPr>
        <w:t>2</w:t>
      </w:r>
      <w:r w:rsidR="00A31B31">
        <w:rPr>
          <w:rFonts w:hint="eastAsia"/>
        </w:rPr>
        <w:t>0</w:t>
      </w:r>
      <w:r w:rsidR="00A31B31" w:rsidRPr="00BB3CB5">
        <w:t>°C</w:t>
      </w:r>
      <w:r w:rsidR="00BB3CB5">
        <w:rPr>
          <w:rFonts w:hint="eastAsia"/>
        </w:rPr>
        <w:t>，</w:t>
      </w:r>
      <w:r w:rsidR="00D2745A">
        <w:rPr>
          <w:rFonts w:hint="eastAsia"/>
        </w:rPr>
        <w:t>風力在</w:t>
      </w:r>
      <w:r w:rsidR="00D2745A">
        <w:rPr>
          <w:rFonts w:hint="eastAsia"/>
        </w:rPr>
        <w:t>5</w:t>
      </w:r>
      <w:r w:rsidR="00D2745A">
        <w:rPr>
          <w:rFonts w:hint="eastAsia"/>
        </w:rPr>
        <w:t>級</w:t>
      </w:r>
      <w:r w:rsidR="00D2745A">
        <w:rPr>
          <w:rFonts w:hint="eastAsia"/>
        </w:rPr>
        <w:t>(40</w:t>
      </w:r>
      <w:r w:rsidR="00D2745A">
        <w:t xml:space="preserve"> </w:t>
      </w:r>
      <w:r w:rsidR="00D2745A">
        <w:rPr>
          <w:rFonts w:hint="eastAsia"/>
        </w:rPr>
        <w:t>k</w:t>
      </w:r>
      <w:r w:rsidR="00D2745A">
        <w:t>m/</w:t>
      </w:r>
      <w:proofErr w:type="spellStart"/>
      <w:r w:rsidR="00D2745A">
        <w:t>hr</w:t>
      </w:r>
      <w:proofErr w:type="spellEnd"/>
      <w:r w:rsidR="00D2745A">
        <w:rPr>
          <w:rFonts w:hint="eastAsia"/>
        </w:rPr>
        <w:t>)</w:t>
      </w:r>
      <w:r w:rsidR="00D2745A">
        <w:rPr>
          <w:rFonts w:hint="eastAsia"/>
        </w:rPr>
        <w:t>以下，</w:t>
      </w:r>
      <w:r w:rsidR="00BB3CB5">
        <w:rPr>
          <w:rFonts w:hint="eastAsia"/>
        </w:rPr>
        <w:t>且無降水情況。</w:t>
      </w:r>
    </w:p>
    <w:p w14:paraId="6CF9DC2A" w14:textId="0AEFE3C8" w:rsidR="00C2773D" w:rsidRDefault="001A00B9" w:rsidP="00D2745A">
      <w:pPr>
        <w:ind w:leftChars="1" w:left="991" w:hangingChars="353" w:hanging="988"/>
      </w:pPr>
      <w:r>
        <w:rPr>
          <w:rFonts w:hint="eastAsia"/>
        </w:rPr>
        <w:t>1.</w:t>
      </w:r>
      <w:r w:rsidR="00F76AAC">
        <w:rPr>
          <w:rFonts w:hint="eastAsia"/>
        </w:rPr>
        <w:t>3</w:t>
      </w:r>
      <w:r>
        <w:rPr>
          <w:rFonts w:hint="eastAsia"/>
        </w:rPr>
        <w:t>.</w:t>
      </w:r>
      <w:r w:rsidR="00F76AAC">
        <w:rPr>
          <w:rFonts w:hint="eastAsia"/>
        </w:rPr>
        <w:t>4</w:t>
      </w:r>
      <w:r>
        <w:tab/>
      </w:r>
      <w:r w:rsidR="005E1F6B" w:rsidRPr="005E1F6B">
        <w:rPr>
          <w:rFonts w:hint="eastAsia"/>
        </w:rPr>
        <w:t>螺旋槳</w:t>
      </w:r>
      <w:r w:rsidRPr="005E1F6B">
        <w:rPr>
          <w:rFonts w:hint="eastAsia"/>
        </w:rPr>
        <w:t>不拆</w:t>
      </w:r>
      <w:r>
        <w:rPr>
          <w:rFonts w:hint="eastAsia"/>
        </w:rPr>
        <w:t>除</w:t>
      </w:r>
      <w:r w:rsidR="005E1F6B" w:rsidRPr="005E1F6B">
        <w:rPr>
          <w:rFonts w:hint="eastAsia"/>
        </w:rPr>
        <w:t>，</w:t>
      </w:r>
      <w:r w:rsidR="00C2773D" w:rsidRPr="00C2773D">
        <w:rPr>
          <w:rFonts w:hint="eastAsia"/>
        </w:rPr>
        <w:t>使用</w:t>
      </w:r>
      <w:proofErr w:type="gramStart"/>
      <w:r w:rsidR="00C2773D" w:rsidRPr="00C2773D">
        <w:rPr>
          <w:rFonts w:hint="eastAsia"/>
        </w:rPr>
        <w:t>充飽電的</w:t>
      </w:r>
      <w:proofErr w:type="gramEnd"/>
      <w:r w:rsidR="00C2773D" w:rsidRPr="00C2773D">
        <w:rPr>
          <w:rFonts w:hint="eastAsia"/>
        </w:rPr>
        <w:t>電池</w:t>
      </w:r>
      <w:r w:rsidR="00C2773D">
        <w:rPr>
          <w:rFonts w:hint="eastAsia"/>
        </w:rPr>
        <w:t>讓</w:t>
      </w:r>
      <w:r w:rsidR="005E1F6B" w:rsidRPr="005E1F6B">
        <w:rPr>
          <w:rFonts w:hint="eastAsia"/>
        </w:rPr>
        <w:t>無人機</w:t>
      </w:r>
      <w:r>
        <w:rPr>
          <w:rFonts w:hint="eastAsia"/>
        </w:rPr>
        <w:t>持續運轉</w:t>
      </w:r>
      <w:r w:rsidR="00C2773D">
        <w:rPr>
          <w:rFonts w:hint="eastAsia"/>
        </w:rPr>
        <w:t>直到溫度穩定，或無人機因電量不足而自動停止運轉為止。</w:t>
      </w:r>
    </w:p>
    <w:p w14:paraId="4B93F25F" w14:textId="2ABEF545" w:rsidR="00F4174E" w:rsidRDefault="00C2773D" w:rsidP="00D2745A">
      <w:pPr>
        <w:ind w:leftChars="1" w:left="991" w:hangingChars="353" w:hanging="988"/>
      </w:pPr>
      <w:r>
        <w:rPr>
          <w:rFonts w:hint="eastAsia"/>
        </w:rPr>
        <w:t>1.</w:t>
      </w:r>
      <w:r w:rsidR="00F76AAC">
        <w:rPr>
          <w:rFonts w:hint="eastAsia"/>
        </w:rPr>
        <w:t>3</w:t>
      </w:r>
      <w:r>
        <w:rPr>
          <w:rFonts w:hint="eastAsia"/>
        </w:rPr>
        <w:t>.</w:t>
      </w:r>
      <w:r w:rsidR="00F76AAC">
        <w:rPr>
          <w:rFonts w:hint="eastAsia"/>
        </w:rPr>
        <w:t>5</w:t>
      </w:r>
      <w:r>
        <w:tab/>
      </w:r>
      <w:r>
        <w:rPr>
          <w:rFonts w:hint="eastAsia"/>
        </w:rPr>
        <w:t>無人機</w:t>
      </w:r>
      <w:r w:rsidR="005E1F6B" w:rsidRPr="005E1F6B">
        <w:rPr>
          <w:rFonts w:hint="eastAsia"/>
        </w:rPr>
        <w:t>必須</w:t>
      </w:r>
      <w:r>
        <w:rPr>
          <w:rFonts w:hint="eastAsia"/>
        </w:rPr>
        <w:t>具備</w:t>
      </w:r>
      <w:r w:rsidR="005E1F6B" w:rsidRPr="005E1F6B">
        <w:rPr>
          <w:rFonts w:hint="eastAsia"/>
        </w:rPr>
        <w:t>手控</w:t>
      </w:r>
      <w:r>
        <w:rPr>
          <w:rFonts w:hint="eastAsia"/>
        </w:rPr>
        <w:t>模式</w:t>
      </w:r>
      <w:r w:rsidR="005E1F6B" w:rsidRPr="005E1F6B">
        <w:rPr>
          <w:rFonts w:hint="eastAsia"/>
        </w:rPr>
        <w:t>，將功率輸出固定在正常操作時的功率</w:t>
      </w:r>
      <w:r w:rsidR="005E1F6B" w:rsidRPr="005E1F6B">
        <w:rPr>
          <w:rFonts w:hint="eastAsia"/>
        </w:rPr>
        <w:t>(</w:t>
      </w:r>
      <w:r w:rsidR="005E1F6B" w:rsidRPr="005E1F6B">
        <w:rPr>
          <w:rFonts w:hint="eastAsia"/>
        </w:rPr>
        <w:t>約</w:t>
      </w:r>
      <w:r w:rsidR="00565388">
        <w:rPr>
          <w:rFonts w:hint="eastAsia"/>
        </w:rPr>
        <w:t>最大功率的</w:t>
      </w:r>
      <w:r w:rsidR="005E1F6B" w:rsidRPr="005E1F6B">
        <w:rPr>
          <w:rFonts w:hint="eastAsia"/>
        </w:rPr>
        <w:t>60%</w:t>
      </w:r>
      <w:r w:rsidR="005E1F6B" w:rsidRPr="005E1F6B">
        <w:rPr>
          <w:rFonts w:hint="eastAsia"/>
        </w:rPr>
        <w:t>左右</w:t>
      </w:r>
      <w:r w:rsidR="005E1F6B" w:rsidRPr="005E1F6B">
        <w:rPr>
          <w:rFonts w:hint="eastAsia"/>
        </w:rPr>
        <w:t>)</w:t>
      </w:r>
      <w:r w:rsidR="005E1F6B">
        <w:rPr>
          <w:rFonts w:hint="eastAsia"/>
        </w:rPr>
        <w:t>。</w:t>
      </w:r>
      <w:r w:rsidR="00F4174E">
        <w:rPr>
          <w:rFonts w:hint="eastAsia"/>
        </w:rPr>
        <w:t>必要時，</w:t>
      </w:r>
      <w:r w:rsidR="005E1F6B">
        <w:rPr>
          <w:rFonts w:hint="eastAsia"/>
        </w:rPr>
        <w:t>業者</w:t>
      </w:r>
      <w:r w:rsidR="00F4174E">
        <w:rPr>
          <w:rFonts w:hint="eastAsia"/>
        </w:rPr>
        <w:t>應</w:t>
      </w:r>
      <w:r w:rsidR="005E1F6B">
        <w:rPr>
          <w:rFonts w:hint="eastAsia"/>
        </w:rPr>
        <w:t>協助實驗室</w:t>
      </w:r>
      <w:r w:rsidR="00F4174E">
        <w:rPr>
          <w:rFonts w:hint="eastAsia"/>
        </w:rPr>
        <w:t>調整飛控系統以達到測試要求</w:t>
      </w:r>
      <w:r>
        <w:rPr>
          <w:rFonts w:hint="eastAsia"/>
        </w:rPr>
        <w:t>，例如</w:t>
      </w:r>
      <w:r w:rsidRPr="00C2773D">
        <w:rPr>
          <w:rFonts w:hint="eastAsia"/>
        </w:rPr>
        <w:t>斷開飛控</w:t>
      </w:r>
      <w:r>
        <w:rPr>
          <w:rFonts w:hint="eastAsia"/>
        </w:rPr>
        <w:t>系統</w:t>
      </w:r>
      <w:r w:rsidRPr="00C2773D">
        <w:rPr>
          <w:rFonts w:hint="eastAsia"/>
        </w:rPr>
        <w:t>，</w:t>
      </w:r>
      <w:proofErr w:type="gramStart"/>
      <w:r w:rsidRPr="00C2773D">
        <w:rPr>
          <w:rFonts w:hint="eastAsia"/>
        </w:rPr>
        <w:t>改外接</w:t>
      </w:r>
      <w:proofErr w:type="gramEnd"/>
      <w:r w:rsidRPr="00C2773D">
        <w:rPr>
          <w:rFonts w:hint="eastAsia"/>
        </w:rPr>
        <w:t>以遙控器方式操控馬達運轉</w:t>
      </w:r>
      <w:r w:rsidR="00F4174E">
        <w:rPr>
          <w:rFonts w:hint="eastAsia"/>
        </w:rPr>
        <w:t>。</w:t>
      </w:r>
    </w:p>
    <w:p w14:paraId="75911B11" w14:textId="33EC6688" w:rsidR="008340BA" w:rsidRPr="00F53AEA" w:rsidRDefault="008340BA" w:rsidP="00D2745A">
      <w:pPr>
        <w:ind w:leftChars="1" w:left="991" w:hangingChars="353" w:hanging="988"/>
      </w:pPr>
      <w:r>
        <w:rPr>
          <w:rFonts w:hint="eastAsia"/>
        </w:rPr>
        <w:t>1.3.6</w:t>
      </w:r>
      <w:r>
        <w:tab/>
      </w:r>
      <w:r>
        <w:rPr>
          <w:rFonts w:hint="eastAsia"/>
        </w:rPr>
        <w:t>如果無人機動力系統裝置一個以上馬達，應量測負載最大的馬達，如在</w:t>
      </w:r>
      <w:proofErr w:type="gramStart"/>
      <w:r>
        <w:rPr>
          <w:rFonts w:hint="eastAsia"/>
        </w:rPr>
        <w:t>正常懸停</w:t>
      </w:r>
      <w:proofErr w:type="gramEnd"/>
      <w:r>
        <w:rPr>
          <w:rFonts w:hint="eastAsia"/>
        </w:rPr>
        <w:t>狀況下，所有馬達負載相差不大，</w:t>
      </w:r>
      <w:proofErr w:type="gramStart"/>
      <w:r>
        <w:rPr>
          <w:rFonts w:hint="eastAsia"/>
        </w:rPr>
        <w:t>則量測</w:t>
      </w:r>
      <w:proofErr w:type="gramEnd"/>
      <w:r>
        <w:rPr>
          <w:rFonts w:hint="eastAsia"/>
        </w:rPr>
        <w:t>任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馬達。</w:t>
      </w:r>
    </w:p>
    <w:p w14:paraId="750545F6" w14:textId="2E84DFC1" w:rsidR="00D74CD3" w:rsidRPr="00D2745A" w:rsidRDefault="00D74CD3" w:rsidP="00D74CD3">
      <w:pPr>
        <w:ind w:left="992" w:hangingChars="354" w:hanging="992"/>
        <w:rPr>
          <w:b/>
          <w:bCs/>
        </w:rPr>
      </w:pPr>
      <w:r w:rsidRPr="00D2745A">
        <w:rPr>
          <w:b/>
          <w:bCs/>
        </w:rPr>
        <w:t>1.</w:t>
      </w:r>
      <w:r w:rsidR="00F76AAC">
        <w:rPr>
          <w:rFonts w:hint="eastAsia"/>
          <w:b/>
          <w:bCs/>
        </w:rPr>
        <w:t>4</w:t>
      </w:r>
      <w:r w:rsidRPr="00D2745A">
        <w:rPr>
          <w:b/>
          <w:bCs/>
        </w:rPr>
        <w:tab/>
      </w:r>
      <w:r w:rsidRPr="00D2745A">
        <w:rPr>
          <w:b/>
          <w:bCs/>
        </w:rPr>
        <w:t>符合性準則</w:t>
      </w:r>
    </w:p>
    <w:p w14:paraId="6659D2C5" w14:textId="520A8AF5" w:rsidR="00D74CD3" w:rsidRPr="00F53AEA" w:rsidRDefault="00E543BD" w:rsidP="00D74CD3">
      <w:pPr>
        <w:ind w:leftChars="354" w:left="991" w:firstLine="1"/>
      </w:pPr>
      <w:r>
        <w:rPr>
          <w:rFonts w:hint="eastAsia"/>
        </w:rPr>
        <w:t>依據業者提供之</w:t>
      </w:r>
      <w:r w:rsidR="005D6472">
        <w:rPr>
          <w:rFonts w:hint="eastAsia"/>
        </w:rPr>
        <w:t>動力系統重要零組件最高溫度</w:t>
      </w:r>
      <w:r w:rsidR="00C62B83">
        <w:rPr>
          <w:rFonts w:hint="eastAsia"/>
        </w:rPr>
        <w:t>數據</w:t>
      </w:r>
      <w:r>
        <w:rPr>
          <w:rFonts w:hint="eastAsia"/>
        </w:rPr>
        <w:t>，</w:t>
      </w:r>
      <w:r w:rsidR="00AE2367">
        <w:rPr>
          <w:rFonts w:hint="eastAsia"/>
        </w:rPr>
        <w:t>量測</w:t>
      </w:r>
      <w:r w:rsidR="0049235C">
        <w:rPr>
          <w:rFonts w:hint="eastAsia"/>
        </w:rPr>
        <w:t>之溫度不</w:t>
      </w:r>
      <w:r w:rsidR="00C96F58">
        <w:rPr>
          <w:rFonts w:hint="eastAsia"/>
        </w:rPr>
        <w:t>超過</w:t>
      </w:r>
      <w:r w:rsidR="0049235C">
        <w:rPr>
          <w:rFonts w:hint="eastAsia"/>
        </w:rPr>
        <w:t>最高溫度</w:t>
      </w:r>
      <w:r w:rsidR="00D74CD3" w:rsidRPr="00F53AEA">
        <w:t>。</w:t>
      </w:r>
      <w:r w:rsidR="005F0B46">
        <w:rPr>
          <w:rFonts w:hint="eastAsia"/>
        </w:rPr>
        <w:t>如業者無法提供動力系統重要零組件最高溫度數據，則</w:t>
      </w:r>
      <w:r w:rsidR="00D74CD3" w:rsidRPr="00F53AEA">
        <w:t>依據</w:t>
      </w:r>
      <w:r w:rsidR="00D74CD3" w:rsidRPr="00F53AEA">
        <w:t xml:space="preserve"> CNS 15598-1</w:t>
      </w:r>
      <w:r w:rsidR="009E01EA">
        <w:rPr>
          <w:rFonts w:hint="eastAsia"/>
        </w:rPr>
        <w:t>附錄</w:t>
      </w:r>
      <w:r w:rsidR="009E01EA">
        <w:rPr>
          <w:rFonts w:hint="eastAsia"/>
        </w:rPr>
        <w:t>G</w:t>
      </w:r>
      <w:r w:rsidR="009E01EA">
        <w:rPr>
          <w:rFonts w:hint="eastAsia"/>
        </w:rPr>
        <w:t>判定</w:t>
      </w:r>
      <w:r w:rsidR="00D74CD3" w:rsidRPr="00F53AEA">
        <w:t>。</w:t>
      </w:r>
    </w:p>
    <w:p w14:paraId="23FA7803" w14:textId="77777777" w:rsidR="00D74CD3" w:rsidRPr="00F53AEA" w:rsidRDefault="00D74CD3" w:rsidP="00A25081">
      <w:pPr>
        <w:pStyle w:val="affa"/>
        <w:numPr>
          <w:ilvl w:val="0"/>
          <w:numId w:val="32"/>
        </w:numPr>
        <w:spacing w:before="190" w:after="190"/>
        <w:ind w:left="426" w:hanging="426"/>
        <w:rPr>
          <w:rFonts w:ascii="Times New Roman" w:hAnsi="Times New Roman"/>
          <w:bCs/>
          <w:sz w:val="28"/>
          <w:szCs w:val="28"/>
        </w:rPr>
      </w:pPr>
      <w:r w:rsidRPr="00F53AEA">
        <w:rPr>
          <w:rFonts w:ascii="Times New Roman" w:hAnsi="Times New Roman"/>
        </w:rPr>
        <w:br w:type="page"/>
      </w:r>
      <w:bookmarkStart w:id="2" w:name="_Toc148617509"/>
      <w:bookmarkStart w:id="3" w:name="_Ref150936383"/>
      <w:r w:rsidRPr="00F53AEA">
        <w:rPr>
          <w:rFonts w:ascii="Times New Roman" w:hAnsi="Times New Roman"/>
        </w:rPr>
        <w:lastRenderedPageBreak/>
        <w:t>電磁相容性</w:t>
      </w:r>
      <w:bookmarkEnd w:id="2"/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3684"/>
        <w:gridCol w:w="2126"/>
        <w:gridCol w:w="2263"/>
      </w:tblGrid>
      <w:tr w:rsidR="00D74CD3" w:rsidRPr="00F53AEA" w14:paraId="12309733" w14:textId="77777777" w:rsidTr="00E753B6">
        <w:trPr>
          <w:trHeight w:val="550"/>
        </w:trPr>
        <w:tc>
          <w:tcPr>
            <w:tcW w:w="808" w:type="pct"/>
            <w:vMerge w:val="restart"/>
            <w:shd w:val="clear" w:color="auto" w:fill="auto"/>
            <w:vAlign w:val="center"/>
          </w:tcPr>
          <w:p w14:paraId="5ADAC874" w14:textId="77777777" w:rsidR="00D74CD3" w:rsidRPr="00F53AEA" w:rsidRDefault="00D74CD3" w:rsidP="00A56AB5">
            <w:pPr>
              <w:spacing w:line="400" w:lineRule="exact"/>
              <w:jc w:val="center"/>
            </w:pPr>
            <w:r w:rsidRPr="00F53AEA">
              <w:t>檢測項目</w:t>
            </w:r>
          </w:p>
        </w:tc>
        <w:tc>
          <w:tcPr>
            <w:tcW w:w="1913" w:type="pct"/>
            <w:vMerge w:val="restart"/>
            <w:shd w:val="clear" w:color="auto" w:fill="auto"/>
            <w:vAlign w:val="center"/>
          </w:tcPr>
          <w:p w14:paraId="16490148" w14:textId="77777777" w:rsidR="00D74CD3" w:rsidRPr="00F53AEA" w:rsidRDefault="00D74CD3" w:rsidP="00A56AB5">
            <w:pPr>
              <w:spacing w:line="400" w:lineRule="exact"/>
              <w:jc w:val="center"/>
            </w:pPr>
            <w:r w:rsidRPr="00F53AEA">
              <w:t>檢測細項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14:paraId="09C2D34B" w14:textId="77777777" w:rsidR="00D74CD3" w:rsidRPr="00F53AEA" w:rsidRDefault="00D74CD3" w:rsidP="00A56AB5">
            <w:pPr>
              <w:spacing w:line="400" w:lineRule="exact"/>
              <w:jc w:val="center"/>
            </w:pPr>
            <w:r w:rsidRPr="00F53AEA">
              <w:t>遙控無人機最大起飛重量</w:t>
            </w:r>
          </w:p>
        </w:tc>
      </w:tr>
      <w:tr w:rsidR="00D74CD3" w:rsidRPr="00F53AEA" w14:paraId="5412AADB" w14:textId="77777777" w:rsidTr="00E753B6">
        <w:trPr>
          <w:trHeight w:val="550"/>
        </w:trPr>
        <w:tc>
          <w:tcPr>
            <w:tcW w:w="808" w:type="pct"/>
            <w:vMerge/>
            <w:shd w:val="clear" w:color="auto" w:fill="auto"/>
            <w:vAlign w:val="center"/>
          </w:tcPr>
          <w:p w14:paraId="6D2546C8" w14:textId="77777777" w:rsidR="00D74CD3" w:rsidRPr="00F53AEA" w:rsidRDefault="00D74CD3" w:rsidP="00A56AB5">
            <w:pPr>
              <w:spacing w:line="400" w:lineRule="exact"/>
              <w:jc w:val="center"/>
            </w:pPr>
          </w:p>
        </w:tc>
        <w:tc>
          <w:tcPr>
            <w:tcW w:w="1913" w:type="pct"/>
            <w:vMerge/>
            <w:shd w:val="clear" w:color="auto" w:fill="auto"/>
            <w:vAlign w:val="center"/>
          </w:tcPr>
          <w:p w14:paraId="4A195CE5" w14:textId="77777777" w:rsidR="00D74CD3" w:rsidRPr="00F53AEA" w:rsidRDefault="00D74CD3" w:rsidP="00A56AB5">
            <w:pPr>
              <w:spacing w:line="400" w:lineRule="exact"/>
              <w:jc w:val="center"/>
            </w:pPr>
          </w:p>
        </w:tc>
        <w:tc>
          <w:tcPr>
            <w:tcW w:w="1104" w:type="pct"/>
            <w:shd w:val="clear" w:color="auto" w:fill="auto"/>
            <w:vAlign w:val="center"/>
          </w:tcPr>
          <w:p w14:paraId="044B77E5" w14:textId="6A477FE9" w:rsidR="00D74CD3" w:rsidRPr="00F53AEA" w:rsidRDefault="00D74CD3" w:rsidP="00F455BF">
            <w:pPr>
              <w:spacing w:line="400" w:lineRule="exact"/>
              <w:jc w:val="center"/>
            </w:pPr>
            <w:r w:rsidRPr="00F53AEA">
              <w:t>2~15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55FC88A3" w14:textId="03623993" w:rsidR="00D74CD3" w:rsidRPr="00F53AEA" w:rsidRDefault="00D74CD3" w:rsidP="00F455BF">
            <w:pPr>
              <w:spacing w:line="400" w:lineRule="exact"/>
              <w:jc w:val="center"/>
            </w:pPr>
            <w:r w:rsidRPr="00F53AEA">
              <w:t>15~25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</w:tr>
      <w:tr w:rsidR="00B469B3" w:rsidRPr="00F53AEA" w14:paraId="7C1A60F8" w14:textId="77777777" w:rsidTr="00E753B6">
        <w:trPr>
          <w:trHeight w:val="550"/>
        </w:trPr>
        <w:tc>
          <w:tcPr>
            <w:tcW w:w="808" w:type="pct"/>
            <w:shd w:val="clear" w:color="auto" w:fill="auto"/>
            <w:vAlign w:val="center"/>
          </w:tcPr>
          <w:p w14:paraId="31073102" w14:textId="7E4740FB" w:rsidR="00B469B3" w:rsidRPr="00F53AEA" w:rsidRDefault="00B469B3" w:rsidP="00B469B3">
            <w:pPr>
              <w:spacing w:line="400" w:lineRule="exact"/>
              <w:jc w:val="both"/>
            </w:pPr>
            <w:r w:rsidRPr="00F53AEA">
              <w:t>電磁</w:t>
            </w:r>
            <w:proofErr w:type="gramStart"/>
            <w:r w:rsidR="00423D02">
              <w:rPr>
                <w:rFonts w:hint="eastAsia"/>
              </w:rPr>
              <w:t>抗擾度</w:t>
            </w:r>
            <w:proofErr w:type="gramEnd"/>
            <w:r w:rsidR="00423D02">
              <w:rPr>
                <w:rFonts w:hint="eastAsia"/>
              </w:rPr>
              <w:t>(</w:t>
            </w:r>
            <w:r w:rsidR="00423D02">
              <w:t>EMS)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7BEFF1EA" w14:textId="5C05FFA9" w:rsidR="00B469B3" w:rsidRPr="00F53AEA" w:rsidRDefault="00B469B3" w:rsidP="00A56AB5">
            <w:pPr>
              <w:spacing w:line="400" w:lineRule="exact"/>
              <w:jc w:val="both"/>
            </w:pPr>
            <w:r w:rsidRPr="00F53AEA">
              <w:t>輻射</w:t>
            </w:r>
            <w:proofErr w:type="gramStart"/>
            <w:r>
              <w:rPr>
                <w:rFonts w:hint="eastAsia"/>
              </w:rPr>
              <w:t>抗擾度</w:t>
            </w:r>
            <w:proofErr w:type="gramEnd"/>
            <w:r w:rsidRPr="00F53AEA">
              <w:t>測試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3F209631" w14:textId="6D2DDF11" w:rsidR="00B469B3" w:rsidRDefault="00B469B3" w:rsidP="00A56AB5">
            <w:pPr>
              <w:spacing w:line="400" w:lineRule="exact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175" w:type="pct"/>
            <w:shd w:val="clear" w:color="auto" w:fill="auto"/>
            <w:vAlign w:val="center"/>
          </w:tcPr>
          <w:p w14:paraId="602EBD20" w14:textId="13D385DD" w:rsidR="00B469B3" w:rsidRDefault="00B469B3" w:rsidP="00A56AB5">
            <w:pPr>
              <w:spacing w:line="400" w:lineRule="exact"/>
              <w:jc w:val="center"/>
            </w:pPr>
            <w:r>
              <w:rPr>
                <w:rFonts w:hint="eastAsia"/>
              </w:rPr>
              <w:t>V</w:t>
            </w:r>
          </w:p>
        </w:tc>
      </w:tr>
    </w:tbl>
    <w:p w14:paraId="7B7D7987" w14:textId="40D9BC81" w:rsidR="00D74CD3" w:rsidRDefault="00D74CD3" w:rsidP="00F76AAC">
      <w:pPr>
        <w:spacing w:line="400" w:lineRule="exact"/>
        <w:jc w:val="right"/>
      </w:pPr>
      <w:r w:rsidRPr="00F53AEA">
        <w:t>V</w:t>
      </w:r>
      <w:r w:rsidRPr="00F53AEA">
        <w:t>：</w:t>
      </w:r>
      <w:proofErr w:type="gramStart"/>
      <w:r w:rsidRPr="00F53AEA">
        <w:t>必測項目</w:t>
      </w:r>
      <w:proofErr w:type="gramEnd"/>
    </w:p>
    <w:p w14:paraId="6E4D4C61" w14:textId="2502C7ED" w:rsidR="00D74CD3" w:rsidRPr="00F53AEA" w:rsidRDefault="00D74CD3" w:rsidP="00D74CD3">
      <w:pPr>
        <w:spacing w:line="400" w:lineRule="exact"/>
        <w:ind w:left="992" w:hangingChars="354" w:hanging="992"/>
        <w:rPr>
          <w:b/>
        </w:rPr>
      </w:pPr>
      <w:r w:rsidRPr="00F53AEA">
        <w:rPr>
          <w:b/>
        </w:rPr>
        <w:t>2.</w:t>
      </w:r>
      <w:r w:rsidR="00B469B3">
        <w:rPr>
          <w:rFonts w:hint="eastAsia"/>
          <w:b/>
        </w:rPr>
        <w:t>1</w:t>
      </w:r>
      <w:r w:rsidRPr="00F53AEA">
        <w:rPr>
          <w:b/>
        </w:rPr>
        <w:tab/>
      </w:r>
      <w:r w:rsidRPr="00F53AEA">
        <w:rPr>
          <w:b/>
        </w:rPr>
        <w:t>參考規範</w:t>
      </w:r>
    </w:p>
    <w:p w14:paraId="26780A78" w14:textId="77777777" w:rsidR="00D74CD3" w:rsidRPr="00F53AEA" w:rsidRDefault="00D74CD3" w:rsidP="00D74CD3">
      <w:pPr>
        <w:spacing w:line="400" w:lineRule="exact"/>
        <w:ind w:leftChars="354" w:left="991"/>
      </w:pPr>
      <w:r w:rsidRPr="00F53AEA">
        <w:t>CNS 14674-2 (112</w:t>
      </w:r>
      <w:r w:rsidRPr="00F53AEA">
        <w:t>年版</w:t>
      </w:r>
      <w:r w:rsidRPr="00F53AEA">
        <w:t>)</w:t>
      </w:r>
    </w:p>
    <w:p w14:paraId="51E40F80" w14:textId="06CEB09B" w:rsidR="00D74CD3" w:rsidRPr="00531298" w:rsidRDefault="00D74CD3" w:rsidP="00D74CD3">
      <w:pPr>
        <w:spacing w:line="400" w:lineRule="exact"/>
        <w:ind w:left="992" w:hangingChars="354" w:hanging="992"/>
        <w:rPr>
          <w:b/>
          <w:bCs/>
        </w:rPr>
      </w:pPr>
      <w:r w:rsidRPr="00531298">
        <w:rPr>
          <w:b/>
          <w:bCs/>
        </w:rPr>
        <w:t>2.</w:t>
      </w:r>
      <w:r w:rsidR="00B469B3" w:rsidRPr="00531298">
        <w:rPr>
          <w:rFonts w:hint="eastAsia"/>
          <w:b/>
          <w:bCs/>
        </w:rPr>
        <w:t>2</w:t>
      </w:r>
      <w:r w:rsidRPr="00531298">
        <w:rPr>
          <w:b/>
          <w:bCs/>
        </w:rPr>
        <w:tab/>
      </w:r>
      <w:r w:rsidRPr="00531298">
        <w:rPr>
          <w:b/>
          <w:bCs/>
        </w:rPr>
        <w:t>測試目的</w:t>
      </w:r>
    </w:p>
    <w:p w14:paraId="35338B73" w14:textId="77777777" w:rsidR="00D74CD3" w:rsidRPr="00F53AEA" w:rsidRDefault="00D74CD3" w:rsidP="00D74CD3">
      <w:pPr>
        <w:spacing w:line="400" w:lineRule="exact"/>
        <w:ind w:leftChars="354" w:left="991"/>
      </w:pPr>
      <w:r w:rsidRPr="00F53AEA">
        <w:t>評估設備受到環境電磁場輻射時，該設備不降低運行性能之能力。</w:t>
      </w:r>
    </w:p>
    <w:p w14:paraId="15798E7A" w14:textId="65D464EE" w:rsidR="00D74CD3" w:rsidRPr="00531298" w:rsidRDefault="00D74CD3" w:rsidP="00D74CD3">
      <w:pPr>
        <w:spacing w:line="400" w:lineRule="exact"/>
        <w:ind w:left="992" w:hangingChars="354" w:hanging="992"/>
        <w:rPr>
          <w:b/>
          <w:bCs/>
        </w:rPr>
      </w:pPr>
      <w:r w:rsidRPr="00531298">
        <w:rPr>
          <w:b/>
          <w:bCs/>
        </w:rPr>
        <w:t>2.3</w:t>
      </w:r>
      <w:r w:rsidRPr="00531298">
        <w:rPr>
          <w:b/>
          <w:bCs/>
        </w:rPr>
        <w:tab/>
      </w:r>
      <w:r w:rsidRPr="00531298">
        <w:rPr>
          <w:b/>
          <w:bCs/>
        </w:rPr>
        <w:t>測試方法</w:t>
      </w:r>
    </w:p>
    <w:p w14:paraId="735B8DAC" w14:textId="4278F576" w:rsidR="00D74CD3" w:rsidRDefault="00471AA8" w:rsidP="00471AA8">
      <w:pPr>
        <w:ind w:leftChars="1" w:left="991" w:hangingChars="353" w:hanging="988"/>
      </w:pPr>
      <w:r>
        <w:rPr>
          <w:rFonts w:hint="eastAsia"/>
        </w:rPr>
        <w:t>2.3.1</w:t>
      </w:r>
      <w:r>
        <w:tab/>
      </w:r>
      <w:r w:rsidR="00D74CD3" w:rsidRPr="00F53AEA">
        <w:t>需於電波暗室進行測試，無人機固定於測試桌並移除螺旋槳，以</w:t>
      </w:r>
      <w:r w:rsidR="00D74CD3" w:rsidRPr="00F53AEA">
        <w:t>IEC 61000-4-3</w:t>
      </w:r>
      <w:r w:rsidR="00D74CD3" w:rsidRPr="00F53AEA">
        <w:t>量測配置進行測試。</w:t>
      </w:r>
    </w:p>
    <w:p w14:paraId="1C96FA51" w14:textId="355703F5" w:rsidR="00471AA8" w:rsidRPr="00471AA8" w:rsidRDefault="00471AA8" w:rsidP="00245274">
      <w:pPr>
        <w:ind w:leftChars="1" w:left="991" w:hangingChars="353" w:hanging="988"/>
      </w:pPr>
      <w:r>
        <w:rPr>
          <w:rFonts w:hint="eastAsia"/>
        </w:rPr>
        <w:t>2.3.2</w:t>
      </w:r>
      <w:r>
        <w:tab/>
      </w:r>
      <w:r w:rsidRPr="00471AA8">
        <w:rPr>
          <w:rFonts w:hint="eastAsia"/>
        </w:rPr>
        <w:t>將馬達</w:t>
      </w:r>
      <w:r w:rsidR="00565388">
        <w:rPr>
          <w:rFonts w:hint="eastAsia"/>
        </w:rPr>
        <w:t>以正常操作轉速</w:t>
      </w:r>
      <w:r w:rsidRPr="00471AA8">
        <w:rPr>
          <w:rFonts w:hint="eastAsia"/>
        </w:rPr>
        <w:t>定轉，量測</w:t>
      </w:r>
      <w:r w:rsidR="00E32A57">
        <w:rPr>
          <w:rFonts w:hint="eastAsia"/>
        </w:rPr>
        <w:t>檢測期間</w:t>
      </w:r>
      <w:r w:rsidRPr="00471AA8">
        <w:rPr>
          <w:rFonts w:hint="eastAsia"/>
        </w:rPr>
        <w:t>轉速值波動的上下限</w:t>
      </w:r>
      <w:r>
        <w:rPr>
          <w:rFonts w:hint="eastAsia"/>
        </w:rPr>
        <w:t>。</w:t>
      </w:r>
    </w:p>
    <w:p w14:paraId="169EC358" w14:textId="763F4602" w:rsidR="00471AA8" w:rsidRPr="00471AA8" w:rsidRDefault="00471AA8" w:rsidP="00471AA8">
      <w:pPr>
        <w:ind w:leftChars="1" w:left="991" w:hangingChars="353" w:hanging="988"/>
      </w:pPr>
      <w:r>
        <w:rPr>
          <w:rFonts w:hint="eastAsia"/>
        </w:rPr>
        <w:t>2.3.3</w:t>
      </w:r>
      <w:r>
        <w:tab/>
      </w:r>
      <w:r w:rsidR="0030340A">
        <w:rPr>
          <w:rFonts w:hint="eastAsia"/>
        </w:rPr>
        <w:t>維持轉速不變，</w:t>
      </w:r>
      <w:r w:rsidRPr="00471AA8">
        <w:rPr>
          <w:rFonts w:hint="eastAsia"/>
        </w:rPr>
        <w:t>啟動干擾，量測</w:t>
      </w:r>
      <w:r w:rsidR="0030340A">
        <w:rPr>
          <w:rFonts w:hint="eastAsia"/>
        </w:rPr>
        <w:t>檢測期間</w:t>
      </w:r>
      <w:r w:rsidRPr="00471AA8">
        <w:rPr>
          <w:rFonts w:hint="eastAsia"/>
        </w:rPr>
        <w:t>轉速值波動的上下限</w:t>
      </w:r>
      <w:r>
        <w:rPr>
          <w:rFonts w:hint="eastAsia"/>
        </w:rPr>
        <w:t>。</w:t>
      </w:r>
    </w:p>
    <w:p w14:paraId="1A56F7E6" w14:textId="3D5B5F9D" w:rsidR="00D74CD3" w:rsidRPr="00531298" w:rsidRDefault="00D74CD3" w:rsidP="00D74CD3">
      <w:pPr>
        <w:spacing w:line="400" w:lineRule="exact"/>
        <w:ind w:left="992" w:hangingChars="354" w:hanging="992"/>
        <w:rPr>
          <w:b/>
          <w:bCs/>
        </w:rPr>
      </w:pPr>
      <w:r w:rsidRPr="00531298">
        <w:rPr>
          <w:b/>
          <w:bCs/>
        </w:rPr>
        <w:t>2.</w:t>
      </w:r>
      <w:r w:rsidR="00531298">
        <w:rPr>
          <w:rFonts w:hint="eastAsia"/>
          <w:b/>
          <w:bCs/>
        </w:rPr>
        <w:t>4</w:t>
      </w:r>
      <w:r w:rsidRPr="00531298">
        <w:rPr>
          <w:b/>
          <w:bCs/>
        </w:rPr>
        <w:tab/>
      </w:r>
      <w:r w:rsidRPr="00531298">
        <w:rPr>
          <w:b/>
          <w:bCs/>
        </w:rPr>
        <w:t>符合性準則</w:t>
      </w:r>
    </w:p>
    <w:p w14:paraId="4BEA8040" w14:textId="2994F01E" w:rsidR="00E32A57" w:rsidRDefault="00E32A57" w:rsidP="00471AA8">
      <w:pPr>
        <w:ind w:leftChars="1" w:left="991" w:hangingChars="353" w:hanging="988"/>
      </w:pPr>
      <w:r>
        <w:rPr>
          <w:rFonts w:hint="eastAsia"/>
        </w:rPr>
        <w:t>2.4.1</w:t>
      </w:r>
      <w:r>
        <w:tab/>
      </w:r>
      <w:r w:rsidR="0030340A">
        <w:rPr>
          <w:rFonts w:hint="eastAsia"/>
        </w:rPr>
        <w:t>干擾後的上下限波動範圍不得大於干擾前平均值的</w:t>
      </w:r>
      <w:r w:rsidR="0030340A">
        <w:rPr>
          <w:rFonts w:hint="eastAsia"/>
        </w:rPr>
        <w:t>10%</w:t>
      </w:r>
      <w:r w:rsidR="0030340A">
        <w:rPr>
          <w:rFonts w:hint="eastAsia"/>
        </w:rPr>
        <w:t>。</w:t>
      </w:r>
      <w:r w:rsidR="005E221F">
        <w:rPr>
          <w:rFonts w:hint="eastAsia"/>
        </w:rPr>
        <w:t>平均值應</w:t>
      </w:r>
      <w:r w:rsidR="00581D9B">
        <w:rPr>
          <w:rFonts w:hint="eastAsia"/>
        </w:rPr>
        <w:t>以整個</w:t>
      </w:r>
      <w:r w:rsidR="005E221F">
        <w:rPr>
          <w:rFonts w:hint="eastAsia"/>
        </w:rPr>
        <w:t>檢測期間</w:t>
      </w:r>
      <w:r w:rsidR="00601444">
        <w:rPr>
          <w:rFonts w:hint="eastAsia"/>
        </w:rPr>
        <w:t>來計算。</w:t>
      </w:r>
    </w:p>
    <w:p w14:paraId="5F610672" w14:textId="4F4406A3" w:rsidR="0030340A" w:rsidRDefault="0030340A" w:rsidP="00471AA8">
      <w:pPr>
        <w:ind w:leftChars="1" w:left="991" w:hangingChars="353" w:hanging="988"/>
      </w:pPr>
      <w:r>
        <w:rPr>
          <w:rFonts w:hint="eastAsia"/>
        </w:rPr>
        <w:t>2.4.2</w:t>
      </w:r>
      <w:r>
        <w:tab/>
      </w:r>
      <w:r>
        <w:rPr>
          <w:rFonts w:hint="eastAsia"/>
        </w:rPr>
        <w:t>不允許功能喪失，例如：燈光不亮、攝影機不作動、掛勾異常等。</w:t>
      </w:r>
    </w:p>
    <w:p w14:paraId="4900800A" w14:textId="12A50EEA" w:rsidR="00D74CD3" w:rsidRPr="00F53AEA" w:rsidRDefault="00D74CD3" w:rsidP="00A25081">
      <w:pPr>
        <w:pStyle w:val="affa"/>
        <w:numPr>
          <w:ilvl w:val="0"/>
          <w:numId w:val="33"/>
        </w:numPr>
        <w:spacing w:before="190" w:after="190"/>
        <w:rPr>
          <w:rFonts w:ascii="Times New Roman" w:hAnsi="Times New Roman"/>
        </w:rPr>
      </w:pPr>
      <w:r w:rsidRPr="00F53AEA">
        <w:rPr>
          <w:rFonts w:ascii="Times New Roman" w:hAnsi="Times New Roman"/>
          <w:szCs w:val="32"/>
        </w:rPr>
        <w:br w:type="page"/>
      </w:r>
      <w:bookmarkStart w:id="4" w:name="_Toc148617510"/>
      <w:bookmarkStart w:id="5" w:name="_Ref150936392"/>
      <w:r w:rsidRPr="00F53AEA">
        <w:rPr>
          <w:rFonts w:ascii="Times New Roman" w:hAnsi="Times New Roman"/>
        </w:rPr>
        <w:lastRenderedPageBreak/>
        <w:t>電池</w:t>
      </w:r>
      <w:bookmarkEnd w:id="4"/>
      <w:bookmarkEnd w:id="5"/>
      <w:r w:rsidR="004A1733">
        <w:rPr>
          <w:rFonts w:ascii="Times New Roman" w:hAnsi="Times New Roman" w:hint="eastAsia"/>
        </w:rPr>
        <w:t>組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5"/>
        <w:gridCol w:w="3860"/>
        <w:gridCol w:w="2131"/>
        <w:gridCol w:w="2263"/>
      </w:tblGrid>
      <w:tr w:rsidR="00D74CD3" w:rsidRPr="00F53AEA" w14:paraId="13B92017" w14:textId="77777777" w:rsidTr="00E753B6">
        <w:tc>
          <w:tcPr>
            <w:tcW w:w="1385" w:type="dxa"/>
            <w:vMerge w:val="restart"/>
            <w:shd w:val="clear" w:color="auto" w:fill="auto"/>
            <w:vAlign w:val="center"/>
          </w:tcPr>
          <w:p w14:paraId="333CCC96" w14:textId="77777777" w:rsidR="00D74CD3" w:rsidRPr="00F53AEA" w:rsidRDefault="00D74CD3" w:rsidP="00A56AB5">
            <w:pPr>
              <w:spacing w:line="400" w:lineRule="exact"/>
              <w:jc w:val="center"/>
            </w:pPr>
            <w:r w:rsidRPr="00F53AEA">
              <w:t>檢測項目</w:t>
            </w:r>
          </w:p>
        </w:tc>
        <w:tc>
          <w:tcPr>
            <w:tcW w:w="3860" w:type="dxa"/>
            <w:vMerge w:val="restart"/>
            <w:shd w:val="clear" w:color="auto" w:fill="auto"/>
            <w:vAlign w:val="center"/>
          </w:tcPr>
          <w:p w14:paraId="3E815EE0" w14:textId="77777777" w:rsidR="00D74CD3" w:rsidRPr="00F53AEA" w:rsidRDefault="00D74CD3" w:rsidP="00A56AB5">
            <w:pPr>
              <w:spacing w:line="400" w:lineRule="exact"/>
              <w:jc w:val="center"/>
            </w:pPr>
            <w:r w:rsidRPr="00F53AEA">
              <w:t>檢測細項</w:t>
            </w:r>
          </w:p>
        </w:tc>
        <w:tc>
          <w:tcPr>
            <w:tcW w:w="4394" w:type="dxa"/>
            <w:gridSpan w:val="2"/>
            <w:shd w:val="clear" w:color="auto" w:fill="auto"/>
            <w:vAlign w:val="center"/>
          </w:tcPr>
          <w:p w14:paraId="04217CB0" w14:textId="77777777" w:rsidR="00D74CD3" w:rsidRPr="00F53AEA" w:rsidRDefault="00D74CD3" w:rsidP="00A56AB5">
            <w:pPr>
              <w:spacing w:line="400" w:lineRule="exact"/>
              <w:jc w:val="center"/>
            </w:pPr>
            <w:r w:rsidRPr="00F53AEA">
              <w:t>遙控無人機最大起飛重量</w:t>
            </w:r>
          </w:p>
        </w:tc>
      </w:tr>
      <w:tr w:rsidR="00D74CD3" w:rsidRPr="00F53AEA" w14:paraId="62743C4B" w14:textId="77777777" w:rsidTr="00E753B6">
        <w:tc>
          <w:tcPr>
            <w:tcW w:w="1385" w:type="dxa"/>
            <w:vMerge/>
            <w:shd w:val="clear" w:color="auto" w:fill="auto"/>
          </w:tcPr>
          <w:p w14:paraId="4010D604" w14:textId="77777777" w:rsidR="00D74CD3" w:rsidRPr="00F53AEA" w:rsidRDefault="00D74CD3" w:rsidP="00A56AB5">
            <w:pPr>
              <w:spacing w:line="400" w:lineRule="exact"/>
            </w:pPr>
          </w:p>
        </w:tc>
        <w:tc>
          <w:tcPr>
            <w:tcW w:w="3860" w:type="dxa"/>
            <w:vMerge/>
            <w:shd w:val="clear" w:color="auto" w:fill="auto"/>
          </w:tcPr>
          <w:p w14:paraId="60EF321D" w14:textId="77777777" w:rsidR="00D74CD3" w:rsidRPr="00F53AEA" w:rsidRDefault="00D74CD3" w:rsidP="00A56AB5">
            <w:pPr>
              <w:spacing w:line="400" w:lineRule="exact"/>
            </w:pPr>
          </w:p>
        </w:tc>
        <w:tc>
          <w:tcPr>
            <w:tcW w:w="2131" w:type="dxa"/>
            <w:shd w:val="clear" w:color="auto" w:fill="auto"/>
            <w:vAlign w:val="center"/>
          </w:tcPr>
          <w:p w14:paraId="53627A7F" w14:textId="66F16645" w:rsidR="00D74CD3" w:rsidRPr="00F53AEA" w:rsidRDefault="00D74CD3" w:rsidP="00A56AB5">
            <w:pPr>
              <w:spacing w:line="400" w:lineRule="exact"/>
              <w:jc w:val="center"/>
            </w:pPr>
            <w:r w:rsidRPr="00F53AEA">
              <w:t>2~15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04022C90" w14:textId="0D3F11AB" w:rsidR="00D74CD3" w:rsidRPr="00F53AEA" w:rsidRDefault="00D74CD3" w:rsidP="00A56AB5">
            <w:pPr>
              <w:spacing w:line="400" w:lineRule="exact"/>
              <w:jc w:val="center"/>
            </w:pPr>
            <w:r w:rsidRPr="00F53AEA">
              <w:t>15~25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</w:tr>
      <w:tr w:rsidR="00A26332" w:rsidRPr="00F53AEA" w14:paraId="5F154BBC" w14:textId="77777777" w:rsidTr="00E753B6">
        <w:tc>
          <w:tcPr>
            <w:tcW w:w="1385" w:type="dxa"/>
            <w:shd w:val="clear" w:color="auto" w:fill="auto"/>
          </w:tcPr>
          <w:p w14:paraId="4AAC2213" w14:textId="06797351" w:rsidR="00A26332" w:rsidRPr="00F53AEA" w:rsidRDefault="00A26332" w:rsidP="00601444">
            <w:pPr>
              <w:spacing w:line="400" w:lineRule="exact"/>
            </w:pPr>
            <w:proofErr w:type="gramStart"/>
            <w:r w:rsidRPr="00F53AEA">
              <w:t>鋰</w:t>
            </w:r>
            <w:proofErr w:type="gramEnd"/>
            <w:r w:rsidRPr="00F53AEA">
              <w:t>電池</w:t>
            </w:r>
            <w:r>
              <w:rPr>
                <w:rFonts w:hint="eastAsia"/>
              </w:rPr>
              <w:t>組</w:t>
            </w:r>
          </w:p>
        </w:tc>
        <w:tc>
          <w:tcPr>
            <w:tcW w:w="3860" w:type="dxa"/>
            <w:shd w:val="clear" w:color="auto" w:fill="auto"/>
            <w:vAlign w:val="center"/>
          </w:tcPr>
          <w:p w14:paraId="48A412CF" w14:textId="7C23E225" w:rsidR="00A26332" w:rsidRPr="00F53AEA" w:rsidRDefault="00A26332" w:rsidP="003E3EFB">
            <w:r>
              <w:rPr>
                <w:rFonts w:hint="eastAsia"/>
              </w:rPr>
              <w:t>參照</w:t>
            </w:r>
            <w:r>
              <w:rPr>
                <w:rFonts w:hint="eastAsia"/>
              </w:rPr>
              <w:t>CNS 15364 (102</w:t>
            </w:r>
            <w:r>
              <w:rPr>
                <w:rFonts w:hint="eastAsia"/>
              </w:rPr>
              <w:t>年版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CNS 62133-2 </w:t>
            </w:r>
            <w:r w:rsidR="003E3EFB">
              <w:t>(107</w:t>
            </w:r>
            <w:r w:rsidR="003E3EFB">
              <w:rPr>
                <w:rFonts w:hint="eastAsia"/>
              </w:rPr>
              <w:t>年版</w:t>
            </w:r>
            <w:r w:rsidR="003E3EFB">
              <w:t>)</w:t>
            </w:r>
            <w:r w:rsidR="003E3EF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IEC 62133-2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59727C38" w14:textId="404B84BB" w:rsidR="00A26332" w:rsidRDefault="00A26332" w:rsidP="00601444">
            <w:pPr>
              <w:spacing w:line="400" w:lineRule="exact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18145533" w14:textId="2C2FDCEA" w:rsidR="00A26332" w:rsidRDefault="00A26332" w:rsidP="00601444">
            <w:pPr>
              <w:spacing w:line="400" w:lineRule="exact"/>
              <w:jc w:val="center"/>
            </w:pPr>
            <w:r>
              <w:rPr>
                <w:rFonts w:hint="eastAsia"/>
              </w:rPr>
              <w:t>V</w:t>
            </w:r>
          </w:p>
        </w:tc>
      </w:tr>
      <w:tr w:rsidR="00601444" w:rsidRPr="00F53AEA" w14:paraId="0D2236DD" w14:textId="77777777" w:rsidTr="00E753B6">
        <w:trPr>
          <w:trHeight w:val="70"/>
        </w:trPr>
        <w:tc>
          <w:tcPr>
            <w:tcW w:w="1385" w:type="dxa"/>
            <w:shd w:val="clear" w:color="auto" w:fill="auto"/>
          </w:tcPr>
          <w:p w14:paraId="22454A20" w14:textId="0C8FA83F" w:rsidR="00601444" w:rsidRPr="00F53AEA" w:rsidRDefault="00601444" w:rsidP="00601444">
            <w:pPr>
              <w:spacing w:line="400" w:lineRule="exact"/>
              <w:jc w:val="center"/>
            </w:pPr>
            <w:r>
              <w:rPr>
                <w:rFonts w:hint="eastAsia"/>
              </w:rPr>
              <w:t>其他類型電池組</w:t>
            </w:r>
          </w:p>
        </w:tc>
        <w:tc>
          <w:tcPr>
            <w:tcW w:w="3860" w:type="dxa"/>
            <w:shd w:val="clear" w:color="auto" w:fill="auto"/>
            <w:vAlign w:val="center"/>
          </w:tcPr>
          <w:p w14:paraId="57397AE0" w14:textId="4EFC0527" w:rsidR="00601444" w:rsidRPr="00F53AEA" w:rsidRDefault="00601444" w:rsidP="00601444">
            <w:pPr>
              <w:jc w:val="both"/>
            </w:pPr>
            <w:r>
              <w:rPr>
                <w:rFonts w:hint="eastAsia"/>
              </w:rPr>
              <w:t>參照</w:t>
            </w:r>
            <w:r>
              <w:rPr>
                <w:rFonts w:hint="eastAsia"/>
              </w:rPr>
              <w:t>CNS 15598-1:2020</w:t>
            </w:r>
            <w:r>
              <w:rPr>
                <w:rFonts w:hint="eastAsia"/>
              </w:rPr>
              <w:t>附錄</w:t>
            </w:r>
            <w:r>
              <w:rPr>
                <w:rFonts w:hint="eastAsia"/>
              </w:rPr>
              <w:t>M</w:t>
            </w:r>
            <w:r>
              <w:rPr>
                <w:rFonts w:hint="eastAsia"/>
              </w:rPr>
              <w:t>，如無適用規範，須報經民航局同意。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532BC7A1" w14:textId="77777777" w:rsidR="00601444" w:rsidRPr="00F53AEA" w:rsidRDefault="00601444" w:rsidP="00601444">
            <w:pPr>
              <w:spacing w:line="400" w:lineRule="exact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519646AD" w14:textId="77777777" w:rsidR="00601444" w:rsidRPr="00F53AEA" w:rsidRDefault="00601444" w:rsidP="00601444">
            <w:pPr>
              <w:spacing w:line="400" w:lineRule="exact"/>
              <w:jc w:val="center"/>
            </w:pPr>
            <w:r>
              <w:rPr>
                <w:rFonts w:hint="eastAsia"/>
              </w:rPr>
              <w:t>V</w:t>
            </w:r>
          </w:p>
        </w:tc>
      </w:tr>
    </w:tbl>
    <w:p w14:paraId="749F71DB" w14:textId="032FE781" w:rsidR="00D74CD3" w:rsidRPr="00F53AEA" w:rsidRDefault="007950A7" w:rsidP="007950A7">
      <w:pPr>
        <w:jc w:val="right"/>
      </w:pPr>
      <w:r w:rsidRPr="00EA17A3">
        <w:t>V</w:t>
      </w:r>
      <w:r w:rsidRPr="00EA17A3">
        <w:t>：</w:t>
      </w:r>
      <w:proofErr w:type="gramStart"/>
      <w:r w:rsidRPr="00EA17A3">
        <w:t>必測項目</w:t>
      </w:r>
      <w:proofErr w:type="gramEnd"/>
    </w:p>
    <w:p w14:paraId="23DFD9E5" w14:textId="39F0A2B8" w:rsidR="00D74CD3" w:rsidRDefault="00D74CD3" w:rsidP="00D74CD3">
      <w:pPr>
        <w:spacing w:line="400" w:lineRule="exact"/>
        <w:ind w:left="991" w:hangingChars="354" w:hanging="991"/>
      </w:pPr>
    </w:p>
    <w:p w14:paraId="385F9FDD" w14:textId="01C7B7BB" w:rsidR="00D74CD3" w:rsidRPr="00F23199" w:rsidRDefault="00D74CD3" w:rsidP="00D74CD3">
      <w:pPr>
        <w:spacing w:line="400" w:lineRule="exact"/>
        <w:ind w:leftChars="354" w:left="992" w:hanging="1"/>
      </w:pPr>
    </w:p>
    <w:p w14:paraId="4784C038" w14:textId="77777777" w:rsidR="00D74CD3" w:rsidRPr="00F53AEA" w:rsidRDefault="00D74CD3" w:rsidP="00A25081">
      <w:pPr>
        <w:pStyle w:val="affa"/>
        <w:numPr>
          <w:ilvl w:val="0"/>
          <w:numId w:val="33"/>
        </w:numPr>
        <w:spacing w:before="190" w:after="190"/>
        <w:rPr>
          <w:rFonts w:ascii="Times New Roman" w:hAnsi="Times New Roman"/>
        </w:rPr>
      </w:pPr>
      <w:bookmarkStart w:id="6" w:name="_Toc148539411"/>
      <w:bookmarkStart w:id="7" w:name="_Toc148617511"/>
      <w:bookmarkStart w:id="8" w:name="_Toc148539412"/>
      <w:bookmarkStart w:id="9" w:name="_Toc148617512"/>
      <w:bookmarkStart w:id="10" w:name="_Toc148539413"/>
      <w:bookmarkStart w:id="11" w:name="_Toc148617513"/>
      <w:bookmarkStart w:id="12" w:name="_Toc148539415"/>
      <w:bookmarkStart w:id="13" w:name="_Toc148617515"/>
      <w:bookmarkStart w:id="14" w:name="_Toc148539416"/>
      <w:bookmarkStart w:id="15" w:name="_Toc148617516"/>
      <w:bookmarkStart w:id="16" w:name="_Toc148539418"/>
      <w:bookmarkStart w:id="17" w:name="_Toc148617518"/>
      <w:bookmarkStart w:id="18" w:name="_Toc148539419"/>
      <w:bookmarkStart w:id="19" w:name="_Toc148617519"/>
      <w:bookmarkStart w:id="20" w:name="_Toc148539420"/>
      <w:bookmarkStart w:id="21" w:name="_Toc148617520"/>
      <w:bookmarkStart w:id="22" w:name="_Toc148539421"/>
      <w:bookmarkStart w:id="23" w:name="_Toc148617521"/>
      <w:bookmarkStart w:id="24" w:name="_Toc148539423"/>
      <w:bookmarkStart w:id="25" w:name="_Toc148617523"/>
      <w:bookmarkStart w:id="26" w:name="_Toc148539424"/>
      <w:bookmarkStart w:id="27" w:name="_Toc148617524"/>
      <w:bookmarkStart w:id="28" w:name="_Toc148539425"/>
      <w:bookmarkStart w:id="29" w:name="_Toc148617525"/>
      <w:bookmarkStart w:id="30" w:name="_Toc148539427"/>
      <w:bookmarkStart w:id="31" w:name="_Toc148617527"/>
      <w:bookmarkStart w:id="32" w:name="_Toc148539428"/>
      <w:bookmarkStart w:id="33" w:name="_Toc148617528"/>
      <w:bookmarkStart w:id="34" w:name="_Toc148539429"/>
      <w:bookmarkStart w:id="35" w:name="_Toc148617529"/>
      <w:bookmarkStart w:id="36" w:name="_Toc148539431"/>
      <w:bookmarkStart w:id="37" w:name="_Toc148617531"/>
      <w:bookmarkStart w:id="38" w:name="_Toc148539432"/>
      <w:bookmarkStart w:id="39" w:name="_Toc148617532"/>
      <w:bookmarkStart w:id="40" w:name="_Toc148539433"/>
      <w:bookmarkStart w:id="41" w:name="_Toc148617533"/>
      <w:bookmarkStart w:id="42" w:name="_Toc148539434"/>
      <w:bookmarkStart w:id="43" w:name="_Toc148617534"/>
      <w:bookmarkStart w:id="44" w:name="_Toc148539435"/>
      <w:bookmarkStart w:id="45" w:name="_Toc148617535"/>
      <w:bookmarkStart w:id="46" w:name="_Toc148539436"/>
      <w:bookmarkStart w:id="47" w:name="_Toc148617536"/>
      <w:bookmarkStart w:id="48" w:name="_Toc148539437"/>
      <w:bookmarkStart w:id="49" w:name="_Toc148617537"/>
      <w:bookmarkStart w:id="50" w:name="_Toc148539438"/>
      <w:bookmarkStart w:id="51" w:name="_Toc148617538"/>
      <w:bookmarkStart w:id="52" w:name="_Toc148539439"/>
      <w:bookmarkStart w:id="53" w:name="_Toc148617539"/>
      <w:bookmarkStart w:id="54" w:name="_Toc148539440"/>
      <w:bookmarkStart w:id="55" w:name="_Toc148617540"/>
      <w:bookmarkStart w:id="56" w:name="_Toc148539441"/>
      <w:bookmarkStart w:id="57" w:name="_Toc148617541"/>
      <w:bookmarkStart w:id="58" w:name="_Toc148539442"/>
      <w:bookmarkStart w:id="59" w:name="_Toc148617542"/>
      <w:bookmarkStart w:id="60" w:name="_Toc148539443"/>
      <w:bookmarkStart w:id="61" w:name="_Toc148617543"/>
      <w:bookmarkStart w:id="62" w:name="_Toc148539444"/>
      <w:bookmarkStart w:id="63" w:name="_Toc148617544"/>
      <w:bookmarkStart w:id="64" w:name="_Toc148539445"/>
      <w:bookmarkStart w:id="65" w:name="_Toc148617545"/>
      <w:bookmarkStart w:id="66" w:name="_Toc148539446"/>
      <w:bookmarkStart w:id="67" w:name="_Toc148617546"/>
      <w:bookmarkStart w:id="68" w:name="_Toc148539447"/>
      <w:bookmarkStart w:id="69" w:name="_Toc148617547"/>
      <w:bookmarkStart w:id="70" w:name="_Toc148539448"/>
      <w:bookmarkStart w:id="71" w:name="_Toc148617548"/>
      <w:bookmarkStart w:id="72" w:name="_Toc148539449"/>
      <w:bookmarkStart w:id="73" w:name="_Toc148617549"/>
      <w:bookmarkStart w:id="74" w:name="_Toc148539450"/>
      <w:bookmarkStart w:id="75" w:name="_Toc148617550"/>
      <w:bookmarkStart w:id="76" w:name="_Toc148539451"/>
      <w:bookmarkStart w:id="77" w:name="_Toc148617551"/>
      <w:bookmarkStart w:id="78" w:name="_Toc148539452"/>
      <w:bookmarkStart w:id="79" w:name="_Toc148617552"/>
      <w:bookmarkStart w:id="80" w:name="_Toc148539453"/>
      <w:bookmarkStart w:id="81" w:name="_Toc148617553"/>
      <w:bookmarkStart w:id="82" w:name="_Toc148539454"/>
      <w:bookmarkStart w:id="83" w:name="_Toc148617554"/>
      <w:bookmarkStart w:id="84" w:name="_Toc148539455"/>
      <w:bookmarkStart w:id="85" w:name="_Toc148617555"/>
      <w:bookmarkStart w:id="86" w:name="_Toc148539456"/>
      <w:bookmarkStart w:id="87" w:name="_Toc148617556"/>
      <w:bookmarkStart w:id="88" w:name="_Toc148539457"/>
      <w:bookmarkStart w:id="89" w:name="_Toc148617557"/>
      <w:bookmarkStart w:id="90" w:name="_Toc148539458"/>
      <w:bookmarkStart w:id="91" w:name="_Toc148617558"/>
      <w:bookmarkStart w:id="92" w:name="_Toc148539459"/>
      <w:bookmarkStart w:id="93" w:name="_Toc148617559"/>
      <w:bookmarkStart w:id="94" w:name="_Toc148539460"/>
      <w:bookmarkStart w:id="95" w:name="_Toc148617560"/>
      <w:bookmarkStart w:id="96" w:name="_Toc148539461"/>
      <w:bookmarkStart w:id="97" w:name="_Toc148617561"/>
      <w:bookmarkStart w:id="98" w:name="_Toc148539462"/>
      <w:bookmarkStart w:id="99" w:name="_Toc148617562"/>
      <w:bookmarkStart w:id="100" w:name="_Toc148539463"/>
      <w:bookmarkStart w:id="101" w:name="_Toc148617563"/>
      <w:bookmarkStart w:id="102" w:name="_Toc148539464"/>
      <w:bookmarkStart w:id="103" w:name="_Toc148617564"/>
      <w:bookmarkStart w:id="104" w:name="_Toc148539465"/>
      <w:bookmarkStart w:id="105" w:name="_Toc148617565"/>
      <w:bookmarkStart w:id="106" w:name="_Toc148539466"/>
      <w:bookmarkStart w:id="107" w:name="_Toc148617566"/>
      <w:bookmarkStart w:id="108" w:name="_Toc148539468"/>
      <w:bookmarkStart w:id="109" w:name="_Toc148617568"/>
      <w:bookmarkStart w:id="110" w:name="_Toc148539469"/>
      <w:bookmarkStart w:id="111" w:name="_Toc148617569"/>
      <w:bookmarkStart w:id="112" w:name="_Toc148539470"/>
      <w:bookmarkStart w:id="113" w:name="_Toc148617570"/>
      <w:bookmarkStart w:id="114" w:name="_Toc148539471"/>
      <w:bookmarkStart w:id="115" w:name="_Toc148617571"/>
      <w:bookmarkStart w:id="116" w:name="_Toc148539473"/>
      <w:bookmarkStart w:id="117" w:name="_Toc148617573"/>
      <w:bookmarkStart w:id="118" w:name="_Toc148539474"/>
      <w:bookmarkStart w:id="119" w:name="_Toc148617574"/>
      <w:bookmarkStart w:id="120" w:name="_Toc148539475"/>
      <w:bookmarkStart w:id="121" w:name="_Toc148617575"/>
      <w:bookmarkStart w:id="122" w:name="_Toc148539476"/>
      <w:bookmarkStart w:id="123" w:name="_Toc148617576"/>
      <w:bookmarkStart w:id="124" w:name="_Toc148539478"/>
      <w:bookmarkStart w:id="125" w:name="_Toc148617578"/>
      <w:bookmarkStart w:id="126" w:name="_Toc148539479"/>
      <w:bookmarkStart w:id="127" w:name="_Toc148617579"/>
      <w:bookmarkStart w:id="128" w:name="_Toc148539480"/>
      <w:bookmarkStart w:id="129" w:name="_Toc148617580"/>
      <w:bookmarkStart w:id="130" w:name="_Toc148539481"/>
      <w:bookmarkStart w:id="131" w:name="_Toc148617581"/>
      <w:bookmarkStart w:id="132" w:name="_Toc148539483"/>
      <w:bookmarkStart w:id="133" w:name="_Toc148617583"/>
      <w:bookmarkStart w:id="134" w:name="_Toc148539484"/>
      <w:bookmarkStart w:id="135" w:name="_Toc148617584"/>
      <w:bookmarkStart w:id="136" w:name="_Toc148539485"/>
      <w:bookmarkStart w:id="137" w:name="_Toc148617585"/>
      <w:bookmarkStart w:id="138" w:name="_Toc148539486"/>
      <w:bookmarkStart w:id="139" w:name="_Toc148617586"/>
      <w:bookmarkStart w:id="140" w:name="_Toc148539488"/>
      <w:bookmarkStart w:id="141" w:name="_Toc148617588"/>
      <w:bookmarkStart w:id="142" w:name="_Toc148539489"/>
      <w:bookmarkStart w:id="143" w:name="_Toc148617589"/>
      <w:bookmarkStart w:id="144" w:name="_Toc148539490"/>
      <w:bookmarkStart w:id="145" w:name="_Toc148617590"/>
      <w:bookmarkStart w:id="146" w:name="_Toc148539491"/>
      <w:bookmarkStart w:id="147" w:name="_Toc148617591"/>
      <w:bookmarkStart w:id="148" w:name="_Toc148539493"/>
      <w:bookmarkStart w:id="149" w:name="_Toc148617593"/>
      <w:bookmarkStart w:id="150" w:name="_Toc148539494"/>
      <w:bookmarkStart w:id="151" w:name="_Toc148617594"/>
      <w:bookmarkStart w:id="152" w:name="_Toc148539495"/>
      <w:bookmarkStart w:id="153" w:name="_Toc148617595"/>
      <w:bookmarkStart w:id="154" w:name="_Toc148539496"/>
      <w:bookmarkStart w:id="155" w:name="_Toc148617596"/>
      <w:bookmarkStart w:id="156" w:name="_Toc148539498"/>
      <w:bookmarkStart w:id="157" w:name="_Toc148617598"/>
      <w:bookmarkStart w:id="158" w:name="_Toc148539499"/>
      <w:bookmarkStart w:id="159" w:name="_Toc148617599"/>
      <w:bookmarkStart w:id="160" w:name="_Toc148539500"/>
      <w:bookmarkStart w:id="161" w:name="_Toc148617600"/>
      <w:bookmarkStart w:id="162" w:name="_Toc148539501"/>
      <w:bookmarkStart w:id="163" w:name="_Toc148617601"/>
      <w:bookmarkStart w:id="164" w:name="_Toc148539503"/>
      <w:bookmarkStart w:id="165" w:name="_Toc148617603"/>
      <w:bookmarkStart w:id="166" w:name="_Toc148539504"/>
      <w:bookmarkStart w:id="167" w:name="_Toc148617604"/>
      <w:bookmarkStart w:id="168" w:name="_Toc148539505"/>
      <w:bookmarkStart w:id="169" w:name="_Toc148617605"/>
      <w:bookmarkStart w:id="170" w:name="_Toc148539506"/>
      <w:bookmarkStart w:id="171" w:name="_Toc148617606"/>
      <w:bookmarkStart w:id="172" w:name="_Toc148539508"/>
      <w:bookmarkStart w:id="173" w:name="_Toc148617608"/>
      <w:bookmarkStart w:id="174" w:name="_Toc148539509"/>
      <w:bookmarkStart w:id="175" w:name="_Toc148617609"/>
      <w:bookmarkStart w:id="176" w:name="_Toc148539510"/>
      <w:bookmarkStart w:id="177" w:name="_Toc148617610"/>
      <w:bookmarkStart w:id="178" w:name="_Toc148539511"/>
      <w:bookmarkStart w:id="179" w:name="_Toc148617611"/>
      <w:bookmarkStart w:id="180" w:name="_Toc148539513"/>
      <w:bookmarkStart w:id="181" w:name="_Toc148617613"/>
      <w:bookmarkStart w:id="182" w:name="_Toc148539514"/>
      <w:bookmarkStart w:id="183" w:name="_Toc148617614"/>
      <w:bookmarkStart w:id="184" w:name="_Toc148539516"/>
      <w:bookmarkStart w:id="185" w:name="_Toc148617616"/>
      <w:bookmarkStart w:id="186" w:name="_Toc148539517"/>
      <w:bookmarkStart w:id="187" w:name="_Toc148617617"/>
      <w:bookmarkStart w:id="188" w:name="_Toc148539519"/>
      <w:bookmarkStart w:id="189" w:name="_Toc148617619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r w:rsidRPr="00F53AEA">
        <w:rPr>
          <w:rFonts w:ascii="Times New Roman" w:hAnsi="Times New Roman"/>
        </w:rPr>
        <w:br w:type="page"/>
      </w:r>
      <w:bookmarkStart w:id="190" w:name="_Toc148617620"/>
      <w:bookmarkStart w:id="191" w:name="_Ref150936402"/>
      <w:proofErr w:type="gramStart"/>
      <w:r w:rsidRPr="00F53AEA">
        <w:rPr>
          <w:rFonts w:ascii="Times New Roman" w:hAnsi="Times New Roman"/>
        </w:rPr>
        <w:lastRenderedPageBreak/>
        <w:t>圖資軟體</w:t>
      </w:r>
      <w:proofErr w:type="gramEnd"/>
      <w:r w:rsidRPr="00F53AEA">
        <w:rPr>
          <w:rFonts w:ascii="Times New Roman" w:hAnsi="Times New Roman"/>
        </w:rPr>
        <w:t>系統</w:t>
      </w:r>
      <w:bookmarkEnd w:id="190"/>
      <w:bookmarkEnd w:id="191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1"/>
        <w:gridCol w:w="3409"/>
        <w:gridCol w:w="2130"/>
        <w:gridCol w:w="2264"/>
      </w:tblGrid>
      <w:tr w:rsidR="00D74CD3" w:rsidRPr="00EA17A3" w14:paraId="21B428EB" w14:textId="77777777" w:rsidTr="00E753B6">
        <w:tc>
          <w:tcPr>
            <w:tcW w:w="1831" w:type="dxa"/>
            <w:vMerge w:val="restart"/>
            <w:shd w:val="clear" w:color="auto" w:fill="auto"/>
            <w:vAlign w:val="center"/>
          </w:tcPr>
          <w:p w14:paraId="4ACF0381" w14:textId="77777777" w:rsidR="00D74CD3" w:rsidRPr="00EA17A3" w:rsidRDefault="00D74CD3" w:rsidP="00A56AB5">
            <w:pPr>
              <w:jc w:val="center"/>
            </w:pPr>
            <w:r w:rsidRPr="00EA17A3">
              <w:t>檢測項目</w:t>
            </w:r>
          </w:p>
        </w:tc>
        <w:tc>
          <w:tcPr>
            <w:tcW w:w="3409" w:type="dxa"/>
            <w:vMerge w:val="restart"/>
            <w:shd w:val="clear" w:color="auto" w:fill="auto"/>
            <w:vAlign w:val="center"/>
          </w:tcPr>
          <w:p w14:paraId="02C63991" w14:textId="77777777" w:rsidR="00D74CD3" w:rsidRPr="00EA17A3" w:rsidRDefault="00D74CD3" w:rsidP="00A56AB5">
            <w:pPr>
              <w:jc w:val="center"/>
            </w:pPr>
            <w:r w:rsidRPr="00EA17A3">
              <w:t>檢測細項</w:t>
            </w:r>
          </w:p>
        </w:tc>
        <w:tc>
          <w:tcPr>
            <w:tcW w:w="4394" w:type="dxa"/>
            <w:gridSpan w:val="2"/>
            <w:shd w:val="clear" w:color="auto" w:fill="auto"/>
            <w:vAlign w:val="center"/>
          </w:tcPr>
          <w:p w14:paraId="099B3104" w14:textId="77777777" w:rsidR="00D74CD3" w:rsidRPr="00EA17A3" w:rsidRDefault="00D74CD3" w:rsidP="00A56AB5">
            <w:pPr>
              <w:jc w:val="center"/>
            </w:pPr>
            <w:r w:rsidRPr="00EA17A3">
              <w:t>遙控無人機最大起飛重量</w:t>
            </w:r>
          </w:p>
        </w:tc>
      </w:tr>
      <w:tr w:rsidR="00D74CD3" w:rsidRPr="00EA17A3" w14:paraId="54442906" w14:textId="77777777" w:rsidTr="00E753B6">
        <w:tc>
          <w:tcPr>
            <w:tcW w:w="1831" w:type="dxa"/>
            <w:vMerge/>
            <w:shd w:val="clear" w:color="auto" w:fill="auto"/>
          </w:tcPr>
          <w:p w14:paraId="17928E44" w14:textId="77777777" w:rsidR="00D74CD3" w:rsidRPr="00EA17A3" w:rsidRDefault="00D74CD3" w:rsidP="00A56AB5"/>
        </w:tc>
        <w:tc>
          <w:tcPr>
            <w:tcW w:w="3409" w:type="dxa"/>
            <w:vMerge/>
            <w:shd w:val="clear" w:color="auto" w:fill="auto"/>
          </w:tcPr>
          <w:p w14:paraId="6C687532" w14:textId="77777777" w:rsidR="00D74CD3" w:rsidRPr="00EA17A3" w:rsidRDefault="00D74CD3" w:rsidP="00A56AB5"/>
        </w:tc>
        <w:tc>
          <w:tcPr>
            <w:tcW w:w="2130" w:type="dxa"/>
            <w:shd w:val="clear" w:color="auto" w:fill="auto"/>
            <w:vAlign w:val="center"/>
          </w:tcPr>
          <w:p w14:paraId="7E64E0FB" w14:textId="550ECD5E" w:rsidR="00D74CD3" w:rsidRPr="00EA17A3" w:rsidRDefault="00D74CD3" w:rsidP="00A56AB5">
            <w:pPr>
              <w:jc w:val="center"/>
            </w:pPr>
            <w:r w:rsidRPr="00EA17A3">
              <w:t>2~15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EA17A3">
              <w:t>公斤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7F17EF4C" w14:textId="33E965EB" w:rsidR="00D74CD3" w:rsidRPr="00EA17A3" w:rsidRDefault="00D74CD3" w:rsidP="00A56AB5">
            <w:pPr>
              <w:jc w:val="center"/>
            </w:pPr>
            <w:r w:rsidRPr="00EA17A3">
              <w:t>15~25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EA17A3">
              <w:t>公斤</w:t>
            </w:r>
          </w:p>
        </w:tc>
      </w:tr>
      <w:tr w:rsidR="00D74CD3" w:rsidRPr="00EA17A3" w14:paraId="07443428" w14:textId="77777777" w:rsidTr="00E753B6">
        <w:tc>
          <w:tcPr>
            <w:tcW w:w="1831" w:type="dxa"/>
            <w:vMerge w:val="restart"/>
            <w:shd w:val="clear" w:color="auto" w:fill="auto"/>
            <w:vAlign w:val="center"/>
          </w:tcPr>
          <w:p w14:paraId="55E6B31B" w14:textId="77777777" w:rsidR="00D74CD3" w:rsidRPr="00EA17A3" w:rsidRDefault="00D74CD3" w:rsidP="00A56AB5">
            <w:pPr>
              <w:jc w:val="center"/>
            </w:pPr>
            <w:r w:rsidRPr="00EA17A3">
              <w:t>遙控無人</w:t>
            </w:r>
            <w:proofErr w:type="gramStart"/>
            <w:r w:rsidRPr="00EA17A3">
              <w:t>機圖資</w:t>
            </w:r>
            <w:proofErr w:type="gramEnd"/>
            <w:r w:rsidRPr="00EA17A3">
              <w:t>軟體系統</w:t>
            </w:r>
          </w:p>
        </w:tc>
        <w:tc>
          <w:tcPr>
            <w:tcW w:w="3409" w:type="dxa"/>
            <w:shd w:val="clear" w:color="auto" w:fill="auto"/>
            <w:vAlign w:val="center"/>
          </w:tcPr>
          <w:p w14:paraId="0E71EA2E" w14:textId="77777777" w:rsidR="00D74CD3" w:rsidRPr="00EA17A3" w:rsidRDefault="00D74CD3" w:rsidP="00A56AB5">
            <w:pPr>
              <w:jc w:val="both"/>
            </w:pPr>
            <w:r w:rsidRPr="00EA17A3">
              <w:t>具備顯示</w:t>
            </w:r>
            <w:r>
              <w:rPr>
                <w:rFonts w:hint="eastAsia"/>
              </w:rPr>
              <w:t>本身位置及</w:t>
            </w:r>
            <w:r w:rsidRPr="00EA17A3">
              <w:t>禁、限航</w:t>
            </w:r>
            <w:proofErr w:type="gramStart"/>
            <w:r w:rsidRPr="00EA17A3">
              <w:t>區圖資</w:t>
            </w:r>
            <w:r w:rsidRPr="00EA17A3">
              <w:rPr>
                <w:rFonts w:hint="eastAsia"/>
              </w:rPr>
              <w:t>的</w:t>
            </w:r>
            <w:proofErr w:type="gramEnd"/>
            <w:r w:rsidRPr="00EA17A3">
              <w:t>功能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4331923F" w14:textId="77777777" w:rsidR="00D74CD3" w:rsidRPr="00EA17A3" w:rsidRDefault="00D74CD3" w:rsidP="00A56AB5">
            <w:pPr>
              <w:jc w:val="center"/>
            </w:pPr>
            <w:r w:rsidRPr="00EA17A3">
              <w:t>V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5FC442D1" w14:textId="77777777" w:rsidR="00D74CD3" w:rsidRPr="00EA17A3" w:rsidRDefault="00D74CD3" w:rsidP="00A56AB5">
            <w:pPr>
              <w:jc w:val="center"/>
            </w:pPr>
            <w:r w:rsidRPr="00EA17A3">
              <w:t>V</w:t>
            </w:r>
          </w:p>
        </w:tc>
      </w:tr>
      <w:tr w:rsidR="00D74CD3" w:rsidRPr="00EA17A3" w14:paraId="5F19097F" w14:textId="77777777" w:rsidTr="00E753B6">
        <w:tc>
          <w:tcPr>
            <w:tcW w:w="1831" w:type="dxa"/>
            <w:vMerge/>
            <w:shd w:val="clear" w:color="auto" w:fill="auto"/>
          </w:tcPr>
          <w:p w14:paraId="5E91890B" w14:textId="77777777" w:rsidR="00D74CD3" w:rsidRPr="00EA17A3" w:rsidRDefault="00D74CD3" w:rsidP="00A56AB5">
            <w:pPr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14:paraId="104352C6" w14:textId="77777777" w:rsidR="00D74CD3" w:rsidRPr="00EA17A3" w:rsidRDefault="00D74CD3" w:rsidP="00A56AB5">
            <w:pPr>
              <w:jc w:val="both"/>
            </w:pPr>
            <w:r w:rsidRPr="00EA17A3">
              <w:rPr>
                <w:rFonts w:hint="eastAsia"/>
              </w:rPr>
              <w:t>具備</w:t>
            </w:r>
            <w:proofErr w:type="gramStart"/>
            <w:r>
              <w:rPr>
                <w:rFonts w:hint="eastAsia"/>
              </w:rPr>
              <w:t>警示</w:t>
            </w:r>
            <w:r w:rsidRPr="00EA17A3">
              <w:rPr>
                <w:rFonts w:hint="eastAsia"/>
              </w:rPr>
              <w:t>禁</w:t>
            </w:r>
            <w:proofErr w:type="gramEnd"/>
            <w:r w:rsidRPr="00EA17A3">
              <w:rPr>
                <w:rFonts w:hint="eastAsia"/>
              </w:rPr>
              <w:t>、限航區</w:t>
            </w:r>
            <w:r>
              <w:rPr>
                <w:rFonts w:hint="eastAsia"/>
              </w:rPr>
              <w:t>相關限制</w:t>
            </w:r>
            <w:r w:rsidRPr="00EA17A3">
              <w:rPr>
                <w:rFonts w:hint="eastAsia"/>
              </w:rPr>
              <w:t>的告警功能</w:t>
            </w:r>
            <w:r w:rsidRPr="00772E57">
              <w:rPr>
                <w:rFonts w:hint="eastAsia"/>
              </w:rPr>
              <w:t>(</w:t>
            </w:r>
            <w:r w:rsidRPr="00772E57">
              <w:rPr>
                <w:rFonts w:hint="eastAsia"/>
              </w:rPr>
              <w:t>以顯示或音響燈光等方式</w:t>
            </w:r>
            <w:r w:rsidRPr="00772E57">
              <w:rPr>
                <w:rFonts w:hint="eastAsia"/>
              </w:rPr>
              <w:t>)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01CB3F5D" w14:textId="77777777" w:rsidR="00D74CD3" w:rsidRPr="00EA17A3" w:rsidRDefault="00D74CD3" w:rsidP="00A56AB5">
            <w:pPr>
              <w:jc w:val="center"/>
            </w:pPr>
            <w:r w:rsidRPr="00EA17A3">
              <w:t>V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6D4A868F" w14:textId="77777777" w:rsidR="00D74CD3" w:rsidRPr="00EA17A3" w:rsidRDefault="00D74CD3" w:rsidP="00A56AB5">
            <w:pPr>
              <w:jc w:val="center"/>
            </w:pPr>
            <w:r w:rsidRPr="00EA17A3">
              <w:t>V</w:t>
            </w:r>
          </w:p>
        </w:tc>
      </w:tr>
      <w:tr w:rsidR="00D74CD3" w:rsidRPr="00EA17A3" w14:paraId="6FD5B30E" w14:textId="77777777" w:rsidTr="00E753B6">
        <w:tc>
          <w:tcPr>
            <w:tcW w:w="1831" w:type="dxa"/>
            <w:vMerge/>
            <w:shd w:val="clear" w:color="auto" w:fill="auto"/>
          </w:tcPr>
          <w:p w14:paraId="5E8E2D1E" w14:textId="77777777" w:rsidR="00D74CD3" w:rsidRPr="00EA17A3" w:rsidRDefault="00D74CD3" w:rsidP="00A56AB5">
            <w:pPr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14:paraId="0F65CBE4" w14:textId="448E33C2" w:rsidR="00D74CD3" w:rsidRPr="00EA17A3" w:rsidRDefault="00D74CD3" w:rsidP="00A56AB5">
            <w:pPr>
              <w:jc w:val="both"/>
            </w:pPr>
            <w:r w:rsidRPr="00EA17A3">
              <w:rPr>
                <w:rFonts w:hint="eastAsia"/>
              </w:rPr>
              <w:t>具備主動</w:t>
            </w:r>
            <w:r w:rsidR="0033491E">
              <w:rPr>
                <w:rFonts w:hint="eastAsia"/>
              </w:rPr>
              <w:t>限制</w:t>
            </w:r>
            <w:r w:rsidRPr="00EA17A3">
              <w:rPr>
                <w:rFonts w:hint="eastAsia"/>
              </w:rPr>
              <w:t>遙控無人</w:t>
            </w:r>
            <w:proofErr w:type="gramStart"/>
            <w:r w:rsidRPr="00EA17A3">
              <w:rPr>
                <w:rFonts w:hint="eastAsia"/>
              </w:rPr>
              <w:t>機</w:t>
            </w:r>
            <w:r w:rsidR="0033491E">
              <w:rPr>
                <w:rFonts w:hint="eastAsia"/>
              </w:rPr>
              <w:t>作</w:t>
            </w:r>
            <w:r w:rsidRPr="00EA17A3">
              <w:rPr>
                <w:rFonts w:hint="eastAsia"/>
              </w:rPr>
              <w:t>動以</w:t>
            </w:r>
            <w:proofErr w:type="gramEnd"/>
            <w:r w:rsidRPr="00EA17A3">
              <w:rPr>
                <w:rFonts w:hint="eastAsia"/>
              </w:rPr>
              <w:t>避免違反</w:t>
            </w:r>
            <w:r>
              <w:rPr>
                <w:rFonts w:hint="eastAsia"/>
              </w:rPr>
              <w:t>相關</w:t>
            </w:r>
            <w:r w:rsidRPr="00EA17A3">
              <w:rPr>
                <w:rFonts w:hint="eastAsia"/>
              </w:rPr>
              <w:t>限制的功能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4F4BA432" w14:textId="77777777" w:rsidR="00D74CD3" w:rsidRPr="00EA17A3" w:rsidRDefault="00D74CD3" w:rsidP="00A56AB5">
            <w:pPr>
              <w:jc w:val="center"/>
            </w:pPr>
            <w:r w:rsidRPr="00EA17A3">
              <w:rPr>
                <w:rFonts w:hint="eastAsia"/>
              </w:rPr>
              <w:t>O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23E6FF1D" w14:textId="77777777" w:rsidR="00D74CD3" w:rsidRPr="00EA17A3" w:rsidRDefault="00D74CD3" w:rsidP="00A56AB5">
            <w:pPr>
              <w:jc w:val="center"/>
            </w:pPr>
            <w:r w:rsidRPr="00EA17A3">
              <w:rPr>
                <w:rFonts w:hint="eastAsia"/>
              </w:rPr>
              <w:t>O</w:t>
            </w:r>
          </w:p>
        </w:tc>
      </w:tr>
    </w:tbl>
    <w:p w14:paraId="744310C6" w14:textId="77777777" w:rsidR="00D74CD3" w:rsidRPr="00EA17A3" w:rsidRDefault="00D74CD3" w:rsidP="00D74CD3">
      <w:pPr>
        <w:jc w:val="right"/>
      </w:pPr>
      <w:r w:rsidRPr="00EA17A3">
        <w:t>V</w:t>
      </w:r>
      <w:r w:rsidRPr="00EA17A3">
        <w:t>：</w:t>
      </w:r>
      <w:proofErr w:type="gramStart"/>
      <w:r w:rsidRPr="00EA17A3">
        <w:t>必測項目</w:t>
      </w:r>
      <w:proofErr w:type="gramEnd"/>
      <w:r w:rsidRPr="00EA17A3">
        <w:rPr>
          <w:rFonts w:hint="eastAsia"/>
        </w:rPr>
        <w:t>；</w:t>
      </w:r>
      <w:r w:rsidRPr="00EA17A3">
        <w:tab/>
      </w:r>
      <w:r w:rsidRPr="00EA17A3">
        <w:rPr>
          <w:rFonts w:hint="eastAsia"/>
        </w:rPr>
        <w:t>O</w:t>
      </w:r>
      <w:r w:rsidRPr="00EA17A3">
        <w:rPr>
          <w:rFonts w:hint="eastAsia"/>
        </w:rPr>
        <w:t>：</w:t>
      </w:r>
      <w:proofErr w:type="gramStart"/>
      <w:r w:rsidRPr="00EA17A3">
        <w:rPr>
          <w:rFonts w:hint="eastAsia"/>
        </w:rPr>
        <w:t>選測項目</w:t>
      </w:r>
      <w:proofErr w:type="gramEnd"/>
    </w:p>
    <w:p w14:paraId="4BE78353" w14:textId="77777777" w:rsidR="00D74CD3" w:rsidRPr="00EA17A3" w:rsidRDefault="00D74CD3" w:rsidP="00D74CD3">
      <w:pPr>
        <w:ind w:left="992" w:hangingChars="354" w:hanging="992"/>
        <w:rPr>
          <w:b/>
        </w:rPr>
      </w:pPr>
      <w:r w:rsidRPr="00EA17A3">
        <w:rPr>
          <w:rFonts w:hint="eastAsia"/>
          <w:b/>
        </w:rPr>
        <w:t>4</w:t>
      </w:r>
      <w:r w:rsidRPr="00EA17A3">
        <w:rPr>
          <w:b/>
        </w:rPr>
        <w:t>.1</w:t>
      </w:r>
      <w:r w:rsidRPr="00EA17A3">
        <w:rPr>
          <w:b/>
        </w:rPr>
        <w:tab/>
      </w:r>
      <w:r>
        <w:rPr>
          <w:rFonts w:hint="eastAsia"/>
          <w:b/>
        </w:rPr>
        <w:t>法規依據</w:t>
      </w:r>
    </w:p>
    <w:p w14:paraId="0BA5E9B0" w14:textId="47FFF0D0" w:rsidR="00D74CD3" w:rsidRDefault="00D74CD3" w:rsidP="00D74CD3">
      <w:pPr>
        <w:ind w:leftChars="354" w:left="991"/>
      </w:pPr>
      <w:r w:rsidRPr="00EA17A3">
        <w:t>「遙控無人機管理規則」第</w:t>
      </w:r>
      <w:r w:rsidR="00F97EA5">
        <w:rPr>
          <w:rFonts w:hint="eastAsia"/>
        </w:rPr>
        <w:t>十二</w:t>
      </w:r>
      <w:r w:rsidRPr="00EA17A3">
        <w:t>條</w:t>
      </w:r>
      <w:r>
        <w:rPr>
          <w:rFonts w:hint="eastAsia"/>
        </w:rPr>
        <w:t>。</w:t>
      </w:r>
    </w:p>
    <w:p w14:paraId="7702B2F1" w14:textId="77777777" w:rsidR="00D74CD3" w:rsidRPr="00A745FB" w:rsidRDefault="00D74CD3" w:rsidP="00D74CD3">
      <w:pPr>
        <w:ind w:left="992" w:hangingChars="354" w:hanging="992"/>
        <w:rPr>
          <w:b/>
        </w:rPr>
      </w:pPr>
      <w:r w:rsidRPr="00A745FB">
        <w:rPr>
          <w:rFonts w:hint="eastAsia"/>
          <w:b/>
        </w:rPr>
        <w:t>4.2</w:t>
      </w:r>
      <w:r>
        <w:rPr>
          <w:b/>
        </w:rPr>
        <w:tab/>
      </w:r>
      <w:r w:rsidRPr="00A745FB">
        <w:rPr>
          <w:rFonts w:hint="eastAsia"/>
          <w:b/>
        </w:rPr>
        <w:t>參考規範</w:t>
      </w:r>
    </w:p>
    <w:p w14:paraId="3D97B59F" w14:textId="77777777" w:rsidR="00D74CD3" w:rsidRPr="00EA17A3" w:rsidRDefault="00D74CD3" w:rsidP="00D74CD3">
      <w:pPr>
        <w:ind w:leftChars="354" w:left="991"/>
      </w:pPr>
      <w:r w:rsidRPr="00EA17A3">
        <w:t>EUROCAE ED-269 (June 2020)</w:t>
      </w:r>
      <w:r>
        <w:rPr>
          <w:rFonts w:hint="eastAsia"/>
        </w:rPr>
        <w:t>。</w:t>
      </w:r>
    </w:p>
    <w:p w14:paraId="001F6829" w14:textId="77777777" w:rsidR="00D74CD3" w:rsidRPr="00EA17A3" w:rsidRDefault="00D74CD3" w:rsidP="00D74CD3">
      <w:pPr>
        <w:ind w:left="992" w:hangingChars="354" w:hanging="992"/>
        <w:rPr>
          <w:b/>
        </w:rPr>
      </w:pPr>
      <w:r w:rsidRPr="00EA17A3">
        <w:rPr>
          <w:rFonts w:hint="eastAsia"/>
          <w:b/>
        </w:rPr>
        <w:t>4</w:t>
      </w:r>
      <w:r w:rsidRPr="00EA17A3">
        <w:rPr>
          <w:b/>
        </w:rPr>
        <w:t>.</w:t>
      </w:r>
      <w:r>
        <w:rPr>
          <w:rFonts w:hint="eastAsia"/>
          <w:b/>
        </w:rPr>
        <w:t>3</w:t>
      </w:r>
      <w:r w:rsidRPr="00EA17A3">
        <w:rPr>
          <w:b/>
        </w:rPr>
        <w:tab/>
      </w:r>
      <w:r w:rsidRPr="00EA17A3">
        <w:rPr>
          <w:b/>
        </w:rPr>
        <w:t>目的</w:t>
      </w:r>
    </w:p>
    <w:p w14:paraId="4FEBA6BD" w14:textId="44A36A18" w:rsidR="00D74CD3" w:rsidRPr="00EA17A3" w:rsidRDefault="00451B54" w:rsidP="00D74CD3">
      <w:pPr>
        <w:ind w:leftChars="354" w:left="991"/>
      </w:pPr>
      <w:r>
        <w:rPr>
          <w:rFonts w:hint="eastAsia"/>
        </w:rPr>
        <w:t>測試</w:t>
      </w:r>
      <w:r w:rsidR="00D74CD3" w:rsidRPr="00EA17A3">
        <w:t>裝置導航設備之遙控無人機，</w:t>
      </w:r>
      <w:r>
        <w:rPr>
          <w:rFonts w:hint="eastAsia"/>
        </w:rPr>
        <w:t>是否</w:t>
      </w:r>
      <w:r w:rsidR="00D74CD3" w:rsidRPr="00EA17A3">
        <w:t>具備</w:t>
      </w:r>
      <w:r w:rsidR="00D74CD3" w:rsidRPr="00EA17A3">
        <w:rPr>
          <w:rFonts w:hint="eastAsia"/>
        </w:rPr>
        <w:t>主動限制或告警功能</w:t>
      </w:r>
      <w:proofErr w:type="gramStart"/>
      <w:r w:rsidR="00D74CD3" w:rsidRPr="00EA17A3">
        <w:rPr>
          <w:rFonts w:hint="eastAsia"/>
        </w:rPr>
        <w:t>之圖資軟體</w:t>
      </w:r>
      <w:proofErr w:type="gramEnd"/>
      <w:r w:rsidR="00D74CD3" w:rsidRPr="00EA17A3">
        <w:rPr>
          <w:rFonts w:hint="eastAsia"/>
        </w:rPr>
        <w:t>系統，以</w:t>
      </w:r>
      <w:r w:rsidR="00D74CD3" w:rsidRPr="00EA17A3">
        <w:t>防止遙控無人機進入</w:t>
      </w:r>
      <w:r w:rsidR="00D74CD3">
        <w:rPr>
          <w:rFonts w:hint="eastAsia"/>
        </w:rPr>
        <w:t>相關限制空域</w:t>
      </w:r>
      <w:r w:rsidR="00D74CD3" w:rsidRPr="00EA17A3">
        <w:t>。</w:t>
      </w:r>
    </w:p>
    <w:p w14:paraId="1E688332" w14:textId="77777777" w:rsidR="00D74CD3" w:rsidRPr="00F53AEA" w:rsidRDefault="00D74CD3" w:rsidP="00D74CD3">
      <w:pPr>
        <w:ind w:left="992" w:hangingChars="354" w:hanging="992"/>
        <w:rPr>
          <w:b/>
        </w:rPr>
      </w:pPr>
      <w:r>
        <w:rPr>
          <w:rFonts w:hint="eastAsia"/>
          <w:b/>
        </w:rPr>
        <w:t>4</w:t>
      </w:r>
      <w:r w:rsidRPr="00F53AEA">
        <w:rPr>
          <w:b/>
        </w:rPr>
        <w:t>.</w:t>
      </w:r>
      <w:r>
        <w:rPr>
          <w:rFonts w:hint="eastAsia"/>
          <w:b/>
        </w:rPr>
        <w:t>4</w:t>
      </w:r>
      <w:r w:rsidRPr="00F53AEA">
        <w:rPr>
          <w:b/>
        </w:rPr>
        <w:tab/>
      </w:r>
      <w:r w:rsidRPr="00F53AEA">
        <w:rPr>
          <w:b/>
        </w:rPr>
        <w:t>測試方法</w:t>
      </w:r>
    </w:p>
    <w:p w14:paraId="0409764B" w14:textId="3666872A" w:rsidR="005F0B46" w:rsidRDefault="00D74CD3" w:rsidP="00D74CD3">
      <w:pPr>
        <w:pStyle w:val="aff5"/>
        <w:spacing w:before="38" w:after="38"/>
        <w:ind w:leftChars="0" w:left="991" w:hangingChars="354" w:hanging="991"/>
        <w:rPr>
          <w:rFonts w:ascii="Times New Roman" w:eastAsia="標楷體" w:hAnsi="Times New Roman"/>
          <w:sz w:val="28"/>
          <w:szCs w:val="28"/>
        </w:rPr>
      </w:pPr>
      <w:r w:rsidRPr="0075798B">
        <w:rPr>
          <w:rFonts w:ascii="Times New Roman" w:eastAsia="標楷體" w:hAnsi="Times New Roman" w:hint="eastAsia"/>
          <w:sz w:val="28"/>
          <w:szCs w:val="28"/>
        </w:rPr>
        <w:t>4.4.1</w:t>
      </w:r>
      <w:r w:rsidRPr="0075798B">
        <w:rPr>
          <w:rFonts w:ascii="Times New Roman" w:eastAsia="標楷體" w:hAnsi="Times New Roman"/>
          <w:sz w:val="28"/>
          <w:szCs w:val="28"/>
        </w:rPr>
        <w:tab/>
      </w:r>
      <w:r w:rsidR="005F0B46">
        <w:rPr>
          <w:rFonts w:ascii="Times New Roman" w:eastAsia="標楷體" w:hAnsi="Times New Roman" w:hint="eastAsia"/>
          <w:sz w:val="28"/>
          <w:szCs w:val="28"/>
        </w:rPr>
        <w:t>實驗室應確認受測無人機</w:t>
      </w:r>
      <w:r w:rsidR="006C2577">
        <w:rPr>
          <w:rFonts w:ascii="Times New Roman" w:eastAsia="標楷體" w:hAnsi="Times New Roman" w:hint="eastAsia"/>
          <w:sz w:val="28"/>
          <w:szCs w:val="28"/>
        </w:rPr>
        <w:t>操作</w:t>
      </w:r>
      <w:r w:rsidR="005F0B46">
        <w:rPr>
          <w:rFonts w:ascii="Times New Roman" w:eastAsia="標楷體" w:hAnsi="Times New Roman" w:hint="eastAsia"/>
          <w:sz w:val="28"/>
          <w:szCs w:val="28"/>
        </w:rPr>
        <w:t>所需最低衛星數量</w:t>
      </w:r>
      <w:r w:rsidR="006C2577">
        <w:rPr>
          <w:rFonts w:ascii="Times New Roman" w:eastAsia="標楷體" w:hAnsi="Times New Roman" w:hint="eastAsia"/>
          <w:sz w:val="28"/>
          <w:szCs w:val="28"/>
        </w:rPr>
        <w:t>，</w:t>
      </w:r>
      <w:r w:rsidR="00D106B8">
        <w:rPr>
          <w:rFonts w:ascii="Times New Roman" w:eastAsia="標楷體" w:hAnsi="Times New Roman" w:hint="eastAsia"/>
          <w:sz w:val="28"/>
          <w:szCs w:val="28"/>
        </w:rPr>
        <w:t>並確認</w:t>
      </w:r>
      <w:r w:rsidR="006C2577">
        <w:rPr>
          <w:rFonts w:ascii="Times New Roman" w:eastAsia="標楷體" w:hAnsi="Times New Roman" w:hint="eastAsia"/>
          <w:sz w:val="28"/>
          <w:szCs w:val="28"/>
        </w:rPr>
        <w:t>實驗室的</w:t>
      </w:r>
      <w:r w:rsidR="006C2577">
        <w:rPr>
          <w:rFonts w:ascii="Times New Roman" w:eastAsia="標楷體" w:hAnsi="Times New Roman" w:hint="eastAsia"/>
          <w:sz w:val="28"/>
          <w:szCs w:val="28"/>
        </w:rPr>
        <w:t>GPS</w:t>
      </w:r>
      <w:r w:rsidR="006C2577">
        <w:rPr>
          <w:rFonts w:ascii="Times New Roman" w:eastAsia="標楷體" w:hAnsi="Times New Roman" w:hint="eastAsia"/>
          <w:sz w:val="28"/>
          <w:szCs w:val="28"/>
        </w:rPr>
        <w:t>模擬器能模擬不低於前述數量的衛星數。</w:t>
      </w:r>
    </w:p>
    <w:p w14:paraId="2A7DD18F" w14:textId="1E646BAD" w:rsidR="00D74CD3" w:rsidRDefault="006C2577" w:rsidP="00D74CD3">
      <w:pPr>
        <w:pStyle w:val="aff5"/>
        <w:spacing w:before="38" w:after="38"/>
        <w:ind w:leftChars="0" w:left="991" w:hangingChars="354" w:hanging="991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4.4.2</w:t>
      </w:r>
      <w:r>
        <w:rPr>
          <w:rFonts w:ascii="Times New Roman" w:eastAsia="標楷體" w:hAnsi="Times New Roman"/>
          <w:sz w:val="28"/>
          <w:szCs w:val="28"/>
        </w:rPr>
        <w:tab/>
      </w:r>
      <w:r w:rsidR="00823C05">
        <w:rPr>
          <w:rFonts w:ascii="Times New Roman" w:eastAsia="標楷體" w:hAnsi="Times New Roman" w:hint="eastAsia"/>
          <w:sz w:val="28"/>
          <w:szCs w:val="28"/>
        </w:rPr>
        <w:t>選定</w:t>
      </w:r>
      <w:r w:rsidR="000A4A74">
        <w:rPr>
          <w:rFonts w:ascii="Times New Roman" w:eastAsia="標楷體" w:hAnsi="Times New Roman" w:hint="eastAsia"/>
          <w:sz w:val="28"/>
          <w:szCs w:val="28"/>
        </w:rPr>
        <w:t>臺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灣</w:t>
      </w:r>
      <w:r w:rsidR="00823C05">
        <w:rPr>
          <w:rFonts w:ascii="Times New Roman" w:eastAsia="標楷體" w:hAnsi="Times New Roman" w:hint="eastAsia"/>
          <w:sz w:val="28"/>
          <w:szCs w:val="28"/>
        </w:rPr>
        <w:t>地理方位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北、中、南、東</w:t>
      </w:r>
      <w:r w:rsidR="00823C05">
        <w:rPr>
          <w:rFonts w:ascii="Times New Roman" w:eastAsia="標楷體" w:hAnsi="Times New Roman" w:hint="eastAsia"/>
          <w:sz w:val="28"/>
          <w:szCs w:val="28"/>
        </w:rPr>
        <w:t>及福建省</w:t>
      </w:r>
      <w:r w:rsidR="00823C05">
        <w:rPr>
          <w:rFonts w:ascii="Times New Roman" w:eastAsia="標楷體" w:hAnsi="Times New Roman" w:hint="eastAsia"/>
          <w:sz w:val="28"/>
          <w:szCs w:val="28"/>
        </w:rPr>
        <w:t>5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個</w:t>
      </w:r>
      <w:r w:rsidR="00823C05">
        <w:rPr>
          <w:rFonts w:ascii="Times New Roman" w:eastAsia="標楷體" w:hAnsi="Times New Roman" w:hint="eastAsia"/>
          <w:sz w:val="28"/>
          <w:szCs w:val="28"/>
        </w:rPr>
        <w:t>區域，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執行下列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4.4.</w:t>
      </w:r>
      <w:r>
        <w:rPr>
          <w:rFonts w:ascii="Times New Roman" w:eastAsia="標楷體" w:hAnsi="Times New Roman" w:hint="eastAsia"/>
          <w:sz w:val="28"/>
          <w:szCs w:val="28"/>
        </w:rPr>
        <w:t>3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至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4.4.4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之測試。</w:t>
      </w:r>
    </w:p>
    <w:tbl>
      <w:tblPr>
        <w:tblStyle w:val="aff4"/>
        <w:tblW w:w="0" w:type="auto"/>
        <w:tblInd w:w="988" w:type="dxa"/>
        <w:tblLook w:val="04A0" w:firstRow="1" w:lastRow="0" w:firstColumn="1" w:lastColumn="0" w:noHBand="0" w:noVBand="1"/>
      </w:tblPr>
      <w:tblGrid>
        <w:gridCol w:w="1275"/>
        <w:gridCol w:w="7365"/>
      </w:tblGrid>
      <w:tr w:rsidR="00F31A30" w14:paraId="27242B73" w14:textId="77777777" w:rsidTr="00F31A30">
        <w:tc>
          <w:tcPr>
            <w:tcW w:w="1275" w:type="dxa"/>
          </w:tcPr>
          <w:p w14:paraId="51B1D157" w14:textId="4AC4B651" w:rsidR="00F31A30" w:rsidRPr="00F31A30" w:rsidRDefault="00F31A30" w:rsidP="00F31A30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F31A30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</w:rPr>
              <w:t>區域</w:t>
            </w:r>
          </w:p>
        </w:tc>
        <w:tc>
          <w:tcPr>
            <w:tcW w:w="7365" w:type="dxa"/>
          </w:tcPr>
          <w:p w14:paraId="2DB8D731" w14:textId="667E8B76" w:rsidR="00F31A30" w:rsidRPr="00F31A30" w:rsidRDefault="00F31A30" w:rsidP="00F31A30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F31A30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</w:rPr>
              <w:t>涵蓋縣市</w:t>
            </w:r>
          </w:p>
        </w:tc>
      </w:tr>
      <w:tr w:rsidR="00F31A30" w14:paraId="1BE010FB" w14:textId="77777777" w:rsidTr="00F31A30">
        <w:tc>
          <w:tcPr>
            <w:tcW w:w="1275" w:type="dxa"/>
          </w:tcPr>
          <w:p w14:paraId="31A39A8B" w14:textId="66274E44" w:rsidR="00F31A30" w:rsidRDefault="00F31A30" w:rsidP="00F31A30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北</w:t>
            </w:r>
          </w:p>
        </w:tc>
        <w:tc>
          <w:tcPr>
            <w:tcW w:w="7365" w:type="dxa"/>
          </w:tcPr>
          <w:p w14:paraId="6C6C9013" w14:textId="0E506E94" w:rsidR="00F31A30" w:rsidRDefault="00F31A30" w:rsidP="00823C05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23C05">
              <w:rPr>
                <w:rFonts w:ascii="Times New Roman" w:eastAsia="標楷體" w:hAnsi="Times New Roman" w:hint="eastAsia"/>
                <w:sz w:val="28"/>
                <w:szCs w:val="28"/>
              </w:rPr>
              <w:t>包括臺北市、新北市、基隆市、新竹市、桃園市、新竹縣及宜蘭縣</w:t>
            </w:r>
          </w:p>
        </w:tc>
      </w:tr>
      <w:tr w:rsidR="00F31A30" w14:paraId="6F35A9BA" w14:textId="77777777" w:rsidTr="00F31A30">
        <w:tc>
          <w:tcPr>
            <w:tcW w:w="1275" w:type="dxa"/>
          </w:tcPr>
          <w:p w14:paraId="7DF82C32" w14:textId="31C2CCDC" w:rsidR="00F31A30" w:rsidRDefault="00F31A30" w:rsidP="00F31A30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中</w:t>
            </w:r>
          </w:p>
        </w:tc>
        <w:tc>
          <w:tcPr>
            <w:tcW w:w="7365" w:type="dxa"/>
          </w:tcPr>
          <w:p w14:paraId="34C47127" w14:textId="728A8EB2" w:rsidR="00F31A30" w:rsidRDefault="00F31A30" w:rsidP="00823C05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23C05">
              <w:rPr>
                <w:rFonts w:ascii="Times New Roman" w:eastAsia="標楷體" w:hAnsi="Times New Roman" w:hint="eastAsia"/>
                <w:sz w:val="28"/>
                <w:szCs w:val="28"/>
              </w:rPr>
              <w:t>包括</w:t>
            </w:r>
            <w:proofErr w:type="gramStart"/>
            <w:r w:rsidRPr="00823C05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823C05">
              <w:rPr>
                <w:rFonts w:ascii="Times New Roman" w:eastAsia="標楷體" w:hAnsi="Times New Roman" w:hint="eastAsia"/>
                <w:sz w:val="28"/>
                <w:szCs w:val="28"/>
              </w:rPr>
              <w:t>中市、苗栗縣、彰化縣、南投縣及雲林縣</w:t>
            </w:r>
          </w:p>
        </w:tc>
      </w:tr>
      <w:tr w:rsidR="00F31A30" w14:paraId="59D72D3E" w14:textId="77777777" w:rsidTr="00F31A30">
        <w:tc>
          <w:tcPr>
            <w:tcW w:w="1275" w:type="dxa"/>
          </w:tcPr>
          <w:p w14:paraId="6F033A1E" w14:textId="16ACEDFF" w:rsidR="00F31A30" w:rsidRDefault="00F31A30" w:rsidP="00F31A30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南</w:t>
            </w:r>
          </w:p>
        </w:tc>
        <w:tc>
          <w:tcPr>
            <w:tcW w:w="7365" w:type="dxa"/>
          </w:tcPr>
          <w:p w14:paraId="69D98BDB" w14:textId="514D92DA" w:rsidR="00F31A30" w:rsidRDefault="00F31A30" w:rsidP="00823C05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0A4A74">
              <w:rPr>
                <w:rFonts w:ascii="Times New Roman" w:eastAsia="標楷體" w:hAnsi="Times New Roman" w:hint="eastAsia"/>
                <w:sz w:val="28"/>
                <w:szCs w:val="28"/>
              </w:rPr>
              <w:t>包括高雄市、</w:t>
            </w:r>
            <w:proofErr w:type="gramStart"/>
            <w:r w:rsidRPr="000A4A74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0A4A74">
              <w:rPr>
                <w:rFonts w:ascii="Times New Roman" w:eastAsia="標楷體" w:hAnsi="Times New Roman" w:hint="eastAsia"/>
                <w:sz w:val="28"/>
                <w:szCs w:val="28"/>
              </w:rPr>
              <w:t>南市、嘉義市、嘉義縣、屏東縣及澎湖縣</w:t>
            </w:r>
          </w:p>
        </w:tc>
      </w:tr>
      <w:tr w:rsidR="00F31A30" w14:paraId="784F6AD7" w14:textId="77777777" w:rsidTr="00F31A30">
        <w:tc>
          <w:tcPr>
            <w:tcW w:w="1275" w:type="dxa"/>
          </w:tcPr>
          <w:p w14:paraId="4BFFCCDA" w14:textId="78CE9548" w:rsidR="00F31A30" w:rsidRDefault="00F31A30" w:rsidP="00F31A30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東</w:t>
            </w:r>
          </w:p>
        </w:tc>
        <w:tc>
          <w:tcPr>
            <w:tcW w:w="7365" w:type="dxa"/>
          </w:tcPr>
          <w:p w14:paraId="2F62B1E5" w14:textId="0295101E" w:rsidR="00F31A30" w:rsidRDefault="00F31A30" w:rsidP="00823C05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0A4A74">
              <w:rPr>
                <w:rFonts w:ascii="Times New Roman" w:eastAsia="標楷體" w:hAnsi="Times New Roman" w:hint="eastAsia"/>
                <w:sz w:val="28"/>
                <w:szCs w:val="28"/>
              </w:rPr>
              <w:t>包括花蓮縣及</w:t>
            </w:r>
            <w:proofErr w:type="gramStart"/>
            <w:r w:rsidRPr="000A4A74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0A4A74">
              <w:rPr>
                <w:rFonts w:ascii="Times New Roman" w:eastAsia="標楷體" w:hAnsi="Times New Roman" w:hint="eastAsia"/>
                <w:sz w:val="28"/>
                <w:szCs w:val="28"/>
              </w:rPr>
              <w:t>東縣</w:t>
            </w:r>
          </w:p>
        </w:tc>
      </w:tr>
      <w:tr w:rsidR="00F31A30" w14:paraId="61A41456" w14:textId="77777777" w:rsidTr="00F31A30">
        <w:tc>
          <w:tcPr>
            <w:tcW w:w="1275" w:type="dxa"/>
          </w:tcPr>
          <w:p w14:paraId="0E626538" w14:textId="05060190" w:rsidR="00F31A30" w:rsidRDefault="00F31A30" w:rsidP="00F31A30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福建省</w:t>
            </w:r>
          </w:p>
        </w:tc>
        <w:tc>
          <w:tcPr>
            <w:tcW w:w="7365" w:type="dxa"/>
          </w:tcPr>
          <w:p w14:paraId="6FD1E0A5" w14:textId="6E2AC5DC" w:rsidR="00F31A30" w:rsidRDefault="00F31A30" w:rsidP="00823C05">
            <w:pPr>
              <w:pStyle w:val="aff5"/>
              <w:tabs>
                <w:tab w:val="left" w:pos="1985"/>
              </w:tabs>
              <w:spacing w:before="38" w:after="38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0A4A74">
              <w:rPr>
                <w:rFonts w:ascii="Times New Roman" w:eastAsia="標楷體" w:hAnsi="Times New Roman" w:hint="eastAsia"/>
                <w:sz w:val="28"/>
                <w:szCs w:val="28"/>
              </w:rPr>
              <w:t>包括金門縣與連江縣</w:t>
            </w:r>
          </w:p>
        </w:tc>
      </w:tr>
    </w:tbl>
    <w:p w14:paraId="37DD1DDC" w14:textId="7F4B25C8" w:rsidR="00D74CD3" w:rsidRPr="0075798B" w:rsidRDefault="00823C05" w:rsidP="00D74CD3">
      <w:pPr>
        <w:pStyle w:val="aff5"/>
        <w:spacing w:before="38" w:after="38"/>
        <w:ind w:leftChars="0" w:left="991" w:hangingChars="354" w:hanging="991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4.4.</w:t>
      </w:r>
      <w:r w:rsidR="006C2577">
        <w:rPr>
          <w:rFonts w:ascii="Times New Roman" w:eastAsia="標楷體" w:hAnsi="Times New Roman" w:hint="eastAsia"/>
          <w:sz w:val="28"/>
          <w:szCs w:val="28"/>
        </w:rPr>
        <w:t>3</w:t>
      </w:r>
      <w:r>
        <w:rPr>
          <w:rFonts w:ascii="Times New Roman" w:eastAsia="標楷體" w:hAnsi="Times New Roman"/>
          <w:sz w:val="28"/>
          <w:szCs w:val="28"/>
        </w:rPr>
        <w:tab/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遙控無人機設定</w:t>
      </w:r>
      <w:r w:rsidR="00423D02">
        <w:rPr>
          <w:rFonts w:ascii="Times New Roman" w:eastAsia="標楷體" w:hAnsi="Times New Roman" w:hint="eastAsia"/>
          <w:sz w:val="28"/>
          <w:szCs w:val="28"/>
        </w:rPr>
        <w:t>在槳葉不轉動的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「待機模式」，由測試設備產生一組</w:t>
      </w:r>
      <w:r w:rsidR="00FE01A9" w:rsidRPr="0075798B">
        <w:rPr>
          <w:rFonts w:ascii="Times New Roman" w:eastAsia="標楷體" w:hAnsi="Times New Roman" w:hint="eastAsia"/>
          <w:sz w:val="28"/>
          <w:szCs w:val="28"/>
        </w:rPr>
        <w:t>「黃區」位置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經緯度，模擬遙控無人機</w:t>
      </w:r>
      <w:r w:rsidR="00FE01A9">
        <w:rPr>
          <w:rFonts w:ascii="Times New Roman" w:eastAsia="標楷體" w:hAnsi="Times New Roman" w:hint="eastAsia"/>
          <w:sz w:val="28"/>
          <w:szCs w:val="28"/>
        </w:rPr>
        <w:t>位於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「黃區」位置</w:t>
      </w:r>
      <w:r w:rsidR="00FE01A9">
        <w:rPr>
          <w:rFonts w:ascii="Times New Roman" w:eastAsia="標楷體" w:hAnsi="Times New Roman" w:hint="eastAsia"/>
          <w:sz w:val="28"/>
          <w:szCs w:val="28"/>
        </w:rPr>
        <w:t>內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t>，測試遙</w:t>
      </w:r>
      <w:r w:rsidR="00D74CD3" w:rsidRPr="0075798B">
        <w:rPr>
          <w:rFonts w:ascii="Times New Roman" w:eastAsia="標楷體" w:hAnsi="Times New Roman" w:hint="eastAsia"/>
          <w:sz w:val="28"/>
          <w:szCs w:val="28"/>
        </w:rPr>
        <w:lastRenderedPageBreak/>
        <w:t>控無人機系統之顯示及告警功能</w:t>
      </w:r>
      <w:r w:rsidR="00D74CD3" w:rsidRPr="0075798B">
        <w:rPr>
          <w:rFonts w:ascii="Times New Roman" w:eastAsia="標楷體" w:hAnsi="Times New Roman"/>
          <w:sz w:val="28"/>
          <w:szCs w:val="28"/>
        </w:rPr>
        <w:t>。</w:t>
      </w:r>
    </w:p>
    <w:p w14:paraId="38CF62A1" w14:textId="384AC5D2" w:rsidR="00D74CD3" w:rsidRPr="0075798B" w:rsidRDefault="00D74CD3" w:rsidP="00D74CD3">
      <w:pPr>
        <w:pStyle w:val="aff5"/>
        <w:spacing w:before="38" w:after="38"/>
        <w:ind w:leftChars="0" w:left="991" w:hangingChars="354" w:hanging="991"/>
        <w:rPr>
          <w:rFonts w:ascii="Times New Roman" w:eastAsia="標楷體" w:hAnsi="Times New Roman"/>
          <w:sz w:val="28"/>
          <w:szCs w:val="28"/>
        </w:rPr>
      </w:pPr>
      <w:r w:rsidRPr="0075798B">
        <w:rPr>
          <w:rFonts w:ascii="Times New Roman" w:eastAsia="標楷體" w:hAnsi="Times New Roman" w:hint="eastAsia"/>
          <w:sz w:val="28"/>
          <w:szCs w:val="28"/>
        </w:rPr>
        <w:t>4</w:t>
      </w:r>
      <w:r w:rsidRPr="0075798B">
        <w:rPr>
          <w:rFonts w:ascii="Times New Roman" w:eastAsia="標楷體" w:hAnsi="Times New Roman"/>
          <w:sz w:val="28"/>
          <w:szCs w:val="28"/>
        </w:rPr>
        <w:t>.</w:t>
      </w:r>
      <w:r w:rsidRPr="0075798B">
        <w:rPr>
          <w:rFonts w:ascii="Times New Roman" w:eastAsia="標楷體" w:hAnsi="Times New Roman" w:hint="eastAsia"/>
          <w:sz w:val="28"/>
          <w:szCs w:val="28"/>
        </w:rPr>
        <w:t>4</w:t>
      </w:r>
      <w:r w:rsidRPr="0075798B">
        <w:rPr>
          <w:rFonts w:ascii="Times New Roman" w:eastAsia="標楷體" w:hAnsi="Times New Roman"/>
          <w:sz w:val="28"/>
          <w:szCs w:val="28"/>
        </w:rPr>
        <w:t>.</w:t>
      </w:r>
      <w:r w:rsidR="006C2577">
        <w:rPr>
          <w:rFonts w:ascii="Times New Roman" w:eastAsia="標楷體" w:hAnsi="Times New Roman" w:hint="eastAsia"/>
          <w:sz w:val="28"/>
          <w:szCs w:val="28"/>
        </w:rPr>
        <w:t>4</w:t>
      </w:r>
      <w:r w:rsidRPr="0075798B">
        <w:rPr>
          <w:rFonts w:ascii="Times New Roman" w:eastAsia="標楷體" w:hAnsi="Times New Roman"/>
          <w:sz w:val="28"/>
          <w:szCs w:val="28"/>
        </w:rPr>
        <w:tab/>
      </w:r>
      <w:bookmarkStart w:id="192" w:name="_Hlk148541632"/>
      <w:r w:rsidRPr="0075798B">
        <w:rPr>
          <w:rFonts w:ascii="Times New Roman" w:eastAsia="標楷體" w:hAnsi="Times New Roman" w:hint="eastAsia"/>
          <w:sz w:val="28"/>
          <w:szCs w:val="28"/>
        </w:rPr>
        <w:t>遙控無人機設定</w:t>
      </w:r>
      <w:r w:rsidR="00FE01A9">
        <w:rPr>
          <w:rFonts w:ascii="Times New Roman" w:eastAsia="標楷體" w:hAnsi="Times New Roman" w:hint="eastAsia"/>
          <w:sz w:val="28"/>
          <w:szCs w:val="28"/>
        </w:rPr>
        <w:t>在槳葉不轉動的</w:t>
      </w:r>
      <w:r w:rsidRPr="0075798B">
        <w:rPr>
          <w:rFonts w:ascii="Times New Roman" w:eastAsia="標楷體" w:hAnsi="Times New Roman" w:hint="eastAsia"/>
          <w:sz w:val="28"/>
          <w:szCs w:val="28"/>
        </w:rPr>
        <w:t>「待機模式」，由測試設備產生一組</w:t>
      </w:r>
      <w:r w:rsidR="00FE01A9" w:rsidRPr="0075798B">
        <w:rPr>
          <w:rFonts w:ascii="Times New Roman" w:eastAsia="標楷體" w:hAnsi="Times New Roman" w:hint="eastAsia"/>
          <w:sz w:val="28"/>
          <w:szCs w:val="28"/>
        </w:rPr>
        <w:t>「</w:t>
      </w:r>
      <w:proofErr w:type="gramStart"/>
      <w:r w:rsidR="00FE01A9" w:rsidRPr="0075798B">
        <w:rPr>
          <w:rFonts w:ascii="Times New Roman" w:eastAsia="標楷體" w:hAnsi="Times New Roman" w:hint="eastAsia"/>
          <w:sz w:val="28"/>
          <w:szCs w:val="28"/>
        </w:rPr>
        <w:t>紅區</w:t>
      </w:r>
      <w:proofErr w:type="gramEnd"/>
      <w:r w:rsidR="00FE01A9" w:rsidRPr="0075798B">
        <w:rPr>
          <w:rFonts w:ascii="Times New Roman" w:eastAsia="標楷體" w:hAnsi="Times New Roman" w:hint="eastAsia"/>
          <w:sz w:val="28"/>
          <w:szCs w:val="28"/>
        </w:rPr>
        <w:t>」位置</w:t>
      </w:r>
      <w:r w:rsidRPr="0075798B">
        <w:rPr>
          <w:rFonts w:ascii="Times New Roman" w:eastAsia="標楷體" w:hAnsi="Times New Roman" w:hint="eastAsia"/>
          <w:sz w:val="28"/>
          <w:szCs w:val="28"/>
        </w:rPr>
        <w:t>經緯度，模擬遙控無人機</w:t>
      </w:r>
      <w:r w:rsidR="00FE01A9">
        <w:rPr>
          <w:rFonts w:ascii="Times New Roman" w:eastAsia="標楷體" w:hAnsi="Times New Roman" w:hint="eastAsia"/>
          <w:sz w:val="28"/>
          <w:szCs w:val="28"/>
        </w:rPr>
        <w:t>位於</w:t>
      </w:r>
      <w:r w:rsidRPr="0075798B">
        <w:rPr>
          <w:rFonts w:ascii="Times New Roman" w:eastAsia="標楷體" w:hAnsi="Times New Roman" w:hint="eastAsia"/>
          <w:sz w:val="28"/>
          <w:szCs w:val="28"/>
        </w:rPr>
        <w:t>「</w:t>
      </w:r>
      <w:proofErr w:type="gramStart"/>
      <w:r w:rsidRPr="0075798B">
        <w:rPr>
          <w:rFonts w:ascii="Times New Roman" w:eastAsia="標楷體" w:hAnsi="Times New Roman" w:hint="eastAsia"/>
          <w:sz w:val="28"/>
          <w:szCs w:val="28"/>
        </w:rPr>
        <w:t>紅區</w:t>
      </w:r>
      <w:proofErr w:type="gramEnd"/>
      <w:r w:rsidRPr="0075798B">
        <w:rPr>
          <w:rFonts w:ascii="Times New Roman" w:eastAsia="標楷體" w:hAnsi="Times New Roman" w:hint="eastAsia"/>
          <w:sz w:val="28"/>
          <w:szCs w:val="28"/>
        </w:rPr>
        <w:t>」位置</w:t>
      </w:r>
      <w:r w:rsidR="00FE01A9">
        <w:rPr>
          <w:rFonts w:ascii="Times New Roman" w:eastAsia="標楷體" w:hAnsi="Times New Roman" w:hint="eastAsia"/>
          <w:sz w:val="28"/>
          <w:szCs w:val="28"/>
        </w:rPr>
        <w:t>內</w:t>
      </w:r>
      <w:r w:rsidRPr="0075798B">
        <w:rPr>
          <w:rFonts w:ascii="Times New Roman" w:eastAsia="標楷體" w:hAnsi="Times New Roman" w:hint="eastAsia"/>
          <w:sz w:val="28"/>
          <w:szCs w:val="28"/>
        </w:rPr>
        <w:t>，測試遙控無人機系統之顯示及告警功能</w:t>
      </w:r>
      <w:bookmarkEnd w:id="192"/>
      <w:r w:rsidR="00FE01A9">
        <w:rPr>
          <w:rFonts w:ascii="Times New Roman" w:eastAsia="標楷體" w:hAnsi="Times New Roman" w:hint="eastAsia"/>
          <w:sz w:val="28"/>
          <w:szCs w:val="28"/>
        </w:rPr>
        <w:t>；</w:t>
      </w:r>
      <w:r w:rsidR="00FE01A9" w:rsidRPr="00FE01A9">
        <w:rPr>
          <w:rFonts w:ascii="Times New Roman" w:eastAsia="標楷體" w:hAnsi="Times New Roman" w:hint="eastAsia"/>
          <w:sz w:val="28"/>
          <w:szCs w:val="28"/>
        </w:rPr>
        <w:t>隨後保持不離地狀態，嘗試啟動槳葉轉動，以測試遙控無人機是否具備主動限制</w:t>
      </w:r>
      <w:proofErr w:type="gramStart"/>
      <w:r w:rsidR="00FE01A9" w:rsidRPr="00FE01A9">
        <w:rPr>
          <w:rFonts w:ascii="Times New Roman" w:eastAsia="標楷體" w:hAnsi="Times New Roman" w:hint="eastAsia"/>
          <w:sz w:val="28"/>
          <w:szCs w:val="28"/>
        </w:rPr>
        <w:t>之圖資軟體</w:t>
      </w:r>
      <w:proofErr w:type="gramEnd"/>
      <w:r w:rsidR="00FE01A9" w:rsidRPr="00FE01A9">
        <w:rPr>
          <w:rFonts w:ascii="Times New Roman" w:eastAsia="標楷體" w:hAnsi="Times New Roman" w:hint="eastAsia"/>
          <w:sz w:val="28"/>
          <w:szCs w:val="28"/>
        </w:rPr>
        <w:t>系統</w:t>
      </w:r>
      <w:r w:rsidRPr="0075798B">
        <w:rPr>
          <w:rFonts w:ascii="Times New Roman" w:eastAsia="標楷體" w:hAnsi="Times New Roman" w:hint="eastAsia"/>
          <w:sz w:val="28"/>
          <w:szCs w:val="28"/>
        </w:rPr>
        <w:t>。</w:t>
      </w:r>
    </w:p>
    <w:p w14:paraId="3E283EB3" w14:textId="77777777" w:rsidR="00D74CD3" w:rsidRPr="0075798B" w:rsidRDefault="00D74CD3" w:rsidP="00D74CD3">
      <w:pPr>
        <w:ind w:left="992" w:hangingChars="354" w:hanging="992"/>
        <w:rPr>
          <w:b/>
          <w:szCs w:val="28"/>
        </w:rPr>
      </w:pPr>
      <w:r w:rsidRPr="0075798B">
        <w:rPr>
          <w:rFonts w:hint="eastAsia"/>
          <w:b/>
          <w:szCs w:val="28"/>
        </w:rPr>
        <w:t>4</w:t>
      </w:r>
      <w:r w:rsidRPr="0075798B">
        <w:rPr>
          <w:b/>
          <w:szCs w:val="28"/>
        </w:rPr>
        <w:t>.</w:t>
      </w:r>
      <w:r w:rsidRPr="0075798B">
        <w:rPr>
          <w:rFonts w:hint="eastAsia"/>
          <w:b/>
          <w:szCs w:val="28"/>
        </w:rPr>
        <w:t>5</w:t>
      </w:r>
      <w:r w:rsidRPr="0075798B">
        <w:rPr>
          <w:b/>
          <w:szCs w:val="28"/>
        </w:rPr>
        <w:tab/>
      </w:r>
      <w:r w:rsidRPr="0075798B">
        <w:rPr>
          <w:b/>
          <w:szCs w:val="28"/>
        </w:rPr>
        <w:t>符合性準則</w:t>
      </w:r>
    </w:p>
    <w:p w14:paraId="28FA32A5" w14:textId="703B5FE9" w:rsidR="00D74CD3" w:rsidRDefault="00D74CD3" w:rsidP="00D74CD3">
      <w:pPr>
        <w:pStyle w:val="aff5"/>
        <w:spacing w:before="38" w:after="38"/>
        <w:ind w:leftChars="0" w:left="991" w:hangingChars="354" w:hanging="991"/>
        <w:rPr>
          <w:rFonts w:ascii="Times New Roman" w:eastAsia="標楷體" w:hAnsi="Times New Roman"/>
          <w:sz w:val="28"/>
          <w:szCs w:val="28"/>
        </w:rPr>
      </w:pPr>
      <w:r w:rsidRPr="0075798B">
        <w:rPr>
          <w:rFonts w:ascii="Times New Roman" w:eastAsia="標楷體" w:hAnsi="Times New Roman" w:hint="eastAsia"/>
          <w:sz w:val="28"/>
          <w:szCs w:val="28"/>
        </w:rPr>
        <w:t>4.5.1</w:t>
      </w:r>
      <w:r w:rsidRPr="0075798B">
        <w:rPr>
          <w:rFonts w:ascii="Times New Roman" w:eastAsia="標楷體" w:hAnsi="Times New Roman"/>
          <w:sz w:val="28"/>
          <w:szCs w:val="28"/>
        </w:rPr>
        <w:tab/>
      </w:r>
      <w:r w:rsidRPr="0075798B">
        <w:rPr>
          <w:rFonts w:ascii="Times New Roman" w:eastAsia="標楷體" w:hAnsi="Times New Roman" w:hint="eastAsia"/>
          <w:sz w:val="28"/>
          <w:szCs w:val="28"/>
        </w:rPr>
        <w:t>遙控</w:t>
      </w:r>
      <w:r w:rsidRPr="0075798B">
        <w:rPr>
          <w:rFonts w:ascii="Times New Roman" w:eastAsia="標楷體" w:hAnsi="Times New Roman"/>
          <w:sz w:val="28"/>
          <w:szCs w:val="28"/>
        </w:rPr>
        <w:t>無人機系統必須能</w:t>
      </w:r>
      <w:r w:rsidR="004C5948">
        <w:rPr>
          <w:rFonts w:ascii="Times New Roman" w:eastAsia="標楷體" w:hAnsi="Times New Roman" w:hint="eastAsia"/>
          <w:sz w:val="28"/>
          <w:szCs w:val="28"/>
        </w:rPr>
        <w:t>正確</w:t>
      </w:r>
      <w:r w:rsidRPr="0075798B">
        <w:rPr>
          <w:rFonts w:ascii="Times New Roman" w:eastAsia="標楷體" w:hAnsi="Times New Roman"/>
          <w:sz w:val="28"/>
          <w:szCs w:val="28"/>
        </w:rPr>
        <w:t>顯示</w:t>
      </w:r>
      <w:bookmarkStart w:id="193" w:name="_Hlk149722838"/>
      <w:r w:rsidRPr="0075798B">
        <w:rPr>
          <w:rFonts w:ascii="Times New Roman" w:eastAsia="標楷體" w:hAnsi="Times New Roman"/>
          <w:sz w:val="28"/>
          <w:szCs w:val="28"/>
        </w:rPr>
        <w:t>禁、限航</w:t>
      </w:r>
      <w:proofErr w:type="gramStart"/>
      <w:r w:rsidRPr="0075798B">
        <w:rPr>
          <w:rFonts w:ascii="Times New Roman" w:eastAsia="標楷體" w:hAnsi="Times New Roman"/>
          <w:sz w:val="28"/>
          <w:szCs w:val="28"/>
        </w:rPr>
        <w:t>區</w:t>
      </w:r>
      <w:bookmarkEnd w:id="193"/>
      <w:r w:rsidRPr="0075798B">
        <w:rPr>
          <w:rFonts w:ascii="Times New Roman" w:eastAsia="標楷體" w:hAnsi="Times New Roman"/>
          <w:sz w:val="28"/>
          <w:szCs w:val="28"/>
        </w:rPr>
        <w:t>圖資</w:t>
      </w:r>
      <w:proofErr w:type="gramEnd"/>
      <w:r w:rsidR="00915758">
        <w:rPr>
          <w:rFonts w:ascii="Times New Roman" w:eastAsia="標楷體" w:hAnsi="Times New Roman" w:hint="eastAsia"/>
          <w:sz w:val="28"/>
          <w:szCs w:val="28"/>
        </w:rPr>
        <w:t>，且與</w:t>
      </w:r>
      <w:proofErr w:type="gramStart"/>
      <w:r w:rsidR="00915758">
        <w:rPr>
          <w:rFonts w:ascii="Times New Roman" w:eastAsia="標楷體" w:hAnsi="Times New Roman" w:hint="eastAsia"/>
          <w:sz w:val="28"/>
          <w:szCs w:val="28"/>
        </w:rPr>
        <w:t>民航局</w:t>
      </w:r>
      <w:r w:rsidR="004C5948">
        <w:rPr>
          <w:rFonts w:ascii="Times New Roman" w:eastAsia="標楷體" w:hAnsi="Times New Roman" w:hint="eastAsia"/>
          <w:sz w:val="28"/>
          <w:szCs w:val="28"/>
        </w:rPr>
        <w:t>圖資查詢</w:t>
      </w:r>
      <w:proofErr w:type="gramEnd"/>
      <w:r w:rsidR="004C5948">
        <w:rPr>
          <w:rFonts w:ascii="Times New Roman" w:eastAsia="標楷體" w:hAnsi="Times New Roman" w:hint="eastAsia"/>
          <w:sz w:val="28"/>
          <w:szCs w:val="28"/>
        </w:rPr>
        <w:t>系統顯示</w:t>
      </w:r>
      <w:proofErr w:type="gramStart"/>
      <w:r w:rsidR="004C5948">
        <w:rPr>
          <w:rFonts w:ascii="Times New Roman" w:eastAsia="標楷體" w:hAnsi="Times New Roman" w:hint="eastAsia"/>
          <w:sz w:val="28"/>
          <w:szCs w:val="28"/>
        </w:rPr>
        <w:t>之圖資一致</w:t>
      </w:r>
      <w:proofErr w:type="gramEnd"/>
      <w:r w:rsidRPr="0075798B">
        <w:rPr>
          <w:rFonts w:ascii="Times New Roman" w:eastAsia="標楷體" w:hAnsi="Times New Roman" w:hint="eastAsia"/>
          <w:sz w:val="28"/>
          <w:szCs w:val="28"/>
        </w:rPr>
        <w:t>。</w:t>
      </w:r>
    </w:p>
    <w:p w14:paraId="2561994C" w14:textId="6AA4F96F" w:rsidR="000C6C96" w:rsidRPr="0075798B" w:rsidRDefault="000C6C96" w:rsidP="000C6C96">
      <w:pPr>
        <w:pStyle w:val="aff5"/>
        <w:spacing w:before="38" w:after="38"/>
        <w:ind w:leftChars="354" w:left="1982" w:hangingChars="354" w:hanging="991"/>
        <w:rPr>
          <w:rFonts w:ascii="Times New Roman" w:eastAsia="標楷體" w:hAnsi="Times New Roman"/>
          <w:sz w:val="28"/>
          <w:szCs w:val="28"/>
        </w:rPr>
      </w:pPr>
      <w:r w:rsidRPr="00077DD2">
        <w:rPr>
          <w:rFonts w:ascii="Times New Roman" w:eastAsia="標楷體" w:hAnsi="Times New Roman" w:hint="eastAsia"/>
          <w:sz w:val="28"/>
          <w:szCs w:val="28"/>
          <w:u w:val="single"/>
        </w:rPr>
        <w:t>注意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  <w:r>
        <w:rPr>
          <w:rFonts w:ascii="Times New Roman" w:eastAsia="標楷體" w:hAnsi="Times New Roman"/>
          <w:sz w:val="28"/>
          <w:szCs w:val="28"/>
        </w:rPr>
        <w:tab/>
      </w:r>
      <w:r w:rsidR="007002B4">
        <w:rPr>
          <w:rFonts w:ascii="Times New Roman" w:eastAsia="標楷體" w:hAnsi="Times New Roman" w:hint="eastAsia"/>
          <w:sz w:val="28"/>
          <w:szCs w:val="28"/>
        </w:rPr>
        <w:t>具備</w:t>
      </w:r>
      <w:r w:rsidR="007002B4">
        <w:rPr>
          <w:rFonts w:ascii="Times New Roman" w:eastAsia="標楷體" w:hAnsi="Times New Roman" w:hint="eastAsia"/>
          <w:sz w:val="28"/>
          <w:szCs w:val="28"/>
        </w:rPr>
        <w:t>6</w:t>
      </w:r>
      <w:r>
        <w:rPr>
          <w:rFonts w:ascii="Times New Roman" w:eastAsia="標楷體" w:hAnsi="Times New Roman" w:hint="eastAsia"/>
          <w:sz w:val="28"/>
          <w:szCs w:val="28"/>
        </w:rPr>
        <w:t>0</w:t>
      </w:r>
      <w:r>
        <w:rPr>
          <w:rFonts w:ascii="Times New Roman" w:eastAsia="標楷體" w:hAnsi="Times New Roman" w:hint="eastAsia"/>
          <w:sz w:val="28"/>
          <w:szCs w:val="28"/>
        </w:rPr>
        <w:t>公尺</w:t>
      </w:r>
      <w:r w:rsidR="007002B4">
        <w:rPr>
          <w:rFonts w:ascii="Times New Roman" w:eastAsia="標楷體" w:hAnsi="Times New Roman" w:hint="eastAsia"/>
          <w:sz w:val="28"/>
          <w:szCs w:val="28"/>
        </w:rPr>
        <w:t>以下高度限制的遙控無人機</w:t>
      </w:r>
      <w:r w:rsidR="007002B4">
        <w:rPr>
          <w:rFonts w:ascii="Times New Roman" w:eastAsia="標楷體" w:hAnsi="Times New Roman" w:hint="eastAsia"/>
          <w:sz w:val="28"/>
          <w:szCs w:val="28"/>
        </w:rPr>
        <w:t>(</w:t>
      </w:r>
      <w:r w:rsidR="007002B4">
        <w:rPr>
          <w:rFonts w:ascii="Times New Roman" w:eastAsia="標楷體" w:hAnsi="Times New Roman" w:hint="eastAsia"/>
          <w:sz w:val="28"/>
          <w:szCs w:val="28"/>
        </w:rPr>
        <w:t>例如農用無人機</w:t>
      </w:r>
      <w:r w:rsidR="007002B4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，如果</w:t>
      </w:r>
      <w:r w:rsidR="007002B4">
        <w:rPr>
          <w:rFonts w:ascii="Times New Roman" w:eastAsia="標楷體" w:hAnsi="Times New Roman" w:hint="eastAsia"/>
          <w:sz w:val="28"/>
          <w:szCs w:val="28"/>
        </w:rPr>
        <w:t>該型</w:t>
      </w:r>
      <w:r w:rsidR="007002B4" w:rsidRPr="0075798B">
        <w:rPr>
          <w:rFonts w:ascii="Times New Roman" w:eastAsia="標楷體" w:hAnsi="Times New Roman" w:hint="eastAsia"/>
          <w:sz w:val="28"/>
          <w:szCs w:val="28"/>
        </w:rPr>
        <w:t>遙控無人機</w:t>
      </w:r>
      <w:proofErr w:type="gramStart"/>
      <w:r w:rsidR="007002B4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 w:hint="eastAsia"/>
          <w:sz w:val="28"/>
          <w:szCs w:val="28"/>
        </w:rPr>
        <w:t>圖資不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顯示黃區</w:t>
      </w:r>
      <w:r>
        <w:rPr>
          <w:rFonts w:ascii="Times New Roman" w:eastAsia="標楷體" w:hAnsi="Times New Roman" w:hint="eastAsia"/>
          <w:sz w:val="28"/>
          <w:szCs w:val="28"/>
        </w:rPr>
        <w:t>(60</w:t>
      </w:r>
      <w:r>
        <w:rPr>
          <w:rFonts w:ascii="Times New Roman" w:eastAsia="標楷體" w:hAnsi="Times New Roman" w:hint="eastAsia"/>
          <w:sz w:val="28"/>
          <w:szCs w:val="28"/>
        </w:rPr>
        <w:t>公尺限高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="002404FB">
        <w:rPr>
          <w:rFonts w:ascii="Times New Roman" w:eastAsia="標楷體" w:hAnsi="Times New Roman" w:hint="eastAsia"/>
          <w:sz w:val="28"/>
          <w:szCs w:val="28"/>
        </w:rPr>
        <w:t>必須確認</w:t>
      </w:r>
      <w:r w:rsidR="007002B4">
        <w:rPr>
          <w:rFonts w:ascii="Times New Roman" w:eastAsia="標楷體" w:hAnsi="Times New Roman" w:hint="eastAsia"/>
          <w:sz w:val="28"/>
          <w:szCs w:val="28"/>
        </w:rPr>
        <w:t>該型</w:t>
      </w:r>
      <w:r w:rsidR="002B7300">
        <w:rPr>
          <w:rFonts w:ascii="Times New Roman" w:eastAsia="標楷體" w:hAnsi="Times New Roman" w:hint="eastAsia"/>
          <w:sz w:val="28"/>
          <w:szCs w:val="28"/>
        </w:rPr>
        <w:t>無人機</w:t>
      </w:r>
      <w:r w:rsidR="002404FB">
        <w:rPr>
          <w:rFonts w:ascii="Times New Roman" w:eastAsia="標楷體" w:hAnsi="Times New Roman" w:hint="eastAsia"/>
          <w:sz w:val="28"/>
          <w:szCs w:val="28"/>
        </w:rPr>
        <w:t>具備</w:t>
      </w:r>
      <w:proofErr w:type="gramStart"/>
      <w:r w:rsidR="002404FB">
        <w:rPr>
          <w:rFonts w:ascii="Times New Roman" w:eastAsia="標楷體" w:hAnsi="Times New Roman" w:hint="eastAsia"/>
          <w:sz w:val="28"/>
          <w:szCs w:val="28"/>
        </w:rPr>
        <w:t>顯示紅區之</w:t>
      </w:r>
      <w:proofErr w:type="gramEnd"/>
      <w:r w:rsidR="002404FB">
        <w:rPr>
          <w:rFonts w:ascii="Times New Roman" w:eastAsia="標楷體" w:hAnsi="Times New Roman" w:hint="eastAsia"/>
          <w:sz w:val="28"/>
          <w:szCs w:val="28"/>
        </w:rPr>
        <w:t>功能後始得</w:t>
      </w:r>
      <w:r>
        <w:rPr>
          <w:rFonts w:ascii="Times New Roman" w:eastAsia="標楷體" w:hAnsi="Times New Roman" w:hint="eastAsia"/>
          <w:sz w:val="28"/>
          <w:szCs w:val="28"/>
        </w:rPr>
        <w:t>判定符合，</w:t>
      </w:r>
      <w:r w:rsidR="002404FB">
        <w:rPr>
          <w:rFonts w:ascii="Times New Roman" w:eastAsia="標楷體" w:hAnsi="Times New Roman" w:hint="eastAsia"/>
          <w:sz w:val="28"/>
          <w:szCs w:val="28"/>
        </w:rPr>
        <w:t>測試報告</w:t>
      </w:r>
      <w:r>
        <w:rPr>
          <w:rFonts w:ascii="Times New Roman" w:eastAsia="標楷體" w:hAnsi="Times New Roman" w:hint="eastAsia"/>
          <w:sz w:val="28"/>
          <w:szCs w:val="28"/>
        </w:rPr>
        <w:t>須加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註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「</w:t>
      </w:r>
      <w:proofErr w:type="gramStart"/>
      <w:r w:rsidR="00A425A6">
        <w:rPr>
          <w:rFonts w:ascii="Times New Roman" w:eastAsia="標楷體" w:hAnsi="Times New Roman" w:hint="eastAsia"/>
          <w:sz w:val="28"/>
          <w:szCs w:val="28"/>
        </w:rPr>
        <w:t>無人</w:t>
      </w:r>
      <w:r w:rsidRPr="000C6C96">
        <w:rPr>
          <w:rFonts w:ascii="Times New Roman" w:eastAsia="標楷體" w:hAnsi="Times New Roman" w:hint="eastAsia"/>
          <w:sz w:val="28"/>
          <w:szCs w:val="28"/>
        </w:rPr>
        <w:t>機限高</w:t>
      </w:r>
      <w:proofErr w:type="gramEnd"/>
      <w:r w:rsidR="007002B4">
        <w:rPr>
          <w:rFonts w:ascii="Times New Roman" w:eastAsia="標楷體" w:hAnsi="Times New Roman" w:hint="eastAsia"/>
          <w:sz w:val="28"/>
          <w:szCs w:val="28"/>
        </w:rPr>
        <w:t>____</w:t>
      </w:r>
      <w:r w:rsidRPr="000C6C96">
        <w:rPr>
          <w:rFonts w:ascii="Times New Roman" w:eastAsia="標楷體" w:hAnsi="Times New Roman" w:hint="eastAsia"/>
          <w:sz w:val="28"/>
          <w:szCs w:val="28"/>
        </w:rPr>
        <w:t>公尺，</w:t>
      </w:r>
      <w:r w:rsidR="002B7300">
        <w:rPr>
          <w:rFonts w:ascii="Times New Roman" w:eastAsia="標楷體" w:hAnsi="Times New Roman" w:hint="eastAsia"/>
          <w:sz w:val="28"/>
          <w:szCs w:val="28"/>
        </w:rPr>
        <w:t>僅</w:t>
      </w:r>
      <w:proofErr w:type="gramStart"/>
      <w:r w:rsidRPr="000C6C96">
        <w:rPr>
          <w:rFonts w:ascii="Times New Roman" w:eastAsia="標楷體" w:hAnsi="Times New Roman" w:hint="eastAsia"/>
          <w:sz w:val="28"/>
          <w:szCs w:val="28"/>
        </w:rPr>
        <w:t>顯示</w:t>
      </w:r>
      <w:r w:rsidR="002B7300">
        <w:rPr>
          <w:rFonts w:ascii="Times New Roman" w:eastAsia="標楷體" w:hAnsi="Times New Roman" w:hint="eastAsia"/>
          <w:sz w:val="28"/>
          <w:szCs w:val="28"/>
        </w:rPr>
        <w:t>紅區</w:t>
      </w:r>
      <w:r w:rsidR="005C3BF7">
        <w:rPr>
          <w:rFonts w:ascii="Times New Roman" w:eastAsia="標楷體" w:hAnsi="Times New Roman" w:hint="eastAsia"/>
          <w:sz w:val="28"/>
          <w:szCs w:val="28"/>
        </w:rPr>
        <w:t>及</w:t>
      </w:r>
      <w:proofErr w:type="gramEnd"/>
      <w:r w:rsidR="005C3BF7">
        <w:rPr>
          <w:rFonts w:ascii="Times New Roman" w:eastAsia="標楷體" w:hAnsi="Times New Roman" w:hint="eastAsia"/>
          <w:sz w:val="28"/>
          <w:szCs w:val="28"/>
        </w:rPr>
        <w:t>其相關告警</w:t>
      </w:r>
      <w:r>
        <w:rPr>
          <w:rFonts w:ascii="Times New Roman" w:eastAsia="標楷體" w:hAnsi="Times New Roman" w:hint="eastAsia"/>
          <w:sz w:val="28"/>
          <w:szCs w:val="28"/>
        </w:rPr>
        <w:t>」的文字。</w:t>
      </w:r>
    </w:p>
    <w:p w14:paraId="2175A0B6" w14:textId="30DB55CC" w:rsidR="00D74CD3" w:rsidRDefault="00D74CD3" w:rsidP="00D74CD3">
      <w:pPr>
        <w:pStyle w:val="aff5"/>
        <w:spacing w:before="38" w:after="38"/>
        <w:ind w:leftChars="0" w:left="991" w:hangingChars="354" w:hanging="991"/>
        <w:rPr>
          <w:rFonts w:ascii="Times New Roman" w:eastAsia="標楷體" w:hAnsi="Times New Roman"/>
          <w:sz w:val="28"/>
          <w:szCs w:val="28"/>
        </w:rPr>
      </w:pPr>
      <w:r w:rsidRPr="0075798B">
        <w:rPr>
          <w:rFonts w:ascii="Times New Roman" w:eastAsia="標楷體" w:hAnsi="Times New Roman" w:hint="eastAsia"/>
          <w:sz w:val="28"/>
          <w:szCs w:val="28"/>
        </w:rPr>
        <w:t>4.5.2</w:t>
      </w:r>
      <w:r w:rsidRPr="0075798B">
        <w:rPr>
          <w:rFonts w:ascii="Times New Roman" w:eastAsia="標楷體" w:hAnsi="Times New Roman"/>
          <w:sz w:val="28"/>
          <w:szCs w:val="28"/>
        </w:rPr>
        <w:tab/>
      </w:r>
      <w:r w:rsidRPr="0075798B">
        <w:rPr>
          <w:rFonts w:ascii="Times New Roman" w:eastAsia="標楷體" w:hAnsi="Times New Roman" w:hint="eastAsia"/>
          <w:sz w:val="28"/>
          <w:szCs w:val="28"/>
        </w:rPr>
        <w:t>遙控無人機系統</w:t>
      </w:r>
      <w:r w:rsidR="0041701D">
        <w:rPr>
          <w:rFonts w:ascii="Times New Roman" w:eastAsia="標楷體" w:hAnsi="Times New Roman" w:hint="eastAsia"/>
          <w:sz w:val="28"/>
          <w:szCs w:val="28"/>
        </w:rPr>
        <w:t>應</w:t>
      </w:r>
      <w:r w:rsidRPr="0075798B">
        <w:rPr>
          <w:rFonts w:ascii="Times New Roman" w:eastAsia="標楷體" w:hAnsi="Times New Roman" w:hint="eastAsia"/>
          <w:sz w:val="28"/>
          <w:szCs w:val="28"/>
        </w:rPr>
        <w:t>能以顯示或音響燈光方式</w:t>
      </w:r>
      <w:proofErr w:type="gramStart"/>
      <w:r w:rsidRPr="0075798B">
        <w:rPr>
          <w:rFonts w:ascii="Times New Roman" w:eastAsia="標楷體" w:hAnsi="Times New Roman" w:hint="eastAsia"/>
          <w:sz w:val="28"/>
          <w:szCs w:val="28"/>
        </w:rPr>
        <w:t>警示禁</w:t>
      </w:r>
      <w:proofErr w:type="gramEnd"/>
      <w:r w:rsidRPr="0075798B">
        <w:rPr>
          <w:rFonts w:ascii="Times New Roman" w:eastAsia="標楷體" w:hAnsi="Times New Roman" w:hint="eastAsia"/>
          <w:sz w:val="28"/>
          <w:szCs w:val="28"/>
        </w:rPr>
        <w:t>、限航區相關限制</w:t>
      </w:r>
      <w:r w:rsidR="0041701D">
        <w:rPr>
          <w:rFonts w:ascii="Times New Roman" w:eastAsia="標楷體" w:hAnsi="Times New Roman" w:hint="eastAsia"/>
          <w:sz w:val="28"/>
          <w:szCs w:val="28"/>
        </w:rPr>
        <w:t>，除非該系統具備主動限制功能</w:t>
      </w:r>
      <w:r w:rsidRPr="0075798B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DE693B0" w14:textId="17B4F905" w:rsidR="005C3BF7" w:rsidRPr="0075798B" w:rsidRDefault="005C3BF7" w:rsidP="005C3BF7">
      <w:pPr>
        <w:pStyle w:val="aff5"/>
        <w:spacing w:before="38" w:after="38"/>
        <w:ind w:leftChars="354" w:left="1982" w:hangingChars="354" w:hanging="991"/>
        <w:rPr>
          <w:rFonts w:ascii="Times New Roman" w:eastAsia="標楷體" w:hAnsi="Times New Roman"/>
          <w:sz w:val="28"/>
          <w:szCs w:val="28"/>
        </w:rPr>
      </w:pPr>
      <w:r w:rsidRPr="00077DD2">
        <w:rPr>
          <w:rFonts w:ascii="Times New Roman" w:eastAsia="標楷體" w:hAnsi="Times New Roman" w:hint="eastAsia"/>
          <w:sz w:val="28"/>
          <w:szCs w:val="28"/>
          <w:u w:val="single"/>
        </w:rPr>
        <w:t>注意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  <w:r>
        <w:rPr>
          <w:rFonts w:ascii="Times New Roman" w:eastAsia="標楷體" w:hAnsi="Times New Roman"/>
          <w:sz w:val="28"/>
          <w:szCs w:val="28"/>
        </w:rPr>
        <w:tab/>
      </w:r>
      <w:r w:rsidR="007002B4">
        <w:rPr>
          <w:rFonts w:ascii="Times New Roman" w:eastAsia="標楷體" w:hAnsi="Times New Roman" w:hint="eastAsia"/>
          <w:sz w:val="28"/>
          <w:szCs w:val="28"/>
        </w:rPr>
        <w:t>具備</w:t>
      </w:r>
      <w:r w:rsidR="007002B4">
        <w:rPr>
          <w:rFonts w:ascii="Times New Roman" w:eastAsia="標楷體" w:hAnsi="Times New Roman" w:hint="eastAsia"/>
          <w:sz w:val="28"/>
          <w:szCs w:val="28"/>
        </w:rPr>
        <w:t>60</w:t>
      </w:r>
      <w:r w:rsidR="007002B4">
        <w:rPr>
          <w:rFonts w:ascii="Times New Roman" w:eastAsia="標楷體" w:hAnsi="Times New Roman" w:hint="eastAsia"/>
          <w:sz w:val="28"/>
          <w:szCs w:val="28"/>
        </w:rPr>
        <w:t>公尺以下高度限制的遙控無人機</w:t>
      </w:r>
      <w:r w:rsidR="007002B4">
        <w:rPr>
          <w:rFonts w:ascii="Times New Roman" w:eastAsia="標楷體" w:hAnsi="Times New Roman" w:hint="eastAsia"/>
          <w:sz w:val="28"/>
          <w:szCs w:val="28"/>
        </w:rPr>
        <w:t>(</w:t>
      </w:r>
      <w:r w:rsidR="007002B4">
        <w:rPr>
          <w:rFonts w:ascii="Times New Roman" w:eastAsia="標楷體" w:hAnsi="Times New Roman" w:hint="eastAsia"/>
          <w:sz w:val="28"/>
          <w:szCs w:val="28"/>
        </w:rPr>
        <w:t>例如農用無人機</w:t>
      </w:r>
      <w:r w:rsidR="007002B4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，如果</w:t>
      </w:r>
      <w:r w:rsidR="007002B4">
        <w:rPr>
          <w:rFonts w:ascii="Times New Roman" w:eastAsia="標楷體" w:hAnsi="Times New Roman" w:hint="eastAsia"/>
          <w:sz w:val="28"/>
          <w:szCs w:val="28"/>
        </w:rPr>
        <w:t>該型</w:t>
      </w:r>
      <w:r w:rsidRPr="0075798B">
        <w:rPr>
          <w:rFonts w:ascii="Times New Roman" w:eastAsia="標楷體" w:hAnsi="Times New Roman" w:hint="eastAsia"/>
          <w:sz w:val="28"/>
          <w:szCs w:val="28"/>
        </w:rPr>
        <w:t>遙控無人機</w:t>
      </w:r>
      <w:r w:rsidR="00AB6A78">
        <w:rPr>
          <w:rFonts w:ascii="Times New Roman" w:eastAsia="標楷體" w:hAnsi="Times New Roman" w:hint="eastAsia"/>
          <w:sz w:val="28"/>
          <w:szCs w:val="28"/>
        </w:rPr>
        <w:t>不</w:t>
      </w:r>
      <w:r>
        <w:rPr>
          <w:rFonts w:ascii="Times New Roman" w:eastAsia="標楷體" w:hAnsi="Times New Roman" w:hint="eastAsia"/>
          <w:sz w:val="28"/>
          <w:szCs w:val="28"/>
        </w:rPr>
        <w:t>顯示黃區</w:t>
      </w:r>
      <w:r w:rsidR="00AB6A78">
        <w:rPr>
          <w:rFonts w:ascii="Times New Roman" w:eastAsia="標楷體" w:hAnsi="Times New Roman" w:hint="eastAsia"/>
          <w:sz w:val="28"/>
          <w:szCs w:val="28"/>
        </w:rPr>
        <w:t>之相關告警</w:t>
      </w:r>
      <w:r>
        <w:rPr>
          <w:rFonts w:ascii="Times New Roman" w:eastAsia="標楷體" w:hAnsi="Times New Roman" w:hint="eastAsia"/>
          <w:sz w:val="28"/>
          <w:szCs w:val="28"/>
        </w:rPr>
        <w:t>(60</w:t>
      </w:r>
      <w:r>
        <w:rPr>
          <w:rFonts w:ascii="Times New Roman" w:eastAsia="標楷體" w:hAnsi="Times New Roman" w:hint="eastAsia"/>
          <w:sz w:val="28"/>
          <w:szCs w:val="28"/>
        </w:rPr>
        <w:t>公尺限高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，必須確認無人機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具備紅區之</w:t>
      </w:r>
      <w:proofErr w:type="gramEnd"/>
      <w:r w:rsidR="00AB6A78">
        <w:rPr>
          <w:rFonts w:ascii="Times New Roman" w:eastAsia="標楷體" w:hAnsi="Times New Roman" w:hint="eastAsia"/>
          <w:sz w:val="28"/>
          <w:szCs w:val="28"/>
        </w:rPr>
        <w:t>相關告警</w:t>
      </w:r>
      <w:r>
        <w:rPr>
          <w:rFonts w:ascii="Times New Roman" w:eastAsia="標楷體" w:hAnsi="Times New Roman" w:hint="eastAsia"/>
          <w:sz w:val="28"/>
          <w:szCs w:val="28"/>
        </w:rPr>
        <w:t>後始得判定符合，測試報告須加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註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「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無人</w:t>
      </w:r>
      <w:r w:rsidRPr="000C6C96">
        <w:rPr>
          <w:rFonts w:ascii="Times New Roman" w:eastAsia="標楷體" w:hAnsi="Times New Roman" w:hint="eastAsia"/>
          <w:sz w:val="28"/>
          <w:szCs w:val="28"/>
        </w:rPr>
        <w:t>機限高</w:t>
      </w:r>
      <w:proofErr w:type="gramEnd"/>
      <w:r w:rsidR="007A70D7">
        <w:rPr>
          <w:rFonts w:ascii="Times New Roman" w:eastAsia="標楷體" w:hAnsi="Times New Roman" w:hint="eastAsia"/>
          <w:sz w:val="28"/>
          <w:szCs w:val="28"/>
        </w:rPr>
        <w:t>____</w:t>
      </w:r>
      <w:r w:rsidRPr="000C6C96">
        <w:rPr>
          <w:rFonts w:ascii="Times New Roman" w:eastAsia="標楷體" w:hAnsi="Times New Roman" w:hint="eastAsia"/>
          <w:sz w:val="28"/>
          <w:szCs w:val="28"/>
        </w:rPr>
        <w:t>公尺，</w:t>
      </w:r>
      <w:r>
        <w:rPr>
          <w:rFonts w:ascii="Times New Roman" w:eastAsia="標楷體" w:hAnsi="Times New Roman" w:hint="eastAsia"/>
          <w:sz w:val="28"/>
          <w:szCs w:val="28"/>
        </w:rPr>
        <w:t>僅</w:t>
      </w:r>
      <w:proofErr w:type="gramStart"/>
      <w:r w:rsidRPr="000C6C96">
        <w:rPr>
          <w:rFonts w:ascii="Times New Roman" w:eastAsia="標楷體" w:hAnsi="Times New Roman" w:hint="eastAsia"/>
          <w:sz w:val="28"/>
          <w:szCs w:val="28"/>
        </w:rPr>
        <w:t>顯示</w:t>
      </w:r>
      <w:r>
        <w:rPr>
          <w:rFonts w:ascii="Times New Roman" w:eastAsia="標楷體" w:hAnsi="Times New Roman" w:hint="eastAsia"/>
          <w:sz w:val="28"/>
          <w:szCs w:val="28"/>
        </w:rPr>
        <w:t>紅區及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其相關告警」的文字。</w:t>
      </w:r>
    </w:p>
    <w:p w14:paraId="0DC5145D" w14:textId="77777777" w:rsidR="00BD47BC" w:rsidRDefault="00D74CD3" w:rsidP="00D74CD3">
      <w:pPr>
        <w:pStyle w:val="aff5"/>
        <w:spacing w:before="38" w:after="38"/>
        <w:ind w:leftChars="0" w:left="991" w:hangingChars="354" w:hanging="991"/>
        <w:rPr>
          <w:rFonts w:ascii="Times New Roman" w:eastAsia="標楷體" w:hAnsi="Times New Roman"/>
          <w:sz w:val="28"/>
          <w:szCs w:val="28"/>
        </w:rPr>
      </w:pPr>
      <w:r w:rsidRPr="0075798B">
        <w:rPr>
          <w:rFonts w:ascii="Times New Roman" w:eastAsia="標楷體" w:hAnsi="Times New Roman" w:hint="eastAsia"/>
          <w:sz w:val="28"/>
          <w:szCs w:val="28"/>
        </w:rPr>
        <w:t>4.5.3</w:t>
      </w:r>
      <w:r w:rsidRPr="0075798B">
        <w:rPr>
          <w:rFonts w:ascii="Times New Roman" w:eastAsia="標楷體" w:hAnsi="Times New Roman"/>
          <w:sz w:val="28"/>
          <w:szCs w:val="28"/>
        </w:rPr>
        <w:tab/>
      </w:r>
      <w:r w:rsidRPr="0075798B">
        <w:rPr>
          <w:rFonts w:ascii="Times New Roman" w:eastAsia="標楷體" w:hAnsi="Times New Roman" w:hint="eastAsia"/>
          <w:sz w:val="28"/>
          <w:szCs w:val="28"/>
        </w:rPr>
        <w:t>如宣告具備主動限制功能，遙控無人機系統必須能主動限制遙控無人機在</w:t>
      </w:r>
      <w:r w:rsidRPr="0075798B">
        <w:rPr>
          <w:rFonts w:ascii="Times New Roman" w:eastAsia="標楷體" w:hAnsi="Times New Roman"/>
          <w:sz w:val="28"/>
          <w:szCs w:val="28"/>
        </w:rPr>
        <w:t>禁、限航區</w:t>
      </w:r>
      <w:r w:rsidRPr="0075798B">
        <w:rPr>
          <w:rFonts w:ascii="Times New Roman" w:eastAsia="標楷體" w:hAnsi="Times New Roman" w:hint="eastAsia"/>
          <w:sz w:val="28"/>
          <w:szCs w:val="28"/>
        </w:rPr>
        <w:t>的行動</w:t>
      </w:r>
      <w:r w:rsidRPr="0075798B">
        <w:rPr>
          <w:rFonts w:ascii="Times New Roman" w:eastAsia="標楷體" w:hAnsi="Times New Roman"/>
          <w:sz w:val="28"/>
          <w:szCs w:val="28"/>
        </w:rPr>
        <w:t>。</w:t>
      </w:r>
    </w:p>
    <w:p w14:paraId="215D3F33" w14:textId="06F4D85D" w:rsidR="00BD47BC" w:rsidRDefault="0033491E" w:rsidP="0033491E">
      <w:pPr>
        <w:pStyle w:val="aff5"/>
        <w:spacing w:before="38" w:after="38"/>
        <w:ind w:leftChars="354" w:left="1982" w:hangingChars="354" w:hanging="991"/>
        <w:rPr>
          <w:rFonts w:ascii="Times New Roman" w:eastAsia="標楷體" w:hAnsi="Times New Roman"/>
          <w:sz w:val="28"/>
          <w:szCs w:val="28"/>
        </w:rPr>
      </w:pPr>
      <w:r w:rsidRPr="00077DD2">
        <w:rPr>
          <w:rFonts w:ascii="Times New Roman" w:eastAsia="標楷體" w:hAnsi="Times New Roman" w:hint="eastAsia"/>
          <w:sz w:val="28"/>
          <w:szCs w:val="28"/>
          <w:u w:val="single"/>
        </w:rPr>
        <w:t>注意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  <w:r>
        <w:rPr>
          <w:rFonts w:ascii="Times New Roman" w:eastAsia="標楷體" w:hAnsi="Times New Roman"/>
          <w:sz w:val="28"/>
          <w:szCs w:val="28"/>
        </w:rPr>
        <w:tab/>
      </w:r>
      <w:r>
        <w:rPr>
          <w:rFonts w:ascii="Times New Roman" w:eastAsia="標楷體" w:hAnsi="Times New Roman" w:hint="eastAsia"/>
          <w:sz w:val="28"/>
          <w:szCs w:val="28"/>
        </w:rPr>
        <w:t>遙控無人機在「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紅區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」無法起飛，即視為具備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本測項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的主動限制功能。</w:t>
      </w:r>
    </w:p>
    <w:p w14:paraId="38A32582" w14:textId="1B5ADD61" w:rsidR="00D74CD3" w:rsidRPr="0075798B" w:rsidRDefault="00D74CD3" w:rsidP="00D74CD3">
      <w:pPr>
        <w:pStyle w:val="aff5"/>
        <w:spacing w:before="38" w:after="38"/>
        <w:ind w:leftChars="0" w:left="991" w:hangingChars="354" w:hanging="991"/>
        <w:rPr>
          <w:rFonts w:ascii="Times New Roman" w:eastAsia="標楷體" w:hAnsi="Times New Roman"/>
          <w:sz w:val="28"/>
          <w:szCs w:val="28"/>
        </w:rPr>
      </w:pPr>
      <w:r w:rsidRPr="0075798B">
        <w:rPr>
          <w:rFonts w:ascii="Times New Roman" w:eastAsia="標楷體" w:hAnsi="Times New Roman"/>
          <w:sz w:val="28"/>
          <w:szCs w:val="28"/>
        </w:rPr>
        <w:br w:type="page"/>
      </w:r>
    </w:p>
    <w:p w14:paraId="65E2B953" w14:textId="77777777" w:rsidR="00D74CD3" w:rsidRPr="00F53AEA" w:rsidRDefault="00D74CD3" w:rsidP="00A25081">
      <w:pPr>
        <w:pStyle w:val="affa"/>
        <w:numPr>
          <w:ilvl w:val="0"/>
          <w:numId w:val="33"/>
        </w:numPr>
        <w:spacing w:before="190" w:after="190"/>
        <w:rPr>
          <w:rFonts w:ascii="Times New Roman" w:hAnsi="Times New Roman"/>
        </w:rPr>
      </w:pPr>
      <w:bookmarkStart w:id="194" w:name="_Toc148617621"/>
      <w:bookmarkStart w:id="195" w:name="_Ref150936408"/>
      <w:r>
        <w:rPr>
          <w:rFonts w:ascii="Times New Roman" w:hAnsi="Times New Roman" w:hint="eastAsia"/>
        </w:rPr>
        <w:lastRenderedPageBreak/>
        <w:t>其他宣告項目</w:t>
      </w:r>
      <w:bookmarkEnd w:id="194"/>
      <w:bookmarkEnd w:id="195"/>
    </w:p>
    <w:p w14:paraId="45ECA1D5" w14:textId="77777777" w:rsidR="00D74CD3" w:rsidRPr="007179A5" w:rsidRDefault="00D74CD3" w:rsidP="00D74CD3">
      <w:pPr>
        <w:ind w:left="992" w:hangingChars="354" w:hanging="992"/>
        <w:rPr>
          <w:b/>
        </w:rPr>
      </w:pPr>
      <w:r w:rsidRPr="007179A5">
        <w:rPr>
          <w:rFonts w:hint="eastAsia"/>
          <w:b/>
        </w:rPr>
        <w:t>5.1</w:t>
      </w:r>
      <w:r>
        <w:rPr>
          <w:b/>
        </w:rPr>
        <w:tab/>
      </w:r>
      <w:r>
        <w:rPr>
          <w:rFonts w:hint="eastAsia"/>
          <w:b/>
        </w:rPr>
        <w:t>防水防塵檢測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3"/>
        <w:gridCol w:w="3267"/>
        <w:gridCol w:w="2130"/>
        <w:gridCol w:w="2264"/>
      </w:tblGrid>
      <w:tr w:rsidR="00D74CD3" w:rsidRPr="00F53AEA" w14:paraId="166760A7" w14:textId="77777777" w:rsidTr="00E753B6">
        <w:tc>
          <w:tcPr>
            <w:tcW w:w="1973" w:type="dxa"/>
            <w:vMerge w:val="restart"/>
            <w:shd w:val="clear" w:color="auto" w:fill="auto"/>
            <w:vAlign w:val="center"/>
          </w:tcPr>
          <w:p w14:paraId="22094BD0" w14:textId="77777777" w:rsidR="00D74CD3" w:rsidRPr="00F53AEA" w:rsidRDefault="00D74CD3" w:rsidP="00A56AB5">
            <w:pPr>
              <w:jc w:val="center"/>
            </w:pPr>
            <w:r w:rsidRPr="00F53AEA">
              <w:t>檢測項目</w:t>
            </w:r>
          </w:p>
        </w:tc>
        <w:tc>
          <w:tcPr>
            <w:tcW w:w="3267" w:type="dxa"/>
            <w:vMerge w:val="restart"/>
            <w:shd w:val="clear" w:color="auto" w:fill="auto"/>
            <w:vAlign w:val="center"/>
          </w:tcPr>
          <w:p w14:paraId="59AE1F76" w14:textId="77777777" w:rsidR="00D74CD3" w:rsidRPr="00F53AEA" w:rsidRDefault="00D74CD3" w:rsidP="00A56AB5">
            <w:pPr>
              <w:jc w:val="center"/>
            </w:pPr>
            <w:r w:rsidRPr="00F53AEA">
              <w:t>檢測細項</w:t>
            </w:r>
          </w:p>
        </w:tc>
        <w:tc>
          <w:tcPr>
            <w:tcW w:w="4394" w:type="dxa"/>
            <w:gridSpan w:val="2"/>
            <w:shd w:val="clear" w:color="auto" w:fill="auto"/>
            <w:vAlign w:val="center"/>
          </w:tcPr>
          <w:p w14:paraId="07F9D4DA" w14:textId="77777777" w:rsidR="00D74CD3" w:rsidRPr="00F53AEA" w:rsidRDefault="00D74CD3" w:rsidP="00A56AB5">
            <w:pPr>
              <w:jc w:val="center"/>
            </w:pPr>
            <w:r w:rsidRPr="00F53AEA">
              <w:t>遙控無人機最大起飛重量</w:t>
            </w:r>
          </w:p>
        </w:tc>
      </w:tr>
      <w:tr w:rsidR="00D74CD3" w:rsidRPr="00F53AEA" w14:paraId="21A78FC4" w14:textId="77777777" w:rsidTr="00E753B6">
        <w:tc>
          <w:tcPr>
            <w:tcW w:w="1973" w:type="dxa"/>
            <w:vMerge/>
            <w:shd w:val="clear" w:color="auto" w:fill="auto"/>
          </w:tcPr>
          <w:p w14:paraId="16F395A7" w14:textId="77777777" w:rsidR="00D74CD3" w:rsidRPr="00F53AEA" w:rsidRDefault="00D74CD3" w:rsidP="00A56AB5"/>
        </w:tc>
        <w:tc>
          <w:tcPr>
            <w:tcW w:w="3267" w:type="dxa"/>
            <w:vMerge/>
            <w:shd w:val="clear" w:color="auto" w:fill="auto"/>
          </w:tcPr>
          <w:p w14:paraId="19C0D6E0" w14:textId="77777777" w:rsidR="00D74CD3" w:rsidRPr="00F53AEA" w:rsidRDefault="00D74CD3" w:rsidP="00A56AB5"/>
        </w:tc>
        <w:tc>
          <w:tcPr>
            <w:tcW w:w="2130" w:type="dxa"/>
            <w:shd w:val="clear" w:color="auto" w:fill="auto"/>
            <w:vAlign w:val="center"/>
          </w:tcPr>
          <w:p w14:paraId="1600137D" w14:textId="68329154" w:rsidR="00D74CD3" w:rsidRPr="00F53AEA" w:rsidRDefault="00D74CD3" w:rsidP="00A56AB5">
            <w:pPr>
              <w:jc w:val="center"/>
            </w:pPr>
            <w:r w:rsidRPr="00F53AEA">
              <w:t>2~15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1BF85A29" w14:textId="12A12538" w:rsidR="00D74CD3" w:rsidRPr="00F53AEA" w:rsidRDefault="00D74CD3" w:rsidP="00A56AB5">
            <w:pPr>
              <w:jc w:val="center"/>
            </w:pPr>
            <w:r w:rsidRPr="00F53AEA">
              <w:t>15~25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</w:tr>
      <w:tr w:rsidR="00D74CD3" w:rsidRPr="00F53AEA" w14:paraId="4ACDC6A5" w14:textId="77777777" w:rsidTr="00E753B6">
        <w:tc>
          <w:tcPr>
            <w:tcW w:w="1973" w:type="dxa"/>
            <w:shd w:val="clear" w:color="auto" w:fill="auto"/>
          </w:tcPr>
          <w:p w14:paraId="344326E0" w14:textId="77777777" w:rsidR="00D74CD3" w:rsidRDefault="00D74CD3" w:rsidP="00A56AB5">
            <w:pPr>
              <w:jc w:val="center"/>
            </w:pPr>
            <w:r w:rsidRPr="00F53AEA">
              <w:t>遙控無人機</w:t>
            </w:r>
          </w:p>
          <w:p w14:paraId="0F371C98" w14:textId="77777777" w:rsidR="00D74CD3" w:rsidRPr="00F53AEA" w:rsidRDefault="00D74CD3" w:rsidP="00A56AB5">
            <w:pPr>
              <w:jc w:val="center"/>
            </w:pPr>
            <w:r>
              <w:rPr>
                <w:rFonts w:hint="eastAsia"/>
              </w:rPr>
              <w:t>防水防塵檢測</w:t>
            </w:r>
          </w:p>
        </w:tc>
        <w:tc>
          <w:tcPr>
            <w:tcW w:w="3267" w:type="dxa"/>
            <w:shd w:val="clear" w:color="auto" w:fill="auto"/>
            <w:vAlign w:val="center"/>
          </w:tcPr>
          <w:p w14:paraId="5050B60E" w14:textId="77777777" w:rsidR="00D74CD3" w:rsidRPr="00F53AEA" w:rsidRDefault="00D74CD3" w:rsidP="00A56AB5">
            <w:pPr>
              <w:jc w:val="both"/>
            </w:pPr>
            <w:r w:rsidRPr="00A70D7D">
              <w:rPr>
                <w:rFonts w:hint="eastAsia"/>
              </w:rPr>
              <w:t>依據遙控無人機設計宣告，測試遙控無人機防水</w:t>
            </w:r>
            <w:r>
              <w:rPr>
                <w:rFonts w:hint="eastAsia"/>
              </w:rPr>
              <w:t>防塵</w:t>
            </w:r>
            <w:r w:rsidRPr="00A70D7D">
              <w:rPr>
                <w:rFonts w:hint="eastAsia"/>
              </w:rPr>
              <w:t>等級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436511D3" w14:textId="77777777" w:rsidR="00D74CD3" w:rsidRPr="00F53AEA" w:rsidRDefault="00D74CD3" w:rsidP="00A56AB5">
            <w:pPr>
              <w:jc w:val="center"/>
            </w:pPr>
            <w:r>
              <w:rPr>
                <w:rFonts w:hint="eastAsia"/>
              </w:rPr>
              <w:t>視宣告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1769A438" w14:textId="77777777" w:rsidR="00D74CD3" w:rsidRPr="00F53AEA" w:rsidRDefault="00D74CD3" w:rsidP="00A56AB5">
            <w:pPr>
              <w:jc w:val="center"/>
            </w:pPr>
            <w:r>
              <w:rPr>
                <w:rFonts w:hint="eastAsia"/>
              </w:rPr>
              <w:t>視宣告</w:t>
            </w:r>
          </w:p>
        </w:tc>
      </w:tr>
    </w:tbl>
    <w:p w14:paraId="534A7AA9" w14:textId="77777777" w:rsidR="00D74CD3" w:rsidRDefault="00D74CD3" w:rsidP="00D74CD3">
      <w:pPr>
        <w:ind w:left="991" w:hangingChars="354" w:hanging="991"/>
      </w:pPr>
      <w:r>
        <w:rPr>
          <w:rFonts w:hint="eastAsia"/>
        </w:rPr>
        <w:t>5.1.1</w:t>
      </w:r>
      <w:r>
        <w:tab/>
      </w:r>
      <w:r>
        <w:rPr>
          <w:rFonts w:hint="eastAsia"/>
        </w:rPr>
        <w:t>測試目的</w:t>
      </w:r>
    </w:p>
    <w:p w14:paraId="6B50939D" w14:textId="77777777" w:rsidR="00D74CD3" w:rsidRDefault="00D74CD3" w:rsidP="00D74CD3">
      <w:pPr>
        <w:ind w:leftChars="354" w:left="991" w:firstLine="1"/>
      </w:pPr>
      <w:r>
        <w:rPr>
          <w:rFonts w:hint="eastAsia"/>
        </w:rPr>
        <w:t>依據遙控無人機設計宣告，若具備防水防塵等級，則執行本項檢測以測試遙控無人機防水防塵等級。</w:t>
      </w:r>
    </w:p>
    <w:p w14:paraId="0D3BCF4C" w14:textId="77777777" w:rsidR="00D74CD3" w:rsidRDefault="00D74CD3" w:rsidP="00D74CD3">
      <w:pPr>
        <w:ind w:left="991" w:hangingChars="354" w:hanging="991"/>
      </w:pPr>
      <w:r>
        <w:rPr>
          <w:rFonts w:hint="eastAsia"/>
        </w:rPr>
        <w:t>5.1.2</w:t>
      </w:r>
      <w:r>
        <w:tab/>
      </w:r>
      <w:r>
        <w:rPr>
          <w:rFonts w:hint="eastAsia"/>
        </w:rPr>
        <w:t>測試方法</w:t>
      </w:r>
    </w:p>
    <w:p w14:paraId="4A8C4165" w14:textId="77777777" w:rsidR="00D74CD3" w:rsidRDefault="00D74CD3" w:rsidP="00D74CD3">
      <w:pPr>
        <w:ind w:leftChars="354" w:left="991" w:firstLine="1"/>
      </w:pPr>
      <w:r>
        <w:rPr>
          <w:rFonts w:hint="eastAsia"/>
        </w:rPr>
        <w:t>依據</w:t>
      </w:r>
      <w:r>
        <w:rPr>
          <w:rFonts w:hint="eastAsia"/>
        </w:rPr>
        <w:t xml:space="preserve"> IEC 60529</w:t>
      </w:r>
      <w:r>
        <w:rPr>
          <w:rFonts w:hint="eastAsia"/>
        </w:rPr>
        <w:t>。</w:t>
      </w:r>
    </w:p>
    <w:p w14:paraId="01B58EAC" w14:textId="77777777" w:rsidR="00D74CD3" w:rsidRDefault="00D74CD3" w:rsidP="00D74CD3">
      <w:pPr>
        <w:ind w:left="991" w:hangingChars="354" w:hanging="991"/>
      </w:pPr>
      <w:r>
        <w:rPr>
          <w:rFonts w:hint="eastAsia"/>
        </w:rPr>
        <w:t>5.1.3</w:t>
      </w:r>
      <w:r>
        <w:tab/>
      </w:r>
      <w:r>
        <w:rPr>
          <w:rFonts w:hint="eastAsia"/>
        </w:rPr>
        <w:t>符合性準則</w:t>
      </w:r>
    </w:p>
    <w:p w14:paraId="2D2EFAD5" w14:textId="77777777" w:rsidR="00D74CD3" w:rsidRDefault="00D74CD3" w:rsidP="00D74CD3">
      <w:pPr>
        <w:ind w:leftChars="354" w:left="991" w:firstLine="1"/>
      </w:pPr>
      <w:r>
        <w:rPr>
          <w:rFonts w:hint="eastAsia"/>
        </w:rPr>
        <w:t>依據</w:t>
      </w:r>
      <w:r>
        <w:rPr>
          <w:rFonts w:hint="eastAsia"/>
        </w:rPr>
        <w:t xml:space="preserve"> </w:t>
      </w:r>
      <w:r>
        <w:t>IEC 60529</w:t>
      </w:r>
      <w:r>
        <w:rPr>
          <w:rFonts w:hint="eastAsia"/>
        </w:rPr>
        <w:t>。</w:t>
      </w:r>
    </w:p>
    <w:p w14:paraId="7E598682" w14:textId="77777777" w:rsidR="00D74CD3" w:rsidRDefault="00D74CD3" w:rsidP="00D74CD3">
      <w:pPr>
        <w:ind w:leftChars="354" w:left="991" w:firstLine="1"/>
      </w:pPr>
    </w:p>
    <w:p w14:paraId="4B8A24DC" w14:textId="77777777" w:rsidR="00D74CD3" w:rsidRPr="000E702F" w:rsidRDefault="00D74CD3" w:rsidP="00D74CD3">
      <w:pPr>
        <w:ind w:left="992" w:hangingChars="354" w:hanging="992"/>
        <w:rPr>
          <w:b/>
        </w:rPr>
      </w:pPr>
      <w:r>
        <w:rPr>
          <w:rFonts w:hint="eastAsia"/>
          <w:b/>
        </w:rPr>
        <w:t>5.2</w:t>
      </w:r>
      <w:r>
        <w:rPr>
          <w:b/>
        </w:rPr>
        <w:tab/>
      </w:r>
      <w:r w:rsidRPr="000E702F">
        <w:rPr>
          <w:rFonts w:hint="eastAsia"/>
          <w:b/>
        </w:rPr>
        <w:t>物流</w:t>
      </w:r>
      <w:r>
        <w:rPr>
          <w:rFonts w:hint="eastAsia"/>
          <w:b/>
        </w:rPr>
        <w:t>遙控無人機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4"/>
        <w:gridCol w:w="3266"/>
        <w:gridCol w:w="2133"/>
        <w:gridCol w:w="2261"/>
      </w:tblGrid>
      <w:tr w:rsidR="00D74CD3" w:rsidRPr="00F53AEA" w14:paraId="09D0B27A" w14:textId="77777777" w:rsidTr="00E753B6">
        <w:tc>
          <w:tcPr>
            <w:tcW w:w="1974" w:type="dxa"/>
            <w:vMerge w:val="restart"/>
            <w:shd w:val="clear" w:color="auto" w:fill="auto"/>
            <w:vAlign w:val="center"/>
          </w:tcPr>
          <w:p w14:paraId="0DB4DAAD" w14:textId="77777777" w:rsidR="00D74CD3" w:rsidRPr="00F53AEA" w:rsidRDefault="00D74CD3" w:rsidP="00A56AB5">
            <w:pPr>
              <w:jc w:val="center"/>
            </w:pPr>
            <w:r w:rsidRPr="00F53AEA">
              <w:t>檢測項目</w:t>
            </w:r>
          </w:p>
        </w:tc>
        <w:tc>
          <w:tcPr>
            <w:tcW w:w="3266" w:type="dxa"/>
            <w:vMerge w:val="restart"/>
            <w:shd w:val="clear" w:color="auto" w:fill="auto"/>
            <w:vAlign w:val="center"/>
          </w:tcPr>
          <w:p w14:paraId="6E35CEA6" w14:textId="77777777" w:rsidR="00D74CD3" w:rsidRPr="00F53AEA" w:rsidRDefault="00D74CD3" w:rsidP="00A56AB5">
            <w:pPr>
              <w:jc w:val="center"/>
            </w:pPr>
            <w:r w:rsidRPr="00F53AEA">
              <w:t>檢測細項</w:t>
            </w:r>
          </w:p>
        </w:tc>
        <w:tc>
          <w:tcPr>
            <w:tcW w:w="4394" w:type="dxa"/>
            <w:gridSpan w:val="2"/>
            <w:shd w:val="clear" w:color="auto" w:fill="auto"/>
            <w:vAlign w:val="center"/>
          </w:tcPr>
          <w:p w14:paraId="2145B22A" w14:textId="77777777" w:rsidR="00D74CD3" w:rsidRPr="00F53AEA" w:rsidRDefault="00D74CD3" w:rsidP="00A56AB5">
            <w:pPr>
              <w:jc w:val="center"/>
            </w:pPr>
            <w:r w:rsidRPr="00F53AEA">
              <w:t>遙控無人機最大起飛重量</w:t>
            </w:r>
          </w:p>
        </w:tc>
      </w:tr>
      <w:tr w:rsidR="00D74CD3" w:rsidRPr="00F53AEA" w14:paraId="5F2834E3" w14:textId="77777777" w:rsidTr="00E753B6">
        <w:tc>
          <w:tcPr>
            <w:tcW w:w="1974" w:type="dxa"/>
            <w:vMerge/>
            <w:shd w:val="clear" w:color="auto" w:fill="auto"/>
          </w:tcPr>
          <w:p w14:paraId="265BB529" w14:textId="77777777" w:rsidR="00D74CD3" w:rsidRPr="00F53AEA" w:rsidRDefault="00D74CD3" w:rsidP="00A56AB5"/>
        </w:tc>
        <w:tc>
          <w:tcPr>
            <w:tcW w:w="3266" w:type="dxa"/>
            <w:vMerge/>
            <w:shd w:val="clear" w:color="auto" w:fill="auto"/>
          </w:tcPr>
          <w:p w14:paraId="27419A45" w14:textId="77777777" w:rsidR="00D74CD3" w:rsidRPr="00F53AEA" w:rsidRDefault="00D74CD3" w:rsidP="00A56AB5"/>
        </w:tc>
        <w:tc>
          <w:tcPr>
            <w:tcW w:w="2133" w:type="dxa"/>
            <w:shd w:val="clear" w:color="auto" w:fill="auto"/>
            <w:vAlign w:val="center"/>
          </w:tcPr>
          <w:p w14:paraId="1AC821A2" w14:textId="475BAEDB" w:rsidR="00D74CD3" w:rsidRPr="00F53AEA" w:rsidRDefault="00D74CD3" w:rsidP="00A56AB5">
            <w:pPr>
              <w:jc w:val="center"/>
            </w:pPr>
            <w:r w:rsidRPr="00F53AEA">
              <w:t>2~15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0ABF1228" w14:textId="4CE27C91" w:rsidR="00D74CD3" w:rsidRPr="00F53AEA" w:rsidRDefault="00D74CD3" w:rsidP="00A56AB5">
            <w:pPr>
              <w:jc w:val="center"/>
            </w:pPr>
            <w:r w:rsidRPr="00F53AEA">
              <w:t>15~25</w:t>
            </w:r>
            <w:r w:rsidR="00E753B6">
              <w:rPr>
                <w:rFonts w:hint="eastAsia"/>
              </w:rPr>
              <w:t>(</w:t>
            </w:r>
            <w:r w:rsidR="00E753B6">
              <w:rPr>
                <w:rFonts w:hint="eastAsia"/>
              </w:rPr>
              <w:t>未達</w:t>
            </w:r>
            <w:r w:rsidR="00E753B6">
              <w:rPr>
                <w:rFonts w:hint="eastAsia"/>
              </w:rPr>
              <w:t>)</w:t>
            </w:r>
            <w:r w:rsidRPr="00F53AEA">
              <w:t>公斤</w:t>
            </w:r>
          </w:p>
        </w:tc>
      </w:tr>
      <w:tr w:rsidR="00D74CD3" w:rsidRPr="00F53AEA" w14:paraId="6F1626BE" w14:textId="77777777" w:rsidTr="00E753B6">
        <w:tc>
          <w:tcPr>
            <w:tcW w:w="1974" w:type="dxa"/>
            <w:shd w:val="clear" w:color="auto" w:fill="auto"/>
          </w:tcPr>
          <w:p w14:paraId="2481D6B0" w14:textId="4A8F69FD" w:rsidR="00D74CD3" w:rsidRPr="00F53AEA" w:rsidRDefault="00D74CD3" w:rsidP="008D28A1">
            <w:r>
              <w:rPr>
                <w:rFonts w:hint="eastAsia"/>
              </w:rPr>
              <w:t>適航要求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2415D8D5" w14:textId="77777777" w:rsidR="00D74CD3" w:rsidRPr="00F53AEA" w:rsidRDefault="00D74CD3" w:rsidP="00A56AB5">
            <w:pPr>
              <w:jc w:val="both"/>
            </w:pPr>
            <w:r>
              <w:rPr>
                <w:rFonts w:hint="eastAsia"/>
              </w:rPr>
              <w:t>針對地面站、軟體安全、資通安全、緊急處置、防雷擊、惡劣天候、關鍵零組件、操作手冊、持續適航指引、耐久性與可靠度飛行測試、失效分析、無人機控制能力與功能、機體</w:t>
            </w:r>
            <w:proofErr w:type="gramStart"/>
            <w:r>
              <w:rPr>
                <w:rFonts w:hint="eastAsia"/>
              </w:rPr>
              <w:t>疲勞、</w:t>
            </w:r>
            <w:proofErr w:type="gramEnd"/>
            <w:r>
              <w:rPr>
                <w:rFonts w:hint="eastAsia"/>
              </w:rPr>
              <w:t>操作極限之驗證等項目執行檢測</w:t>
            </w:r>
          </w:p>
        </w:tc>
        <w:tc>
          <w:tcPr>
            <w:tcW w:w="2133" w:type="dxa"/>
            <w:shd w:val="clear" w:color="auto" w:fill="auto"/>
            <w:vAlign w:val="center"/>
          </w:tcPr>
          <w:p w14:paraId="752C3460" w14:textId="77777777" w:rsidR="00D74CD3" w:rsidRPr="00F53AEA" w:rsidRDefault="00D74CD3" w:rsidP="00A56AB5">
            <w:pPr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3BE22E47" w14:textId="77777777" w:rsidR="00D74CD3" w:rsidRPr="00F53AEA" w:rsidRDefault="00D74CD3" w:rsidP="00A56AB5">
            <w:pPr>
              <w:jc w:val="center"/>
            </w:pPr>
            <w:r>
              <w:rPr>
                <w:rFonts w:hint="eastAsia"/>
              </w:rPr>
              <w:t>V</w:t>
            </w:r>
          </w:p>
        </w:tc>
      </w:tr>
      <w:tr w:rsidR="00FE01A9" w:rsidRPr="00F53AEA" w14:paraId="19C6CCAD" w14:textId="77777777" w:rsidTr="00E753B6">
        <w:tc>
          <w:tcPr>
            <w:tcW w:w="1974" w:type="dxa"/>
            <w:shd w:val="clear" w:color="auto" w:fill="auto"/>
          </w:tcPr>
          <w:p w14:paraId="7B0AA3F4" w14:textId="2D17E5A4" w:rsidR="00FE01A9" w:rsidRDefault="00FE01A9" w:rsidP="008D28A1">
            <w:r>
              <w:rPr>
                <w:rFonts w:hint="eastAsia"/>
              </w:rPr>
              <w:t>電磁相容性</w:t>
            </w:r>
            <w:r>
              <w:rPr>
                <w:rFonts w:hint="eastAsia"/>
              </w:rPr>
              <w:t>(</w:t>
            </w:r>
            <w:r>
              <w:t>EMC)</w:t>
            </w:r>
          </w:p>
        </w:tc>
        <w:tc>
          <w:tcPr>
            <w:tcW w:w="3266" w:type="dxa"/>
            <w:shd w:val="clear" w:color="auto" w:fill="auto"/>
            <w:vAlign w:val="center"/>
          </w:tcPr>
          <w:p w14:paraId="6240BC01" w14:textId="5C78131B" w:rsidR="00FE01A9" w:rsidRDefault="00FE01A9" w:rsidP="00BE0B20">
            <w:r w:rsidRPr="00FE01A9">
              <w:rPr>
                <w:rFonts w:hint="eastAsia"/>
              </w:rPr>
              <w:t>輻射干擾測試</w:t>
            </w:r>
            <w:r w:rsidRPr="00FE01A9">
              <w:rPr>
                <w:rFonts w:hint="eastAsia"/>
              </w:rPr>
              <w:t>(30MHz~1GHz</w:t>
            </w:r>
            <w:r w:rsidRPr="00FE01A9">
              <w:rPr>
                <w:rFonts w:hint="eastAsia"/>
              </w:rPr>
              <w:t>、</w:t>
            </w:r>
            <w:r w:rsidRPr="00FE01A9">
              <w:rPr>
                <w:rFonts w:hint="eastAsia"/>
              </w:rPr>
              <w:t>1GHz-6GHz)</w:t>
            </w:r>
          </w:p>
        </w:tc>
        <w:tc>
          <w:tcPr>
            <w:tcW w:w="2133" w:type="dxa"/>
            <w:shd w:val="clear" w:color="auto" w:fill="auto"/>
            <w:vAlign w:val="center"/>
          </w:tcPr>
          <w:p w14:paraId="68794FA6" w14:textId="0581C8FB" w:rsidR="00FE01A9" w:rsidRDefault="00FE01A9" w:rsidP="00A56AB5">
            <w:pPr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10F1729E" w14:textId="5F07F450" w:rsidR="00FE01A9" w:rsidRDefault="00FE01A9" w:rsidP="00A56AB5">
            <w:pPr>
              <w:jc w:val="center"/>
            </w:pPr>
            <w:r>
              <w:rPr>
                <w:rFonts w:hint="eastAsia"/>
              </w:rPr>
              <w:t>V</w:t>
            </w:r>
          </w:p>
        </w:tc>
      </w:tr>
    </w:tbl>
    <w:p w14:paraId="79A968AA" w14:textId="5308019F" w:rsidR="00FE01A9" w:rsidRPr="00FE01A9" w:rsidRDefault="00FE01A9" w:rsidP="00D74CD3">
      <w:pPr>
        <w:ind w:left="992" w:hangingChars="354" w:hanging="992"/>
        <w:rPr>
          <w:b/>
          <w:bCs/>
        </w:rPr>
      </w:pPr>
      <w:r w:rsidRPr="00FE01A9">
        <w:rPr>
          <w:rFonts w:hint="eastAsia"/>
          <w:b/>
          <w:bCs/>
        </w:rPr>
        <w:t>5</w:t>
      </w:r>
      <w:r w:rsidRPr="00FE01A9">
        <w:rPr>
          <w:b/>
          <w:bCs/>
        </w:rPr>
        <w:t>.2.1</w:t>
      </w:r>
      <w:r w:rsidRPr="00FE01A9">
        <w:rPr>
          <w:b/>
          <w:bCs/>
        </w:rPr>
        <w:tab/>
      </w:r>
      <w:r w:rsidRPr="00FE01A9">
        <w:rPr>
          <w:rFonts w:hint="eastAsia"/>
          <w:b/>
          <w:bCs/>
        </w:rPr>
        <w:t>適航要求</w:t>
      </w:r>
    </w:p>
    <w:p w14:paraId="3FD935C5" w14:textId="30366EA5" w:rsidR="00D74CD3" w:rsidRDefault="00D74CD3" w:rsidP="00D74CD3">
      <w:pPr>
        <w:ind w:left="991" w:hangingChars="354" w:hanging="991"/>
      </w:pPr>
      <w:r>
        <w:rPr>
          <w:rFonts w:hint="eastAsia"/>
        </w:rPr>
        <w:t>5.2.1</w:t>
      </w:r>
      <w:r w:rsidR="00FE01A9">
        <w:rPr>
          <w:rFonts w:hint="eastAsia"/>
        </w:rPr>
        <w:t>.1</w:t>
      </w:r>
      <w:r>
        <w:tab/>
      </w:r>
      <w:r>
        <w:rPr>
          <w:rFonts w:hint="eastAsia"/>
        </w:rPr>
        <w:t>測試目的</w:t>
      </w:r>
    </w:p>
    <w:p w14:paraId="0AF08C07" w14:textId="77777777" w:rsidR="00D74CD3" w:rsidRDefault="00D74CD3" w:rsidP="00D74CD3">
      <w:pPr>
        <w:ind w:leftChars="354" w:left="991" w:firstLine="1"/>
      </w:pPr>
      <w:r>
        <w:rPr>
          <w:rFonts w:hint="eastAsia"/>
        </w:rPr>
        <w:t>考量物流無人機作業將飛越人群上空，且長時間來往運送貨物之作業特性，特別針對中、小型物流無人機擬訂適航要求。</w:t>
      </w:r>
    </w:p>
    <w:p w14:paraId="4938AAA1" w14:textId="2759320C" w:rsidR="00D74CD3" w:rsidRDefault="00D74CD3" w:rsidP="00D74CD3">
      <w:pPr>
        <w:ind w:left="991" w:hangingChars="354" w:hanging="991"/>
      </w:pPr>
      <w:r>
        <w:rPr>
          <w:rFonts w:hint="eastAsia"/>
        </w:rPr>
        <w:t>5.</w:t>
      </w:r>
      <w:r>
        <w:t>2</w:t>
      </w:r>
      <w:r>
        <w:rPr>
          <w:rFonts w:hint="eastAsia"/>
        </w:rPr>
        <w:t>.</w:t>
      </w:r>
      <w:r w:rsidR="00FE01A9">
        <w:rPr>
          <w:rFonts w:hint="eastAsia"/>
        </w:rPr>
        <w:t>1.</w:t>
      </w:r>
      <w:r>
        <w:rPr>
          <w:rFonts w:hint="eastAsia"/>
        </w:rPr>
        <w:t>2</w:t>
      </w:r>
      <w:r>
        <w:tab/>
      </w:r>
      <w:r>
        <w:rPr>
          <w:rFonts w:hint="eastAsia"/>
        </w:rPr>
        <w:t>測試方法</w:t>
      </w:r>
    </w:p>
    <w:p w14:paraId="1DF6C446" w14:textId="4D347062" w:rsidR="00D74CD3" w:rsidRDefault="00D74CD3" w:rsidP="00D74CD3">
      <w:pPr>
        <w:ind w:leftChars="354" w:left="991" w:firstLine="1"/>
      </w:pPr>
      <w:r>
        <w:rPr>
          <w:rFonts w:hint="eastAsia"/>
        </w:rPr>
        <w:lastRenderedPageBreak/>
        <w:t>依據</w:t>
      </w:r>
      <w:r w:rsidR="00764B51">
        <w:rPr>
          <w:rFonts w:hint="eastAsia"/>
        </w:rPr>
        <w:t>民航通告</w:t>
      </w:r>
      <w:r w:rsidR="00764B51">
        <w:rPr>
          <w:rFonts w:hint="eastAsia"/>
        </w:rPr>
        <w:t>AC</w:t>
      </w:r>
      <w:r>
        <w:rPr>
          <w:rFonts w:hint="eastAsia"/>
        </w:rPr>
        <w:t xml:space="preserve"> </w:t>
      </w:r>
      <w:r w:rsidR="00764B51">
        <w:rPr>
          <w:rFonts w:hint="eastAsia"/>
        </w:rPr>
        <w:t>107-002A</w:t>
      </w:r>
      <w:r w:rsidR="00764B51">
        <w:rPr>
          <w:rFonts w:hint="eastAsia"/>
        </w:rPr>
        <w:t>附件</w:t>
      </w:r>
      <w:proofErr w:type="gramStart"/>
      <w:r w:rsidR="00764B51">
        <w:rPr>
          <w:rFonts w:hint="eastAsia"/>
        </w:rPr>
        <w:t>三</w:t>
      </w:r>
      <w:proofErr w:type="gramEnd"/>
      <w:r w:rsidR="00764B51">
        <w:rPr>
          <w:rFonts w:hint="eastAsia"/>
        </w:rPr>
        <w:t>：</w:t>
      </w:r>
      <w:r>
        <w:rPr>
          <w:rFonts w:hint="eastAsia"/>
        </w:rPr>
        <w:t>物流</w:t>
      </w:r>
      <w:r w:rsidR="00764B51">
        <w:rPr>
          <w:rFonts w:hint="eastAsia"/>
        </w:rPr>
        <w:t>遙控</w:t>
      </w:r>
      <w:r>
        <w:rPr>
          <w:rFonts w:hint="eastAsia"/>
        </w:rPr>
        <w:t>無人機</w:t>
      </w:r>
      <w:r w:rsidR="00764B51">
        <w:rPr>
          <w:rFonts w:hint="eastAsia"/>
        </w:rPr>
        <w:t>檢驗</w:t>
      </w:r>
      <w:proofErr w:type="gramStart"/>
      <w:r w:rsidR="00764B51">
        <w:rPr>
          <w:rFonts w:hint="eastAsia"/>
        </w:rPr>
        <w:t>查檢表</w:t>
      </w:r>
      <w:proofErr w:type="gramEnd"/>
      <w:r>
        <w:rPr>
          <w:rFonts w:hint="eastAsia"/>
        </w:rPr>
        <w:t>。</w:t>
      </w:r>
    </w:p>
    <w:p w14:paraId="1ED4667B" w14:textId="24A49840" w:rsidR="00D74CD3" w:rsidRDefault="00D74CD3" w:rsidP="00D74CD3">
      <w:pPr>
        <w:ind w:left="991" w:hangingChars="354" w:hanging="991"/>
      </w:pPr>
      <w:r>
        <w:rPr>
          <w:rFonts w:hint="eastAsia"/>
        </w:rPr>
        <w:t>5.</w:t>
      </w:r>
      <w:r>
        <w:t>2</w:t>
      </w:r>
      <w:r>
        <w:rPr>
          <w:rFonts w:hint="eastAsia"/>
        </w:rPr>
        <w:t>.</w:t>
      </w:r>
      <w:r w:rsidR="00FE01A9">
        <w:rPr>
          <w:rFonts w:hint="eastAsia"/>
        </w:rPr>
        <w:t>1.</w:t>
      </w:r>
      <w:r>
        <w:rPr>
          <w:rFonts w:hint="eastAsia"/>
        </w:rPr>
        <w:t>3</w:t>
      </w:r>
      <w:r>
        <w:tab/>
      </w:r>
      <w:r>
        <w:rPr>
          <w:rFonts w:hint="eastAsia"/>
        </w:rPr>
        <w:t>符合性準則</w:t>
      </w:r>
    </w:p>
    <w:p w14:paraId="556C473C" w14:textId="43A76C2F" w:rsidR="00D74CD3" w:rsidRDefault="00D74CD3" w:rsidP="00D74CD3">
      <w:pPr>
        <w:ind w:leftChars="354" w:left="991" w:firstLine="1"/>
      </w:pPr>
      <w:r>
        <w:rPr>
          <w:rFonts w:hint="eastAsia"/>
        </w:rPr>
        <w:t>依據</w:t>
      </w:r>
      <w:r w:rsidR="00764B51">
        <w:rPr>
          <w:rFonts w:hint="eastAsia"/>
        </w:rPr>
        <w:t>民航通告</w:t>
      </w:r>
      <w:r w:rsidR="00764B51">
        <w:rPr>
          <w:rFonts w:hint="eastAsia"/>
        </w:rPr>
        <w:t>AC 107-002A</w:t>
      </w:r>
      <w:r w:rsidR="00764B51">
        <w:rPr>
          <w:rFonts w:hint="eastAsia"/>
        </w:rPr>
        <w:t>附件</w:t>
      </w:r>
      <w:proofErr w:type="gramStart"/>
      <w:r w:rsidR="00764B51">
        <w:rPr>
          <w:rFonts w:hint="eastAsia"/>
        </w:rPr>
        <w:t>三</w:t>
      </w:r>
      <w:proofErr w:type="gramEnd"/>
      <w:r w:rsidR="00764B51">
        <w:rPr>
          <w:rFonts w:hint="eastAsia"/>
        </w:rPr>
        <w:t>：</w:t>
      </w:r>
      <w:r>
        <w:rPr>
          <w:rFonts w:hint="eastAsia"/>
        </w:rPr>
        <w:t>物流</w:t>
      </w:r>
      <w:r w:rsidR="00764B51">
        <w:rPr>
          <w:rFonts w:hint="eastAsia"/>
        </w:rPr>
        <w:t>遙控</w:t>
      </w:r>
      <w:r>
        <w:rPr>
          <w:rFonts w:hint="eastAsia"/>
        </w:rPr>
        <w:t>無人機</w:t>
      </w:r>
      <w:r w:rsidR="00764B51">
        <w:rPr>
          <w:rFonts w:hint="eastAsia"/>
        </w:rPr>
        <w:t>檢驗</w:t>
      </w:r>
      <w:proofErr w:type="gramStart"/>
      <w:r w:rsidR="00764B51">
        <w:rPr>
          <w:rFonts w:hint="eastAsia"/>
        </w:rPr>
        <w:t>查檢表</w:t>
      </w:r>
      <w:proofErr w:type="gramEnd"/>
      <w:r>
        <w:rPr>
          <w:rFonts w:hint="eastAsia"/>
        </w:rPr>
        <w:t>。</w:t>
      </w:r>
    </w:p>
    <w:p w14:paraId="14D38DC3" w14:textId="4D6BEA5D" w:rsidR="002D6D61" w:rsidRPr="002D6D61" w:rsidRDefault="002D6D61" w:rsidP="002D6D61">
      <w:pPr>
        <w:ind w:left="992" w:hangingChars="354" w:hanging="992"/>
        <w:rPr>
          <w:b/>
          <w:bCs/>
        </w:rPr>
      </w:pPr>
      <w:r w:rsidRPr="002D6D61">
        <w:rPr>
          <w:rFonts w:hint="eastAsia"/>
          <w:b/>
          <w:bCs/>
        </w:rPr>
        <w:t>5.2.2</w:t>
      </w:r>
      <w:r w:rsidRPr="002D6D61">
        <w:rPr>
          <w:rFonts w:hint="eastAsia"/>
          <w:b/>
          <w:bCs/>
        </w:rPr>
        <w:tab/>
      </w:r>
      <w:r w:rsidRPr="002D6D61">
        <w:rPr>
          <w:rFonts w:hint="eastAsia"/>
          <w:b/>
          <w:bCs/>
        </w:rPr>
        <w:t>電磁相容性</w:t>
      </w:r>
      <w:r>
        <w:rPr>
          <w:rFonts w:hint="eastAsia"/>
          <w:b/>
          <w:bCs/>
        </w:rPr>
        <w:t>(</w:t>
      </w:r>
      <w:r w:rsidRPr="002D6D61">
        <w:rPr>
          <w:rFonts w:hint="eastAsia"/>
          <w:b/>
          <w:bCs/>
        </w:rPr>
        <w:t>EMC</w:t>
      </w:r>
      <w:r>
        <w:rPr>
          <w:rFonts w:hint="eastAsia"/>
          <w:b/>
          <w:bCs/>
        </w:rPr>
        <w:t>)</w:t>
      </w:r>
    </w:p>
    <w:p w14:paraId="12F21B5A" w14:textId="77777777" w:rsidR="002D6D61" w:rsidRPr="002D6D61" w:rsidRDefault="002D6D61" w:rsidP="002D6D61">
      <w:pPr>
        <w:ind w:left="991" w:hangingChars="354" w:hanging="991"/>
      </w:pPr>
      <w:r w:rsidRPr="002D6D61">
        <w:rPr>
          <w:rFonts w:hint="eastAsia"/>
        </w:rPr>
        <w:t>5.2.2.1</w:t>
      </w:r>
      <w:r w:rsidRPr="002D6D61">
        <w:rPr>
          <w:rFonts w:hint="eastAsia"/>
        </w:rPr>
        <w:tab/>
      </w:r>
      <w:r w:rsidRPr="002D6D61">
        <w:rPr>
          <w:rFonts w:hint="eastAsia"/>
        </w:rPr>
        <w:t>參考規範</w:t>
      </w:r>
    </w:p>
    <w:p w14:paraId="6D10174C" w14:textId="77777777" w:rsidR="002D6D61" w:rsidRPr="002D6D61" w:rsidRDefault="002D6D61" w:rsidP="002D6D61">
      <w:pPr>
        <w:ind w:leftChars="354" w:left="991" w:firstLine="1"/>
      </w:pPr>
      <w:r w:rsidRPr="002D6D61">
        <w:rPr>
          <w:rFonts w:hint="eastAsia"/>
        </w:rPr>
        <w:t>CNS 15936 (105</w:t>
      </w:r>
      <w:r w:rsidRPr="002D6D61">
        <w:rPr>
          <w:rFonts w:hint="eastAsia"/>
        </w:rPr>
        <w:t>年版</w:t>
      </w:r>
      <w:r w:rsidRPr="002D6D61">
        <w:rPr>
          <w:rFonts w:hint="eastAsia"/>
        </w:rPr>
        <w:t>)</w:t>
      </w:r>
    </w:p>
    <w:p w14:paraId="1D5AA304" w14:textId="77777777" w:rsidR="002D6D61" w:rsidRPr="002D6D61" w:rsidRDefault="002D6D61" w:rsidP="002D6D61">
      <w:pPr>
        <w:ind w:left="991" w:hangingChars="354" w:hanging="991"/>
      </w:pPr>
      <w:r w:rsidRPr="002D6D61">
        <w:rPr>
          <w:rFonts w:hint="eastAsia"/>
        </w:rPr>
        <w:t>5.2.2.2</w:t>
      </w:r>
      <w:r w:rsidRPr="002D6D61">
        <w:rPr>
          <w:rFonts w:hint="eastAsia"/>
        </w:rPr>
        <w:tab/>
      </w:r>
      <w:r w:rsidRPr="002D6D61">
        <w:rPr>
          <w:rFonts w:hint="eastAsia"/>
        </w:rPr>
        <w:t>測試目的</w:t>
      </w:r>
    </w:p>
    <w:p w14:paraId="392C9337" w14:textId="77777777" w:rsidR="002D6D61" w:rsidRPr="002D6D61" w:rsidRDefault="002D6D61" w:rsidP="002D6D61">
      <w:pPr>
        <w:ind w:leftChars="354" w:left="991" w:firstLine="1"/>
      </w:pPr>
      <w:r w:rsidRPr="002D6D61">
        <w:rPr>
          <w:rFonts w:hint="eastAsia"/>
        </w:rPr>
        <w:t>評估設備運行產生之電磁場會降低某個設備之性能或可能對生物、物質產生不良影響。</w:t>
      </w:r>
    </w:p>
    <w:p w14:paraId="7E1878BF" w14:textId="77777777" w:rsidR="002D6D61" w:rsidRPr="002D6D61" w:rsidRDefault="002D6D61" w:rsidP="002D6D61">
      <w:pPr>
        <w:ind w:left="991" w:hangingChars="354" w:hanging="991"/>
      </w:pPr>
      <w:r w:rsidRPr="002D6D61">
        <w:rPr>
          <w:rFonts w:hint="eastAsia"/>
        </w:rPr>
        <w:t>5.2.2.3</w:t>
      </w:r>
      <w:r w:rsidRPr="002D6D61">
        <w:rPr>
          <w:rFonts w:hint="eastAsia"/>
        </w:rPr>
        <w:tab/>
      </w:r>
      <w:r w:rsidRPr="002D6D61">
        <w:rPr>
          <w:rFonts w:hint="eastAsia"/>
        </w:rPr>
        <w:t>測試方法</w:t>
      </w:r>
    </w:p>
    <w:p w14:paraId="0BDD3A71" w14:textId="32587D29" w:rsidR="002D6D61" w:rsidRPr="002D6D61" w:rsidRDefault="002D6D61" w:rsidP="002D6D61">
      <w:pPr>
        <w:ind w:leftChars="354" w:left="991" w:firstLine="1"/>
      </w:pPr>
      <w:r w:rsidRPr="002D6D61">
        <w:rPr>
          <w:rFonts w:hint="eastAsia"/>
        </w:rPr>
        <w:t>需於半電波暗室場地進行測試，無人機固定於測試桌，開啟所有功能</w:t>
      </w:r>
      <w:r>
        <w:rPr>
          <w:rFonts w:hint="eastAsia"/>
        </w:rPr>
        <w:t>(</w:t>
      </w:r>
      <w:r w:rsidRPr="002D6D61">
        <w:rPr>
          <w:rFonts w:hint="eastAsia"/>
        </w:rPr>
        <w:t>攝影、</w:t>
      </w:r>
      <w:r w:rsidRPr="002D6D61">
        <w:rPr>
          <w:rFonts w:hint="eastAsia"/>
        </w:rPr>
        <w:t>GPS</w:t>
      </w:r>
      <w:r w:rsidRPr="002D6D61">
        <w:rPr>
          <w:rFonts w:hint="eastAsia"/>
        </w:rPr>
        <w:t>、</w:t>
      </w:r>
      <w:proofErr w:type="spellStart"/>
      <w:r w:rsidRPr="002D6D61">
        <w:rPr>
          <w:rFonts w:hint="eastAsia"/>
        </w:rPr>
        <w:t>WiFi</w:t>
      </w:r>
      <w:proofErr w:type="spellEnd"/>
      <w:r w:rsidRPr="002D6D61">
        <w:rPr>
          <w:rFonts w:hint="eastAsia"/>
        </w:rPr>
        <w:t>…</w:t>
      </w:r>
      <w:r>
        <w:rPr>
          <w:rFonts w:hint="eastAsia"/>
        </w:rPr>
        <w:t>)</w:t>
      </w:r>
      <w:r w:rsidRPr="002D6D61">
        <w:rPr>
          <w:rFonts w:hint="eastAsia"/>
        </w:rPr>
        <w:t>，應使用合乎</w:t>
      </w:r>
      <w:r w:rsidRPr="002D6D61">
        <w:rPr>
          <w:rFonts w:hint="eastAsia"/>
        </w:rPr>
        <w:t>CNS 15936</w:t>
      </w:r>
      <w:r w:rsidRPr="002D6D61">
        <w:rPr>
          <w:rFonts w:hint="eastAsia"/>
        </w:rPr>
        <w:t>所規定之量測配置進行測試。</w:t>
      </w:r>
    </w:p>
    <w:p w14:paraId="4117A8B0" w14:textId="77777777" w:rsidR="002D6D61" w:rsidRPr="002D6D61" w:rsidRDefault="002D6D61" w:rsidP="002D6D61">
      <w:pPr>
        <w:ind w:left="991" w:hangingChars="354" w:hanging="991"/>
      </w:pPr>
      <w:r w:rsidRPr="002D6D61">
        <w:rPr>
          <w:rFonts w:hint="eastAsia"/>
        </w:rPr>
        <w:t>5.2.2.4</w:t>
      </w:r>
      <w:r w:rsidRPr="002D6D61">
        <w:rPr>
          <w:rFonts w:hint="eastAsia"/>
        </w:rPr>
        <w:tab/>
      </w:r>
      <w:r w:rsidRPr="002D6D61">
        <w:rPr>
          <w:rFonts w:hint="eastAsia"/>
        </w:rPr>
        <w:t>符合性準則</w:t>
      </w:r>
    </w:p>
    <w:p w14:paraId="66136810" w14:textId="70DE6144" w:rsidR="00D74CD3" w:rsidRPr="002D6D61" w:rsidRDefault="002D6D61" w:rsidP="002D6D61">
      <w:pPr>
        <w:ind w:leftChars="354" w:left="991" w:firstLine="1"/>
      </w:pPr>
      <w:r w:rsidRPr="002D6D61">
        <w:rPr>
          <w:rFonts w:hint="eastAsia"/>
        </w:rPr>
        <w:t>測試數據符合</w:t>
      </w:r>
      <w:r w:rsidRPr="002D6D61">
        <w:rPr>
          <w:rFonts w:hint="eastAsia"/>
        </w:rPr>
        <w:t>CNS 15936</w:t>
      </w:r>
      <w:r w:rsidRPr="002D6D61">
        <w:rPr>
          <w:rFonts w:hint="eastAsia"/>
        </w:rPr>
        <w:t>表</w:t>
      </w:r>
      <w:r w:rsidRPr="002D6D61">
        <w:rPr>
          <w:rFonts w:hint="eastAsia"/>
        </w:rPr>
        <w:t>A.4</w:t>
      </w:r>
      <w:r w:rsidRPr="002D6D61">
        <w:rPr>
          <w:rFonts w:hint="eastAsia"/>
        </w:rPr>
        <w:t>及</w:t>
      </w:r>
      <w:r w:rsidRPr="002D6D61">
        <w:rPr>
          <w:rFonts w:hint="eastAsia"/>
        </w:rPr>
        <w:t>A.5</w:t>
      </w:r>
      <w:r w:rsidRPr="002D6D61">
        <w:rPr>
          <w:rFonts w:hint="eastAsia"/>
        </w:rPr>
        <w:t>。</w:t>
      </w:r>
    </w:p>
    <w:p w14:paraId="0D373EDC" w14:textId="397CE00C" w:rsidR="00464C2F" w:rsidRDefault="00464C2F" w:rsidP="00302AEE">
      <w:pPr>
        <w:spacing w:line="360" w:lineRule="exact"/>
        <w:jc w:val="both"/>
        <w:rPr>
          <w:color w:val="FF0000"/>
          <w:sz w:val="32"/>
          <w:szCs w:val="32"/>
        </w:rPr>
      </w:pPr>
    </w:p>
    <w:p w14:paraId="06AC0BF9" w14:textId="5DB3EB7F" w:rsidR="00EE5033" w:rsidRPr="00302AEE" w:rsidRDefault="00EE5033" w:rsidP="00302AEE">
      <w:pPr>
        <w:spacing w:line="360" w:lineRule="exact"/>
        <w:jc w:val="both"/>
        <w:rPr>
          <w:color w:val="FF0000"/>
          <w:sz w:val="32"/>
          <w:szCs w:val="32"/>
        </w:rPr>
      </w:pPr>
    </w:p>
    <w:sectPr w:rsidR="00EE5033" w:rsidRPr="00302AEE" w:rsidSect="000C4B21">
      <w:headerReference w:type="default" r:id="rId8"/>
      <w:footerReference w:type="default" r:id="rId9"/>
      <w:pgSz w:w="11906" w:h="16838" w:code="9"/>
      <w:pgMar w:top="1418" w:right="1134" w:bottom="1418" w:left="1134" w:header="964" w:footer="1022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20A7F" w14:textId="77777777" w:rsidR="001A6275" w:rsidRDefault="001A6275">
      <w:r>
        <w:separator/>
      </w:r>
    </w:p>
  </w:endnote>
  <w:endnote w:type="continuationSeparator" w:id="0">
    <w:p w14:paraId="54BD1364" w14:textId="77777777" w:rsidR="001A6275" w:rsidRDefault="001A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顏體">
    <w:charset w:val="88"/>
    <w:family w:val="modern"/>
    <w:pitch w:val="fixed"/>
    <w:sig w:usb0="00000001" w:usb1="08080000" w:usb2="00000010" w:usb3="00000000" w:csb0="00100000" w:csb1="00000000"/>
  </w:font>
  <w:font w:name="華康中楷體">
    <w:panose1 w:val="00000000000000000000"/>
    <w:charset w:val="88"/>
    <w:family w:val="modern"/>
    <w:notTrueType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AA02D" w14:textId="069FBF5C" w:rsidR="00302AEE" w:rsidRDefault="00302AEE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  <w:r>
      <w:rPr>
        <w:rFonts w:hint="eastAsia"/>
      </w:rPr>
      <w:t>A</w:t>
    </w:r>
    <w:r>
      <w:t xml:space="preserve"> </w:t>
    </w:r>
    <w:r w:rsidR="00EE5033">
      <w:rPr>
        <w:rFonts w:hint="eastAsia"/>
      </w:rPr>
      <w:t>1</w:t>
    </w:r>
    <w:r>
      <w:t>-</w:t>
    </w: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AE675" w14:textId="77777777" w:rsidR="001A6275" w:rsidRDefault="001A6275">
      <w:r>
        <w:separator/>
      </w:r>
    </w:p>
  </w:footnote>
  <w:footnote w:type="continuationSeparator" w:id="0">
    <w:p w14:paraId="2617093C" w14:textId="77777777" w:rsidR="001A6275" w:rsidRDefault="001A6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37CDC" w14:textId="5D44CA27" w:rsidR="009359FA" w:rsidRPr="009359FA" w:rsidRDefault="009359FA">
    <w:pPr>
      <w:pStyle w:val="aff0"/>
      <w:rPr>
        <w:sz w:val="24"/>
        <w:szCs w:val="24"/>
      </w:rPr>
    </w:pPr>
    <w:r>
      <w:rPr>
        <w:rFonts w:hint="eastAsia"/>
        <w:sz w:val="24"/>
        <w:szCs w:val="24"/>
      </w:rPr>
      <w:t>附件一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AF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32F7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545CC8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DA615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902660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A70F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482DBF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30692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212D0"/>
    <w:multiLevelType w:val="hybridMultilevel"/>
    <w:tmpl w:val="57EA031A"/>
    <w:lvl w:ilvl="0" w:tplc="81169E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835960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1061177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157E7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1337A8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5B754D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1209257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20A37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2F45BB0"/>
    <w:multiLevelType w:val="hybridMultilevel"/>
    <w:tmpl w:val="34B8D7B6"/>
    <w:lvl w:ilvl="0" w:tplc="0198A150">
      <w:start w:val="1"/>
      <w:numFmt w:val="decimal"/>
      <w:pStyle w:val="a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13C63A3B"/>
    <w:multiLevelType w:val="hybridMultilevel"/>
    <w:tmpl w:val="3AB21E20"/>
    <w:lvl w:ilvl="0" w:tplc="7E121E2E">
      <w:start w:val="1"/>
      <w:numFmt w:val="decimal"/>
      <w:pStyle w:val="1111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5D129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65C0CED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6CC4E6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6EA4FC1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2" w15:restartNumberingAfterBreak="0">
    <w:nsid w:val="1755487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F752CF"/>
    <w:multiLevelType w:val="hybridMultilevel"/>
    <w:tmpl w:val="133C6648"/>
    <w:lvl w:ilvl="0" w:tplc="1E5654D0">
      <w:start w:val="1"/>
      <w:numFmt w:val="bullet"/>
      <w:pStyle w:val="a0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1" w:tplc="0409000B">
      <w:start w:val="1"/>
      <w:numFmt w:val="bullet"/>
      <w:pStyle w:val="a1"/>
      <w:lvlText w:val="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24" w15:restartNumberingAfterBreak="0">
    <w:nsid w:val="1A973C3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C8309FE"/>
    <w:multiLevelType w:val="hybridMultilevel"/>
    <w:tmpl w:val="931412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1DF4596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E247A09"/>
    <w:multiLevelType w:val="hybridMultilevel"/>
    <w:tmpl w:val="095C689C"/>
    <w:lvl w:ilvl="0" w:tplc="FFFFFFFF">
      <w:start w:val="1"/>
      <w:numFmt w:val="decimal"/>
      <w:pStyle w:val="order"/>
      <w:lvlText w:val="%1."/>
      <w:lvlJc w:val="left"/>
      <w:pPr>
        <w:tabs>
          <w:tab w:val="num" w:pos="839"/>
        </w:tabs>
        <w:ind w:left="839" w:hanging="36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tabs>
          <w:tab w:val="num" w:pos="1439"/>
        </w:tabs>
        <w:ind w:left="1439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19"/>
        </w:tabs>
        <w:ind w:left="1919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99"/>
        </w:tabs>
        <w:ind w:left="2399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79"/>
        </w:tabs>
        <w:ind w:left="2879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59"/>
        </w:tabs>
        <w:ind w:left="3359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39"/>
        </w:tabs>
        <w:ind w:left="3839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19"/>
        </w:tabs>
        <w:ind w:left="4319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799"/>
        </w:tabs>
        <w:ind w:left="4799" w:hanging="480"/>
      </w:pPr>
    </w:lvl>
  </w:abstractNum>
  <w:abstractNum w:abstractNumId="28" w15:restartNumberingAfterBreak="0">
    <w:nsid w:val="21BE20F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42C7639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4337F9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4CD15C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50A3BC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553185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56F3B7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58105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69556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286F5A4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8A32A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29711E0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992131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ABC1704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B354C2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BC2726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C6E33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CB3167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D1F2B9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D9D205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0FD08A1"/>
    <w:multiLevelType w:val="hybridMultilevel"/>
    <w:tmpl w:val="95A44756"/>
    <w:lvl w:ilvl="0" w:tplc="FFFFFFFF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FFFFFFFF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30639B4"/>
    <w:multiLevelType w:val="hybridMultilevel"/>
    <w:tmpl w:val="3AB21E20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388180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3CE297D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52" w15:restartNumberingAfterBreak="0">
    <w:nsid w:val="34DC0F1F"/>
    <w:multiLevelType w:val="hybridMultilevel"/>
    <w:tmpl w:val="6D10680E"/>
    <w:lvl w:ilvl="0" w:tplc="A08A4018">
      <w:start w:val="1"/>
      <w:numFmt w:val="taiwaneseCountingThousand"/>
      <w:pStyle w:val="1order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8985C8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397B613E"/>
    <w:multiLevelType w:val="hybridMultilevel"/>
    <w:tmpl w:val="C1045418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59E4D90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9B80E8C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6" w15:restartNumberingAfterBreak="0">
    <w:nsid w:val="39E24D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3A9A75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B82244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C460F0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3D077CF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D2E5DB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3DB038A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E4B7DF9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3E8B201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3F2360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01F252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17C62FD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2B56844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44C44B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44D843C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4F77EC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565659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69E57F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7670D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48912BF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8D966A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A584ED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4A68477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AFD084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B00736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BDF71A4"/>
    <w:multiLevelType w:val="hybridMultilevel"/>
    <w:tmpl w:val="DEBEA99C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4E9E580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EAD065C"/>
    <w:multiLevelType w:val="hybridMultilevel"/>
    <w:tmpl w:val="E8B0293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5E1A838A">
      <w:numFmt w:val="bullet"/>
      <w:lvlText w:val="–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EC17F49"/>
    <w:multiLevelType w:val="hybridMultilevel"/>
    <w:tmpl w:val="8B8841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AB5ED5EA">
      <w:start w:val="1"/>
      <w:numFmt w:val="lowerLetter"/>
      <w:lvlText w:val="%4."/>
      <w:lvlJc w:val="lef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5" w15:restartNumberingAfterBreak="0">
    <w:nsid w:val="4EE039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4F2346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4F5A760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4F693AE7"/>
    <w:multiLevelType w:val="hybridMultilevel"/>
    <w:tmpl w:val="96D85748"/>
    <w:lvl w:ilvl="0" w:tplc="9BDAA046">
      <w:start w:val="1"/>
      <w:numFmt w:val="bullet"/>
      <w:pStyle w:val="a2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pStyle w:val="ac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4F99603A"/>
    <w:multiLevelType w:val="hybridMultilevel"/>
    <w:tmpl w:val="B464D3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50E4789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12F4F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1E803B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2054AC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526B2A9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53A22BD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438293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51E25E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573C6B6B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5B435367"/>
    <w:multiLevelType w:val="hybridMultilevel"/>
    <w:tmpl w:val="AB0C8FD6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BA511DE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DFA05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5FD95A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62657A4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62AB7F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64C404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666C0291"/>
    <w:multiLevelType w:val="hybridMultilevel"/>
    <w:tmpl w:val="67522A04"/>
    <w:lvl w:ilvl="0" w:tplc="CD048EDA">
      <w:start w:val="2"/>
      <w:numFmt w:val="taiwaneseCountingThousand"/>
      <w:lvlText w:val="%1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68205B3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68BD5E0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6B3062D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D326C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EFA3DA5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F5F69F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703565B0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71202D4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720F7CB7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72740BE5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732A6C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746F217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7482645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75836B7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75F50DD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769162B7"/>
    <w:multiLevelType w:val="hybridMultilevel"/>
    <w:tmpl w:val="E4949D1E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90FEFFEC">
      <w:start w:val="1"/>
      <w:numFmt w:val="lowerRoman"/>
      <w:lvlText w:val="%3."/>
      <w:lvlJc w:val="left"/>
      <w:pPr>
        <w:ind w:left="1320" w:hanging="360"/>
      </w:pPr>
      <w:rPr>
        <w:rFonts w:hint="eastAsia"/>
      </w:rPr>
    </w:lvl>
    <w:lvl w:ilvl="3" w:tplc="F872EB94">
      <w:start w:val="1"/>
      <w:numFmt w:val="taiwaneseCountingThousand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76A0188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78FA6E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791A2A1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7A4F0BE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7A4F6F23"/>
    <w:multiLevelType w:val="hybridMultilevel"/>
    <w:tmpl w:val="7D22080C"/>
    <w:lvl w:ilvl="0" w:tplc="1F8EF486">
      <w:start w:val="1"/>
      <w:numFmt w:val="bullet"/>
      <w:pStyle w:val="a3"/>
      <w:lvlText w:val="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61"/>
        </w:tabs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41"/>
        </w:tabs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21"/>
        </w:tabs>
        <w:ind w:left="6021" w:hanging="480"/>
      </w:pPr>
      <w:rPr>
        <w:rFonts w:ascii="Wingdings" w:hAnsi="Wingdings" w:hint="default"/>
      </w:rPr>
    </w:lvl>
  </w:abstractNum>
  <w:abstractNum w:abstractNumId="128" w15:restartNumberingAfterBreak="0">
    <w:nsid w:val="7ACC2D9C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9" w15:restartNumberingAfterBreak="0">
    <w:nsid w:val="7B844CB2"/>
    <w:multiLevelType w:val="hybridMultilevel"/>
    <w:tmpl w:val="95A44756"/>
    <w:lvl w:ilvl="0" w:tplc="7E121E2E">
      <w:start w:val="1"/>
      <w:numFmt w:val="decimal"/>
      <w:pStyle w:val="a4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7BAC43FE"/>
    <w:multiLevelType w:val="hybridMultilevel"/>
    <w:tmpl w:val="37BEC14C"/>
    <w:lvl w:ilvl="0" w:tplc="59E4D9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1" w15:restartNumberingAfterBreak="0">
    <w:nsid w:val="7C145916"/>
    <w:multiLevelType w:val="hybridMultilevel"/>
    <w:tmpl w:val="AF5268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2" w15:restartNumberingAfterBreak="0">
    <w:nsid w:val="7D03386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7DCF3AC5"/>
    <w:multiLevelType w:val="hybridMultilevel"/>
    <w:tmpl w:val="CD688DF0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4" w15:restartNumberingAfterBreak="0">
    <w:nsid w:val="7DEA45B2"/>
    <w:multiLevelType w:val="hybridMultilevel"/>
    <w:tmpl w:val="FF3416C0"/>
    <w:lvl w:ilvl="0" w:tplc="ECD2D62C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7E6C554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7EC21C5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7F2503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F3F6BCB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9" w15:restartNumberingAfterBreak="0">
    <w:nsid w:val="7F621F76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8"/>
  </w:num>
  <w:num w:numId="2">
    <w:abstractNumId w:val="127"/>
  </w:num>
  <w:num w:numId="3">
    <w:abstractNumId w:val="23"/>
  </w:num>
  <w:num w:numId="4">
    <w:abstractNumId w:val="52"/>
  </w:num>
  <w:num w:numId="5">
    <w:abstractNumId w:val="111"/>
  </w:num>
  <w:num w:numId="6">
    <w:abstractNumId w:val="16"/>
  </w:num>
  <w:num w:numId="7">
    <w:abstractNumId w:val="17"/>
  </w:num>
  <w:num w:numId="8">
    <w:abstractNumId w:val="129"/>
  </w:num>
  <w:num w:numId="9">
    <w:abstractNumId w:val="116"/>
  </w:num>
  <w:num w:numId="10">
    <w:abstractNumId w:val="68"/>
  </w:num>
  <w:num w:numId="11">
    <w:abstractNumId w:val="19"/>
  </w:num>
  <w:num w:numId="12">
    <w:abstractNumId w:val="139"/>
  </w:num>
  <w:num w:numId="13">
    <w:abstractNumId w:val="41"/>
  </w:num>
  <w:num w:numId="14">
    <w:abstractNumId w:val="55"/>
  </w:num>
  <w:num w:numId="15">
    <w:abstractNumId w:val="100"/>
  </w:num>
  <w:num w:numId="16">
    <w:abstractNumId w:val="25"/>
  </w:num>
  <w:num w:numId="17">
    <w:abstractNumId w:val="122"/>
  </w:num>
  <w:num w:numId="18">
    <w:abstractNumId w:val="83"/>
  </w:num>
  <w:num w:numId="19">
    <w:abstractNumId w:val="14"/>
  </w:num>
  <w:num w:numId="20">
    <w:abstractNumId w:val="98"/>
  </w:num>
  <w:num w:numId="21">
    <w:abstractNumId w:val="4"/>
  </w:num>
  <w:num w:numId="22">
    <w:abstractNumId w:val="113"/>
  </w:num>
  <w:num w:numId="23">
    <w:abstractNumId w:val="6"/>
  </w:num>
  <w:num w:numId="24">
    <w:abstractNumId w:val="29"/>
  </w:num>
  <w:num w:numId="25">
    <w:abstractNumId w:val="63"/>
  </w:num>
  <w:num w:numId="26">
    <w:abstractNumId w:val="2"/>
  </w:num>
  <w:num w:numId="27">
    <w:abstractNumId w:val="67"/>
  </w:num>
  <w:num w:numId="28">
    <w:abstractNumId w:val="8"/>
  </w:num>
  <w:num w:numId="29">
    <w:abstractNumId w:val="54"/>
  </w:num>
  <w:num w:numId="30">
    <w:abstractNumId w:val="130"/>
  </w:num>
  <w:num w:numId="31">
    <w:abstractNumId w:val="133"/>
  </w:num>
  <w:num w:numId="32">
    <w:abstractNumId w:val="106"/>
  </w:num>
  <w:num w:numId="33">
    <w:abstractNumId w:val="134"/>
  </w:num>
  <w:num w:numId="34">
    <w:abstractNumId w:val="81"/>
  </w:num>
  <w:num w:numId="35">
    <w:abstractNumId w:val="48"/>
  </w:num>
  <w:num w:numId="36">
    <w:abstractNumId w:val="21"/>
  </w:num>
  <w:num w:numId="37">
    <w:abstractNumId w:val="33"/>
  </w:num>
  <w:num w:numId="38">
    <w:abstractNumId w:val="136"/>
  </w:num>
  <w:num w:numId="39">
    <w:abstractNumId w:val="121"/>
  </w:num>
  <w:num w:numId="40">
    <w:abstractNumId w:val="105"/>
  </w:num>
  <w:num w:numId="41">
    <w:abstractNumId w:val="137"/>
  </w:num>
  <w:num w:numId="42">
    <w:abstractNumId w:val="97"/>
  </w:num>
  <w:num w:numId="43">
    <w:abstractNumId w:val="114"/>
  </w:num>
  <w:num w:numId="44">
    <w:abstractNumId w:val="50"/>
  </w:num>
  <w:num w:numId="45">
    <w:abstractNumId w:val="39"/>
  </w:num>
  <w:num w:numId="46">
    <w:abstractNumId w:val="86"/>
  </w:num>
  <w:num w:numId="47">
    <w:abstractNumId w:val="20"/>
  </w:num>
  <w:num w:numId="48">
    <w:abstractNumId w:val="80"/>
  </w:num>
  <w:num w:numId="49">
    <w:abstractNumId w:val="72"/>
  </w:num>
  <w:num w:numId="50">
    <w:abstractNumId w:val="102"/>
  </w:num>
  <w:num w:numId="51">
    <w:abstractNumId w:val="108"/>
  </w:num>
  <w:num w:numId="52">
    <w:abstractNumId w:val="120"/>
  </w:num>
  <w:num w:numId="53">
    <w:abstractNumId w:val="56"/>
  </w:num>
  <w:num w:numId="54">
    <w:abstractNumId w:val="11"/>
  </w:num>
  <w:num w:numId="55">
    <w:abstractNumId w:val="101"/>
  </w:num>
  <w:num w:numId="56">
    <w:abstractNumId w:val="58"/>
  </w:num>
  <w:num w:numId="57">
    <w:abstractNumId w:val="69"/>
  </w:num>
  <w:num w:numId="58">
    <w:abstractNumId w:val="38"/>
  </w:num>
  <w:num w:numId="59">
    <w:abstractNumId w:val="103"/>
  </w:num>
  <w:num w:numId="60">
    <w:abstractNumId w:val="12"/>
  </w:num>
  <w:num w:numId="61">
    <w:abstractNumId w:val="62"/>
  </w:num>
  <w:num w:numId="62">
    <w:abstractNumId w:val="93"/>
  </w:num>
  <w:num w:numId="63">
    <w:abstractNumId w:val="37"/>
  </w:num>
  <w:num w:numId="64">
    <w:abstractNumId w:val="71"/>
  </w:num>
  <w:num w:numId="65">
    <w:abstractNumId w:val="95"/>
  </w:num>
  <w:num w:numId="66">
    <w:abstractNumId w:val="43"/>
  </w:num>
  <w:num w:numId="67">
    <w:abstractNumId w:val="31"/>
  </w:num>
  <w:num w:numId="68">
    <w:abstractNumId w:val="109"/>
  </w:num>
  <w:num w:numId="69">
    <w:abstractNumId w:val="32"/>
  </w:num>
  <w:num w:numId="70">
    <w:abstractNumId w:val="45"/>
  </w:num>
  <w:num w:numId="71">
    <w:abstractNumId w:val="126"/>
  </w:num>
  <w:num w:numId="72">
    <w:abstractNumId w:val="104"/>
  </w:num>
  <w:num w:numId="73">
    <w:abstractNumId w:val="22"/>
  </w:num>
  <w:num w:numId="74">
    <w:abstractNumId w:val="40"/>
  </w:num>
  <w:num w:numId="75">
    <w:abstractNumId w:val="85"/>
  </w:num>
  <w:num w:numId="76">
    <w:abstractNumId w:val="53"/>
  </w:num>
  <w:num w:numId="77">
    <w:abstractNumId w:val="76"/>
  </w:num>
  <w:num w:numId="78">
    <w:abstractNumId w:val="74"/>
  </w:num>
  <w:num w:numId="79">
    <w:abstractNumId w:val="10"/>
  </w:num>
  <w:num w:numId="80">
    <w:abstractNumId w:val="61"/>
  </w:num>
  <w:num w:numId="81">
    <w:abstractNumId w:val="57"/>
  </w:num>
  <w:num w:numId="82">
    <w:abstractNumId w:val="5"/>
  </w:num>
  <w:num w:numId="83">
    <w:abstractNumId w:val="59"/>
  </w:num>
  <w:num w:numId="84">
    <w:abstractNumId w:val="24"/>
  </w:num>
  <w:num w:numId="85">
    <w:abstractNumId w:val="65"/>
  </w:num>
  <w:num w:numId="86">
    <w:abstractNumId w:val="131"/>
  </w:num>
  <w:num w:numId="87">
    <w:abstractNumId w:val="89"/>
  </w:num>
  <w:num w:numId="88">
    <w:abstractNumId w:val="118"/>
  </w:num>
  <w:num w:numId="89">
    <w:abstractNumId w:val="15"/>
  </w:num>
  <w:num w:numId="90">
    <w:abstractNumId w:val="28"/>
  </w:num>
  <w:num w:numId="91">
    <w:abstractNumId w:val="96"/>
  </w:num>
  <w:num w:numId="92">
    <w:abstractNumId w:val="135"/>
  </w:num>
  <w:num w:numId="93">
    <w:abstractNumId w:val="132"/>
  </w:num>
  <w:num w:numId="94">
    <w:abstractNumId w:val="78"/>
  </w:num>
  <w:num w:numId="95">
    <w:abstractNumId w:val="36"/>
  </w:num>
  <w:num w:numId="96">
    <w:abstractNumId w:val="70"/>
  </w:num>
  <w:num w:numId="97">
    <w:abstractNumId w:val="87"/>
  </w:num>
  <w:num w:numId="98">
    <w:abstractNumId w:val="117"/>
  </w:num>
  <w:num w:numId="99">
    <w:abstractNumId w:val="79"/>
  </w:num>
  <w:num w:numId="100">
    <w:abstractNumId w:val="107"/>
  </w:num>
  <w:num w:numId="101">
    <w:abstractNumId w:val="77"/>
  </w:num>
  <w:num w:numId="102">
    <w:abstractNumId w:val="3"/>
  </w:num>
  <w:num w:numId="103">
    <w:abstractNumId w:val="35"/>
  </w:num>
  <w:num w:numId="104">
    <w:abstractNumId w:val="123"/>
  </w:num>
  <w:num w:numId="105">
    <w:abstractNumId w:val="66"/>
  </w:num>
  <w:num w:numId="106">
    <w:abstractNumId w:val="34"/>
  </w:num>
  <w:num w:numId="107">
    <w:abstractNumId w:val="90"/>
  </w:num>
  <w:num w:numId="108">
    <w:abstractNumId w:val="47"/>
  </w:num>
  <w:num w:numId="109">
    <w:abstractNumId w:val="64"/>
  </w:num>
  <w:num w:numId="110">
    <w:abstractNumId w:val="18"/>
  </w:num>
  <w:num w:numId="111">
    <w:abstractNumId w:val="75"/>
  </w:num>
  <w:num w:numId="112">
    <w:abstractNumId w:val="42"/>
  </w:num>
  <w:num w:numId="113">
    <w:abstractNumId w:val="110"/>
  </w:num>
  <w:num w:numId="114">
    <w:abstractNumId w:val="1"/>
  </w:num>
  <w:num w:numId="115">
    <w:abstractNumId w:val="82"/>
  </w:num>
  <w:num w:numId="116">
    <w:abstractNumId w:val="73"/>
  </w:num>
  <w:num w:numId="117">
    <w:abstractNumId w:val="44"/>
  </w:num>
  <w:num w:numId="118">
    <w:abstractNumId w:val="92"/>
  </w:num>
  <w:num w:numId="119">
    <w:abstractNumId w:val="30"/>
  </w:num>
  <w:num w:numId="120">
    <w:abstractNumId w:val="46"/>
  </w:num>
  <w:num w:numId="121">
    <w:abstractNumId w:val="7"/>
  </w:num>
  <w:num w:numId="122">
    <w:abstractNumId w:val="26"/>
  </w:num>
  <w:num w:numId="123">
    <w:abstractNumId w:val="124"/>
  </w:num>
  <w:num w:numId="124">
    <w:abstractNumId w:val="0"/>
  </w:num>
  <w:num w:numId="125">
    <w:abstractNumId w:val="112"/>
  </w:num>
  <w:num w:numId="126">
    <w:abstractNumId w:val="91"/>
  </w:num>
  <w:num w:numId="127">
    <w:abstractNumId w:val="60"/>
  </w:num>
  <w:num w:numId="128">
    <w:abstractNumId w:val="94"/>
  </w:num>
  <w:num w:numId="129">
    <w:abstractNumId w:val="125"/>
  </w:num>
  <w:num w:numId="130">
    <w:abstractNumId w:val="51"/>
  </w:num>
  <w:num w:numId="131">
    <w:abstractNumId w:val="27"/>
  </w:num>
  <w:num w:numId="132">
    <w:abstractNumId w:val="84"/>
  </w:num>
  <w:num w:numId="133">
    <w:abstractNumId w:val="81"/>
    <w:lvlOverride w:ilvl="0">
      <w:startOverride w:val="1"/>
    </w:lvlOverride>
  </w:num>
  <w:num w:numId="134">
    <w:abstractNumId w:val="115"/>
  </w:num>
  <w:num w:numId="135">
    <w:abstractNumId w:val="13"/>
  </w:num>
  <w:num w:numId="136">
    <w:abstractNumId w:val="138"/>
  </w:num>
  <w:num w:numId="137">
    <w:abstractNumId w:val="128"/>
  </w:num>
  <w:num w:numId="138">
    <w:abstractNumId w:val="49"/>
  </w:num>
  <w:num w:numId="139">
    <w:abstractNumId w:val="119"/>
  </w:num>
  <w:num w:numId="140">
    <w:abstractNumId w:val="99"/>
  </w:num>
  <w:num w:numId="141">
    <w:abstractNumId w:val="9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9"/>
  <w:drawingGridHorizontalSpacing w:val="126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68"/>
    <w:rsid w:val="00001023"/>
    <w:rsid w:val="000101F7"/>
    <w:rsid w:val="00011F03"/>
    <w:rsid w:val="00014729"/>
    <w:rsid w:val="00014E95"/>
    <w:rsid w:val="00015120"/>
    <w:rsid w:val="000159CF"/>
    <w:rsid w:val="000202F9"/>
    <w:rsid w:val="00020F3A"/>
    <w:rsid w:val="0002165E"/>
    <w:rsid w:val="00023A55"/>
    <w:rsid w:val="00025498"/>
    <w:rsid w:val="00027959"/>
    <w:rsid w:val="0003455E"/>
    <w:rsid w:val="00034952"/>
    <w:rsid w:val="0003601A"/>
    <w:rsid w:val="000375FA"/>
    <w:rsid w:val="00037A89"/>
    <w:rsid w:val="000417D7"/>
    <w:rsid w:val="0004189F"/>
    <w:rsid w:val="00041BC5"/>
    <w:rsid w:val="0004291D"/>
    <w:rsid w:val="00042939"/>
    <w:rsid w:val="0004466A"/>
    <w:rsid w:val="000451C9"/>
    <w:rsid w:val="00050364"/>
    <w:rsid w:val="00051DB8"/>
    <w:rsid w:val="00051DBB"/>
    <w:rsid w:val="00052323"/>
    <w:rsid w:val="00053583"/>
    <w:rsid w:val="00057DAD"/>
    <w:rsid w:val="00057DFD"/>
    <w:rsid w:val="00062984"/>
    <w:rsid w:val="00063C44"/>
    <w:rsid w:val="00065772"/>
    <w:rsid w:val="000671BD"/>
    <w:rsid w:val="00070F27"/>
    <w:rsid w:val="0007130F"/>
    <w:rsid w:val="000766DB"/>
    <w:rsid w:val="00077DD2"/>
    <w:rsid w:val="00080D5D"/>
    <w:rsid w:val="0008671A"/>
    <w:rsid w:val="00087323"/>
    <w:rsid w:val="00087947"/>
    <w:rsid w:val="00087CBF"/>
    <w:rsid w:val="00087DAD"/>
    <w:rsid w:val="0009032D"/>
    <w:rsid w:val="00091D45"/>
    <w:rsid w:val="00094AA0"/>
    <w:rsid w:val="00094ACA"/>
    <w:rsid w:val="00095C53"/>
    <w:rsid w:val="00096A24"/>
    <w:rsid w:val="000A1258"/>
    <w:rsid w:val="000A2196"/>
    <w:rsid w:val="000A253C"/>
    <w:rsid w:val="000A4001"/>
    <w:rsid w:val="000A4A74"/>
    <w:rsid w:val="000A4C3D"/>
    <w:rsid w:val="000A4D3C"/>
    <w:rsid w:val="000B0B47"/>
    <w:rsid w:val="000B1450"/>
    <w:rsid w:val="000B16FA"/>
    <w:rsid w:val="000B34EC"/>
    <w:rsid w:val="000B4F22"/>
    <w:rsid w:val="000C1C3A"/>
    <w:rsid w:val="000C4B21"/>
    <w:rsid w:val="000C588D"/>
    <w:rsid w:val="000C6C96"/>
    <w:rsid w:val="000C6E48"/>
    <w:rsid w:val="000D107A"/>
    <w:rsid w:val="000D14E0"/>
    <w:rsid w:val="000D3377"/>
    <w:rsid w:val="000D7176"/>
    <w:rsid w:val="000D77E3"/>
    <w:rsid w:val="000D7FA6"/>
    <w:rsid w:val="000E15B6"/>
    <w:rsid w:val="000E445C"/>
    <w:rsid w:val="000E44AF"/>
    <w:rsid w:val="000E4A82"/>
    <w:rsid w:val="000F32F7"/>
    <w:rsid w:val="000F6772"/>
    <w:rsid w:val="000F7B27"/>
    <w:rsid w:val="00102BA7"/>
    <w:rsid w:val="0010377E"/>
    <w:rsid w:val="00103D43"/>
    <w:rsid w:val="0010427C"/>
    <w:rsid w:val="00107C9E"/>
    <w:rsid w:val="001109C6"/>
    <w:rsid w:val="00110E5A"/>
    <w:rsid w:val="001144C8"/>
    <w:rsid w:val="00120125"/>
    <w:rsid w:val="001203CC"/>
    <w:rsid w:val="00120738"/>
    <w:rsid w:val="00120E0C"/>
    <w:rsid w:val="001215A1"/>
    <w:rsid w:val="00122371"/>
    <w:rsid w:val="001223AB"/>
    <w:rsid w:val="00124672"/>
    <w:rsid w:val="00127FA0"/>
    <w:rsid w:val="001348FC"/>
    <w:rsid w:val="00134935"/>
    <w:rsid w:val="00134AA1"/>
    <w:rsid w:val="00135A78"/>
    <w:rsid w:val="00136033"/>
    <w:rsid w:val="00136ABC"/>
    <w:rsid w:val="001405FC"/>
    <w:rsid w:val="00140AD3"/>
    <w:rsid w:val="001439AC"/>
    <w:rsid w:val="00144D9B"/>
    <w:rsid w:val="001477C0"/>
    <w:rsid w:val="00150980"/>
    <w:rsid w:val="00151FAB"/>
    <w:rsid w:val="001613E6"/>
    <w:rsid w:val="00162CA5"/>
    <w:rsid w:val="00162CFF"/>
    <w:rsid w:val="0016378A"/>
    <w:rsid w:val="0017001B"/>
    <w:rsid w:val="001712F2"/>
    <w:rsid w:val="00171A41"/>
    <w:rsid w:val="00173A2F"/>
    <w:rsid w:val="001741A5"/>
    <w:rsid w:val="00174C8D"/>
    <w:rsid w:val="00176139"/>
    <w:rsid w:val="00177F85"/>
    <w:rsid w:val="00180DA6"/>
    <w:rsid w:val="00182BCC"/>
    <w:rsid w:val="00184B64"/>
    <w:rsid w:val="00187E6D"/>
    <w:rsid w:val="001916C4"/>
    <w:rsid w:val="001930F3"/>
    <w:rsid w:val="0019431E"/>
    <w:rsid w:val="00196B2F"/>
    <w:rsid w:val="00196FD9"/>
    <w:rsid w:val="00197AC7"/>
    <w:rsid w:val="001A0099"/>
    <w:rsid w:val="001A00B9"/>
    <w:rsid w:val="001A0DB5"/>
    <w:rsid w:val="001A2734"/>
    <w:rsid w:val="001A2AF7"/>
    <w:rsid w:val="001A2BB7"/>
    <w:rsid w:val="001A5D0E"/>
    <w:rsid w:val="001A6275"/>
    <w:rsid w:val="001B0ABB"/>
    <w:rsid w:val="001B2047"/>
    <w:rsid w:val="001B2741"/>
    <w:rsid w:val="001B2801"/>
    <w:rsid w:val="001B2F7C"/>
    <w:rsid w:val="001B487F"/>
    <w:rsid w:val="001B62F9"/>
    <w:rsid w:val="001C33DE"/>
    <w:rsid w:val="001C4294"/>
    <w:rsid w:val="001C5A9C"/>
    <w:rsid w:val="001C6509"/>
    <w:rsid w:val="001C6A83"/>
    <w:rsid w:val="001C71D8"/>
    <w:rsid w:val="001D0B8E"/>
    <w:rsid w:val="001D15F3"/>
    <w:rsid w:val="001D1795"/>
    <w:rsid w:val="001D1AE6"/>
    <w:rsid w:val="001D3831"/>
    <w:rsid w:val="001D77C8"/>
    <w:rsid w:val="001D79F1"/>
    <w:rsid w:val="001E2151"/>
    <w:rsid w:val="001E21E4"/>
    <w:rsid w:val="001E2248"/>
    <w:rsid w:val="001E3D10"/>
    <w:rsid w:val="001E4A49"/>
    <w:rsid w:val="001F18BC"/>
    <w:rsid w:val="001F1C1F"/>
    <w:rsid w:val="001F26F0"/>
    <w:rsid w:val="001F4247"/>
    <w:rsid w:val="001F5EA8"/>
    <w:rsid w:val="001F7223"/>
    <w:rsid w:val="002016F9"/>
    <w:rsid w:val="00210C97"/>
    <w:rsid w:val="0021258E"/>
    <w:rsid w:val="002161B6"/>
    <w:rsid w:val="0022057B"/>
    <w:rsid w:val="0022305C"/>
    <w:rsid w:val="00226A70"/>
    <w:rsid w:val="00226C49"/>
    <w:rsid w:val="00227517"/>
    <w:rsid w:val="00227D16"/>
    <w:rsid w:val="002320A9"/>
    <w:rsid w:val="0023441A"/>
    <w:rsid w:val="00235944"/>
    <w:rsid w:val="00235DE1"/>
    <w:rsid w:val="00237FA5"/>
    <w:rsid w:val="002404FB"/>
    <w:rsid w:val="00241906"/>
    <w:rsid w:val="00241E43"/>
    <w:rsid w:val="00241EF2"/>
    <w:rsid w:val="002427FF"/>
    <w:rsid w:val="00242A7B"/>
    <w:rsid w:val="00245274"/>
    <w:rsid w:val="00245A7A"/>
    <w:rsid w:val="00246B61"/>
    <w:rsid w:val="00252AD9"/>
    <w:rsid w:val="00253488"/>
    <w:rsid w:val="0025354D"/>
    <w:rsid w:val="00253607"/>
    <w:rsid w:val="00253D9F"/>
    <w:rsid w:val="00254A4E"/>
    <w:rsid w:val="00254BA6"/>
    <w:rsid w:val="00256C5C"/>
    <w:rsid w:val="002600AD"/>
    <w:rsid w:val="00260BF4"/>
    <w:rsid w:val="002612EE"/>
    <w:rsid w:val="00261BC1"/>
    <w:rsid w:val="00261EBD"/>
    <w:rsid w:val="00262BA0"/>
    <w:rsid w:val="002633FB"/>
    <w:rsid w:val="00264171"/>
    <w:rsid w:val="00265001"/>
    <w:rsid w:val="00267DDC"/>
    <w:rsid w:val="00272B16"/>
    <w:rsid w:val="00274A49"/>
    <w:rsid w:val="00275351"/>
    <w:rsid w:val="002769F5"/>
    <w:rsid w:val="00276DAE"/>
    <w:rsid w:val="0027774A"/>
    <w:rsid w:val="002808A5"/>
    <w:rsid w:val="00280BE5"/>
    <w:rsid w:val="00280EF4"/>
    <w:rsid w:val="002817C1"/>
    <w:rsid w:val="00283428"/>
    <w:rsid w:val="00284187"/>
    <w:rsid w:val="00284272"/>
    <w:rsid w:val="00284D0F"/>
    <w:rsid w:val="00285807"/>
    <w:rsid w:val="002858A8"/>
    <w:rsid w:val="00286D40"/>
    <w:rsid w:val="00287772"/>
    <w:rsid w:val="002925C6"/>
    <w:rsid w:val="00292AF8"/>
    <w:rsid w:val="00294F46"/>
    <w:rsid w:val="00295C92"/>
    <w:rsid w:val="00296594"/>
    <w:rsid w:val="002972C4"/>
    <w:rsid w:val="002A1F61"/>
    <w:rsid w:val="002A793A"/>
    <w:rsid w:val="002B14EB"/>
    <w:rsid w:val="002B1F21"/>
    <w:rsid w:val="002B32E2"/>
    <w:rsid w:val="002B3C26"/>
    <w:rsid w:val="002B3DF9"/>
    <w:rsid w:val="002B3FEC"/>
    <w:rsid w:val="002B4019"/>
    <w:rsid w:val="002B480F"/>
    <w:rsid w:val="002B4AE9"/>
    <w:rsid w:val="002B5739"/>
    <w:rsid w:val="002B5821"/>
    <w:rsid w:val="002B7300"/>
    <w:rsid w:val="002C0C6B"/>
    <w:rsid w:val="002C16E0"/>
    <w:rsid w:val="002C62C7"/>
    <w:rsid w:val="002C6584"/>
    <w:rsid w:val="002C798A"/>
    <w:rsid w:val="002D2C0E"/>
    <w:rsid w:val="002D4B0E"/>
    <w:rsid w:val="002D6329"/>
    <w:rsid w:val="002D6D61"/>
    <w:rsid w:val="002E1E7A"/>
    <w:rsid w:val="002E386C"/>
    <w:rsid w:val="002E6156"/>
    <w:rsid w:val="002E6BC8"/>
    <w:rsid w:val="002F2117"/>
    <w:rsid w:val="002F29DC"/>
    <w:rsid w:val="002F4B18"/>
    <w:rsid w:val="002F51DA"/>
    <w:rsid w:val="002F69F6"/>
    <w:rsid w:val="002F7C65"/>
    <w:rsid w:val="00300087"/>
    <w:rsid w:val="00301C5D"/>
    <w:rsid w:val="00302AEE"/>
    <w:rsid w:val="0030340A"/>
    <w:rsid w:val="00305E0C"/>
    <w:rsid w:val="00311C97"/>
    <w:rsid w:val="003120E0"/>
    <w:rsid w:val="003121D5"/>
    <w:rsid w:val="0031466C"/>
    <w:rsid w:val="0031594E"/>
    <w:rsid w:val="00320725"/>
    <w:rsid w:val="0032180D"/>
    <w:rsid w:val="003231EC"/>
    <w:rsid w:val="00324899"/>
    <w:rsid w:val="0033491E"/>
    <w:rsid w:val="003431EE"/>
    <w:rsid w:val="0034368E"/>
    <w:rsid w:val="003446F7"/>
    <w:rsid w:val="00344B77"/>
    <w:rsid w:val="00344B8F"/>
    <w:rsid w:val="003521AA"/>
    <w:rsid w:val="00353B61"/>
    <w:rsid w:val="00353EBB"/>
    <w:rsid w:val="003540E8"/>
    <w:rsid w:val="003542B5"/>
    <w:rsid w:val="00357C92"/>
    <w:rsid w:val="00363658"/>
    <w:rsid w:val="00364C14"/>
    <w:rsid w:val="003657ED"/>
    <w:rsid w:val="0037237C"/>
    <w:rsid w:val="003742F0"/>
    <w:rsid w:val="00374DCD"/>
    <w:rsid w:val="00375E02"/>
    <w:rsid w:val="00376930"/>
    <w:rsid w:val="003804C6"/>
    <w:rsid w:val="003823F6"/>
    <w:rsid w:val="0038354C"/>
    <w:rsid w:val="00383BE5"/>
    <w:rsid w:val="00384AF5"/>
    <w:rsid w:val="00384F10"/>
    <w:rsid w:val="0038575A"/>
    <w:rsid w:val="00385E1F"/>
    <w:rsid w:val="00386C47"/>
    <w:rsid w:val="00386E2E"/>
    <w:rsid w:val="0039052B"/>
    <w:rsid w:val="003918FC"/>
    <w:rsid w:val="00392BB7"/>
    <w:rsid w:val="00394053"/>
    <w:rsid w:val="003A039B"/>
    <w:rsid w:val="003A11A5"/>
    <w:rsid w:val="003A1BCF"/>
    <w:rsid w:val="003A41BE"/>
    <w:rsid w:val="003A4F95"/>
    <w:rsid w:val="003A554A"/>
    <w:rsid w:val="003A5989"/>
    <w:rsid w:val="003A79A4"/>
    <w:rsid w:val="003B0626"/>
    <w:rsid w:val="003B063E"/>
    <w:rsid w:val="003B12E8"/>
    <w:rsid w:val="003B3F30"/>
    <w:rsid w:val="003B68A5"/>
    <w:rsid w:val="003B7402"/>
    <w:rsid w:val="003B7930"/>
    <w:rsid w:val="003B7C40"/>
    <w:rsid w:val="003B7F04"/>
    <w:rsid w:val="003C01EF"/>
    <w:rsid w:val="003C2E26"/>
    <w:rsid w:val="003C3FBD"/>
    <w:rsid w:val="003C522F"/>
    <w:rsid w:val="003C68C4"/>
    <w:rsid w:val="003C737C"/>
    <w:rsid w:val="003D0462"/>
    <w:rsid w:val="003D11B0"/>
    <w:rsid w:val="003D19C8"/>
    <w:rsid w:val="003D307E"/>
    <w:rsid w:val="003D4054"/>
    <w:rsid w:val="003D52F9"/>
    <w:rsid w:val="003D5A31"/>
    <w:rsid w:val="003D7E7D"/>
    <w:rsid w:val="003E0745"/>
    <w:rsid w:val="003E07E4"/>
    <w:rsid w:val="003E22E3"/>
    <w:rsid w:val="003E243E"/>
    <w:rsid w:val="003E3EFB"/>
    <w:rsid w:val="003E56D0"/>
    <w:rsid w:val="003E7A62"/>
    <w:rsid w:val="003F132B"/>
    <w:rsid w:val="003F2AA5"/>
    <w:rsid w:val="003F38D6"/>
    <w:rsid w:val="003F3D24"/>
    <w:rsid w:val="003F484E"/>
    <w:rsid w:val="003F666E"/>
    <w:rsid w:val="00401DE2"/>
    <w:rsid w:val="00404178"/>
    <w:rsid w:val="004115E3"/>
    <w:rsid w:val="004124B7"/>
    <w:rsid w:val="004145DB"/>
    <w:rsid w:val="0041701D"/>
    <w:rsid w:val="00417B75"/>
    <w:rsid w:val="004205F3"/>
    <w:rsid w:val="00420AB4"/>
    <w:rsid w:val="00421851"/>
    <w:rsid w:val="00423D02"/>
    <w:rsid w:val="00424A1F"/>
    <w:rsid w:val="00425CBA"/>
    <w:rsid w:val="00426231"/>
    <w:rsid w:val="00426543"/>
    <w:rsid w:val="00427899"/>
    <w:rsid w:val="00433717"/>
    <w:rsid w:val="00433EFD"/>
    <w:rsid w:val="00440D4E"/>
    <w:rsid w:val="004411A5"/>
    <w:rsid w:val="00441B32"/>
    <w:rsid w:val="00441C9D"/>
    <w:rsid w:val="004435B7"/>
    <w:rsid w:val="00445C8B"/>
    <w:rsid w:val="00446614"/>
    <w:rsid w:val="0044758A"/>
    <w:rsid w:val="00447F08"/>
    <w:rsid w:val="0045018F"/>
    <w:rsid w:val="00450997"/>
    <w:rsid w:val="00451933"/>
    <w:rsid w:val="00451B54"/>
    <w:rsid w:val="00452F8A"/>
    <w:rsid w:val="00454AB5"/>
    <w:rsid w:val="00454BCA"/>
    <w:rsid w:val="00455737"/>
    <w:rsid w:val="004563CD"/>
    <w:rsid w:val="0046050B"/>
    <w:rsid w:val="00464C2F"/>
    <w:rsid w:val="004707B0"/>
    <w:rsid w:val="00471AA8"/>
    <w:rsid w:val="004740E9"/>
    <w:rsid w:val="00475088"/>
    <w:rsid w:val="00475B91"/>
    <w:rsid w:val="00477241"/>
    <w:rsid w:val="00477F36"/>
    <w:rsid w:val="00481562"/>
    <w:rsid w:val="00481802"/>
    <w:rsid w:val="0048757F"/>
    <w:rsid w:val="004902C4"/>
    <w:rsid w:val="0049235C"/>
    <w:rsid w:val="00493434"/>
    <w:rsid w:val="004A0E41"/>
    <w:rsid w:val="004A1733"/>
    <w:rsid w:val="004A337B"/>
    <w:rsid w:val="004A4276"/>
    <w:rsid w:val="004A4936"/>
    <w:rsid w:val="004A5D62"/>
    <w:rsid w:val="004B1485"/>
    <w:rsid w:val="004B1C79"/>
    <w:rsid w:val="004B1DC4"/>
    <w:rsid w:val="004B26E2"/>
    <w:rsid w:val="004B6750"/>
    <w:rsid w:val="004B6EF1"/>
    <w:rsid w:val="004C1697"/>
    <w:rsid w:val="004C2F00"/>
    <w:rsid w:val="004C3721"/>
    <w:rsid w:val="004C515B"/>
    <w:rsid w:val="004C5948"/>
    <w:rsid w:val="004C7006"/>
    <w:rsid w:val="004D3705"/>
    <w:rsid w:val="004D5E2E"/>
    <w:rsid w:val="004D5F46"/>
    <w:rsid w:val="004E0978"/>
    <w:rsid w:val="004E0EF5"/>
    <w:rsid w:val="004E1E7B"/>
    <w:rsid w:val="004E2BF8"/>
    <w:rsid w:val="004E5506"/>
    <w:rsid w:val="004F123B"/>
    <w:rsid w:val="004F1CC7"/>
    <w:rsid w:val="004F30F1"/>
    <w:rsid w:val="004F54A3"/>
    <w:rsid w:val="004F6294"/>
    <w:rsid w:val="005013EF"/>
    <w:rsid w:val="00501FB9"/>
    <w:rsid w:val="00502BDB"/>
    <w:rsid w:val="0050377A"/>
    <w:rsid w:val="00503C2C"/>
    <w:rsid w:val="00504E8F"/>
    <w:rsid w:val="005077AA"/>
    <w:rsid w:val="00507CDA"/>
    <w:rsid w:val="00511DD7"/>
    <w:rsid w:val="00512026"/>
    <w:rsid w:val="00512F75"/>
    <w:rsid w:val="0051336B"/>
    <w:rsid w:val="005148DF"/>
    <w:rsid w:val="005164FD"/>
    <w:rsid w:val="0051762F"/>
    <w:rsid w:val="00521B92"/>
    <w:rsid w:val="005239F3"/>
    <w:rsid w:val="00525982"/>
    <w:rsid w:val="005273CA"/>
    <w:rsid w:val="005274A0"/>
    <w:rsid w:val="00530D83"/>
    <w:rsid w:val="00531298"/>
    <w:rsid w:val="00532D2C"/>
    <w:rsid w:val="00533ACA"/>
    <w:rsid w:val="00536C17"/>
    <w:rsid w:val="00536D52"/>
    <w:rsid w:val="0054169D"/>
    <w:rsid w:val="0054223B"/>
    <w:rsid w:val="0054398D"/>
    <w:rsid w:val="00544850"/>
    <w:rsid w:val="00551750"/>
    <w:rsid w:val="00553882"/>
    <w:rsid w:val="00557FA7"/>
    <w:rsid w:val="0056235C"/>
    <w:rsid w:val="00565388"/>
    <w:rsid w:val="0056555E"/>
    <w:rsid w:val="0056610C"/>
    <w:rsid w:val="00567370"/>
    <w:rsid w:val="00570A2B"/>
    <w:rsid w:val="00573760"/>
    <w:rsid w:val="00573B5F"/>
    <w:rsid w:val="00574470"/>
    <w:rsid w:val="00575BE3"/>
    <w:rsid w:val="00575E96"/>
    <w:rsid w:val="005805C5"/>
    <w:rsid w:val="00581D9B"/>
    <w:rsid w:val="0058208C"/>
    <w:rsid w:val="00583471"/>
    <w:rsid w:val="00584131"/>
    <w:rsid w:val="00584910"/>
    <w:rsid w:val="00584CF4"/>
    <w:rsid w:val="00586702"/>
    <w:rsid w:val="005907FC"/>
    <w:rsid w:val="00592162"/>
    <w:rsid w:val="00594A60"/>
    <w:rsid w:val="005976B9"/>
    <w:rsid w:val="005A0936"/>
    <w:rsid w:val="005A3607"/>
    <w:rsid w:val="005A670F"/>
    <w:rsid w:val="005A68EE"/>
    <w:rsid w:val="005A787C"/>
    <w:rsid w:val="005B06CF"/>
    <w:rsid w:val="005B08DB"/>
    <w:rsid w:val="005B21BC"/>
    <w:rsid w:val="005B3078"/>
    <w:rsid w:val="005C1AB8"/>
    <w:rsid w:val="005C3BF7"/>
    <w:rsid w:val="005C3EBD"/>
    <w:rsid w:val="005C4495"/>
    <w:rsid w:val="005C4542"/>
    <w:rsid w:val="005C5590"/>
    <w:rsid w:val="005C5DF2"/>
    <w:rsid w:val="005C6212"/>
    <w:rsid w:val="005C7123"/>
    <w:rsid w:val="005D30C5"/>
    <w:rsid w:val="005D6472"/>
    <w:rsid w:val="005E1AFA"/>
    <w:rsid w:val="005E1F6B"/>
    <w:rsid w:val="005E221F"/>
    <w:rsid w:val="005E22AB"/>
    <w:rsid w:val="005E77DB"/>
    <w:rsid w:val="005E77EB"/>
    <w:rsid w:val="005E7DE0"/>
    <w:rsid w:val="005F0B46"/>
    <w:rsid w:val="005F2156"/>
    <w:rsid w:val="005F5F45"/>
    <w:rsid w:val="005F69DF"/>
    <w:rsid w:val="00600AD4"/>
    <w:rsid w:val="00601444"/>
    <w:rsid w:val="006017AE"/>
    <w:rsid w:val="0060242F"/>
    <w:rsid w:val="00603952"/>
    <w:rsid w:val="00605045"/>
    <w:rsid w:val="00605611"/>
    <w:rsid w:val="00605845"/>
    <w:rsid w:val="00605B31"/>
    <w:rsid w:val="006065E5"/>
    <w:rsid w:val="006106D5"/>
    <w:rsid w:val="00610D1D"/>
    <w:rsid w:val="00612CEB"/>
    <w:rsid w:val="00621533"/>
    <w:rsid w:val="006304CF"/>
    <w:rsid w:val="00632CD5"/>
    <w:rsid w:val="006340D3"/>
    <w:rsid w:val="00635F27"/>
    <w:rsid w:val="006366E2"/>
    <w:rsid w:val="0063680C"/>
    <w:rsid w:val="00640BEB"/>
    <w:rsid w:val="0064118F"/>
    <w:rsid w:val="0064143D"/>
    <w:rsid w:val="00641EEF"/>
    <w:rsid w:val="00642B8D"/>
    <w:rsid w:val="00643B70"/>
    <w:rsid w:val="00645028"/>
    <w:rsid w:val="006451D1"/>
    <w:rsid w:val="00653645"/>
    <w:rsid w:val="0065443E"/>
    <w:rsid w:val="0065559C"/>
    <w:rsid w:val="00657652"/>
    <w:rsid w:val="00661337"/>
    <w:rsid w:val="0066500B"/>
    <w:rsid w:val="00665039"/>
    <w:rsid w:val="00665B1B"/>
    <w:rsid w:val="00671447"/>
    <w:rsid w:val="0067236D"/>
    <w:rsid w:val="0068070F"/>
    <w:rsid w:val="00682755"/>
    <w:rsid w:val="00683132"/>
    <w:rsid w:val="00684BEF"/>
    <w:rsid w:val="00684DFF"/>
    <w:rsid w:val="006852C3"/>
    <w:rsid w:val="00685BA1"/>
    <w:rsid w:val="00686259"/>
    <w:rsid w:val="00686F30"/>
    <w:rsid w:val="00690555"/>
    <w:rsid w:val="00691CD5"/>
    <w:rsid w:val="0069404F"/>
    <w:rsid w:val="006963E8"/>
    <w:rsid w:val="00696C6B"/>
    <w:rsid w:val="00696D62"/>
    <w:rsid w:val="006972EF"/>
    <w:rsid w:val="0069787C"/>
    <w:rsid w:val="006A1543"/>
    <w:rsid w:val="006A5287"/>
    <w:rsid w:val="006A6BF6"/>
    <w:rsid w:val="006A7528"/>
    <w:rsid w:val="006A7BC2"/>
    <w:rsid w:val="006B0301"/>
    <w:rsid w:val="006B1817"/>
    <w:rsid w:val="006B1F07"/>
    <w:rsid w:val="006B5B9D"/>
    <w:rsid w:val="006B5F47"/>
    <w:rsid w:val="006B692D"/>
    <w:rsid w:val="006B6FE2"/>
    <w:rsid w:val="006B7DE9"/>
    <w:rsid w:val="006B7FD7"/>
    <w:rsid w:val="006C15E4"/>
    <w:rsid w:val="006C1ECC"/>
    <w:rsid w:val="006C2577"/>
    <w:rsid w:val="006C2FC8"/>
    <w:rsid w:val="006C4A53"/>
    <w:rsid w:val="006C699F"/>
    <w:rsid w:val="006C6B0B"/>
    <w:rsid w:val="006C7C10"/>
    <w:rsid w:val="006D02EE"/>
    <w:rsid w:val="006D0BE2"/>
    <w:rsid w:val="006D0CFB"/>
    <w:rsid w:val="006D32AB"/>
    <w:rsid w:val="006D5915"/>
    <w:rsid w:val="006D6CE2"/>
    <w:rsid w:val="006D7EDD"/>
    <w:rsid w:val="006E154D"/>
    <w:rsid w:val="006E28BB"/>
    <w:rsid w:val="006E5180"/>
    <w:rsid w:val="006E59F1"/>
    <w:rsid w:val="006F2A31"/>
    <w:rsid w:val="006F2DCD"/>
    <w:rsid w:val="006F52F6"/>
    <w:rsid w:val="006F68CD"/>
    <w:rsid w:val="006F6DA0"/>
    <w:rsid w:val="00700207"/>
    <w:rsid w:val="007002B4"/>
    <w:rsid w:val="00702788"/>
    <w:rsid w:val="0070546B"/>
    <w:rsid w:val="00705EF9"/>
    <w:rsid w:val="00706000"/>
    <w:rsid w:val="00707028"/>
    <w:rsid w:val="00711736"/>
    <w:rsid w:val="00711D07"/>
    <w:rsid w:val="007137DC"/>
    <w:rsid w:val="00713B36"/>
    <w:rsid w:val="00714311"/>
    <w:rsid w:val="00714D2E"/>
    <w:rsid w:val="007152FA"/>
    <w:rsid w:val="00715688"/>
    <w:rsid w:val="00715750"/>
    <w:rsid w:val="00715DEC"/>
    <w:rsid w:val="00715E3F"/>
    <w:rsid w:val="0072126A"/>
    <w:rsid w:val="0072558C"/>
    <w:rsid w:val="00727FDE"/>
    <w:rsid w:val="00731218"/>
    <w:rsid w:val="00732AD5"/>
    <w:rsid w:val="00735E25"/>
    <w:rsid w:val="007361AA"/>
    <w:rsid w:val="00741B91"/>
    <w:rsid w:val="007423C1"/>
    <w:rsid w:val="0074316E"/>
    <w:rsid w:val="00750ECD"/>
    <w:rsid w:val="00751446"/>
    <w:rsid w:val="00752564"/>
    <w:rsid w:val="00752BAC"/>
    <w:rsid w:val="00753120"/>
    <w:rsid w:val="00754606"/>
    <w:rsid w:val="00756574"/>
    <w:rsid w:val="0075798B"/>
    <w:rsid w:val="00764541"/>
    <w:rsid w:val="00764926"/>
    <w:rsid w:val="00764B51"/>
    <w:rsid w:val="00766458"/>
    <w:rsid w:val="007679EA"/>
    <w:rsid w:val="0077085C"/>
    <w:rsid w:val="00770970"/>
    <w:rsid w:val="00771678"/>
    <w:rsid w:val="00771735"/>
    <w:rsid w:val="00772305"/>
    <w:rsid w:val="00774EDD"/>
    <w:rsid w:val="007757DF"/>
    <w:rsid w:val="00777350"/>
    <w:rsid w:val="0078095C"/>
    <w:rsid w:val="0078099A"/>
    <w:rsid w:val="00780B37"/>
    <w:rsid w:val="007835D1"/>
    <w:rsid w:val="00783FE5"/>
    <w:rsid w:val="0078523A"/>
    <w:rsid w:val="00791A52"/>
    <w:rsid w:val="007950A7"/>
    <w:rsid w:val="00796611"/>
    <w:rsid w:val="00796A00"/>
    <w:rsid w:val="007A5B81"/>
    <w:rsid w:val="007A70D7"/>
    <w:rsid w:val="007A71F9"/>
    <w:rsid w:val="007B0561"/>
    <w:rsid w:val="007B309D"/>
    <w:rsid w:val="007C22E0"/>
    <w:rsid w:val="007C60C2"/>
    <w:rsid w:val="007C61C1"/>
    <w:rsid w:val="007C7C07"/>
    <w:rsid w:val="007D3DB6"/>
    <w:rsid w:val="007E5222"/>
    <w:rsid w:val="007E57D1"/>
    <w:rsid w:val="007E5A4C"/>
    <w:rsid w:val="007E715A"/>
    <w:rsid w:val="007E71D4"/>
    <w:rsid w:val="007F1FBD"/>
    <w:rsid w:val="008006E3"/>
    <w:rsid w:val="00800897"/>
    <w:rsid w:val="008042F1"/>
    <w:rsid w:val="00806D5F"/>
    <w:rsid w:val="00806E3A"/>
    <w:rsid w:val="0080798D"/>
    <w:rsid w:val="00811A09"/>
    <w:rsid w:val="00811A57"/>
    <w:rsid w:val="00817EE6"/>
    <w:rsid w:val="00821D23"/>
    <w:rsid w:val="00822CC1"/>
    <w:rsid w:val="00823C05"/>
    <w:rsid w:val="0082403F"/>
    <w:rsid w:val="00824437"/>
    <w:rsid w:val="00830074"/>
    <w:rsid w:val="00831641"/>
    <w:rsid w:val="00831761"/>
    <w:rsid w:val="008327E7"/>
    <w:rsid w:val="008340BA"/>
    <w:rsid w:val="0083697B"/>
    <w:rsid w:val="00837B7F"/>
    <w:rsid w:val="00837FDF"/>
    <w:rsid w:val="00841B3C"/>
    <w:rsid w:val="008422A7"/>
    <w:rsid w:val="00842CDE"/>
    <w:rsid w:val="00842E76"/>
    <w:rsid w:val="008447EB"/>
    <w:rsid w:val="00844C24"/>
    <w:rsid w:val="00844F78"/>
    <w:rsid w:val="00845DFE"/>
    <w:rsid w:val="00846918"/>
    <w:rsid w:val="00852513"/>
    <w:rsid w:val="008542A2"/>
    <w:rsid w:val="00856507"/>
    <w:rsid w:val="00856DD3"/>
    <w:rsid w:val="00856DEA"/>
    <w:rsid w:val="00857748"/>
    <w:rsid w:val="00861D34"/>
    <w:rsid w:val="00863689"/>
    <w:rsid w:val="008660B1"/>
    <w:rsid w:val="00866E67"/>
    <w:rsid w:val="00871C7B"/>
    <w:rsid w:val="0088312C"/>
    <w:rsid w:val="008832CB"/>
    <w:rsid w:val="00884B52"/>
    <w:rsid w:val="00887CD2"/>
    <w:rsid w:val="00890EDD"/>
    <w:rsid w:val="00890F6A"/>
    <w:rsid w:val="00893059"/>
    <w:rsid w:val="00893EED"/>
    <w:rsid w:val="008941B8"/>
    <w:rsid w:val="0089746C"/>
    <w:rsid w:val="008A0523"/>
    <w:rsid w:val="008A1849"/>
    <w:rsid w:val="008A2826"/>
    <w:rsid w:val="008A3172"/>
    <w:rsid w:val="008A40C2"/>
    <w:rsid w:val="008A4AE8"/>
    <w:rsid w:val="008A6CA5"/>
    <w:rsid w:val="008B01A0"/>
    <w:rsid w:val="008B0B0E"/>
    <w:rsid w:val="008B75C4"/>
    <w:rsid w:val="008C094F"/>
    <w:rsid w:val="008C3225"/>
    <w:rsid w:val="008C403F"/>
    <w:rsid w:val="008C5C8C"/>
    <w:rsid w:val="008C7E48"/>
    <w:rsid w:val="008D06C5"/>
    <w:rsid w:val="008D1A64"/>
    <w:rsid w:val="008D1F06"/>
    <w:rsid w:val="008D28A1"/>
    <w:rsid w:val="008D547C"/>
    <w:rsid w:val="008D6287"/>
    <w:rsid w:val="008E02E1"/>
    <w:rsid w:val="008E1CD2"/>
    <w:rsid w:val="008E64BD"/>
    <w:rsid w:val="008E6832"/>
    <w:rsid w:val="008E6A48"/>
    <w:rsid w:val="008F007E"/>
    <w:rsid w:val="008F7330"/>
    <w:rsid w:val="008F7BE7"/>
    <w:rsid w:val="00901C60"/>
    <w:rsid w:val="009037A1"/>
    <w:rsid w:val="00906119"/>
    <w:rsid w:val="009068FF"/>
    <w:rsid w:val="009106BC"/>
    <w:rsid w:val="00910733"/>
    <w:rsid w:val="00912094"/>
    <w:rsid w:val="00912DE6"/>
    <w:rsid w:val="00913D7D"/>
    <w:rsid w:val="00915758"/>
    <w:rsid w:val="00916863"/>
    <w:rsid w:val="00916A2C"/>
    <w:rsid w:val="0091728F"/>
    <w:rsid w:val="009214ED"/>
    <w:rsid w:val="009218BF"/>
    <w:rsid w:val="0092263E"/>
    <w:rsid w:val="00922826"/>
    <w:rsid w:val="00926F03"/>
    <w:rsid w:val="00927A27"/>
    <w:rsid w:val="00927AAB"/>
    <w:rsid w:val="009306BB"/>
    <w:rsid w:val="0093181A"/>
    <w:rsid w:val="0093194A"/>
    <w:rsid w:val="009359FA"/>
    <w:rsid w:val="0093642E"/>
    <w:rsid w:val="00937094"/>
    <w:rsid w:val="009374DB"/>
    <w:rsid w:val="009377C9"/>
    <w:rsid w:val="0094171A"/>
    <w:rsid w:val="00942320"/>
    <w:rsid w:val="009428A4"/>
    <w:rsid w:val="00944C0A"/>
    <w:rsid w:val="00944C50"/>
    <w:rsid w:val="00946023"/>
    <w:rsid w:val="00946AF3"/>
    <w:rsid w:val="009513E2"/>
    <w:rsid w:val="009548F3"/>
    <w:rsid w:val="00954B39"/>
    <w:rsid w:val="0096142F"/>
    <w:rsid w:val="00963F79"/>
    <w:rsid w:val="009672C1"/>
    <w:rsid w:val="00971F73"/>
    <w:rsid w:val="00972D5B"/>
    <w:rsid w:val="009731F6"/>
    <w:rsid w:val="009738A5"/>
    <w:rsid w:val="009751F1"/>
    <w:rsid w:val="0097653A"/>
    <w:rsid w:val="00980CD8"/>
    <w:rsid w:val="0098160F"/>
    <w:rsid w:val="0098389F"/>
    <w:rsid w:val="00983DD3"/>
    <w:rsid w:val="00985987"/>
    <w:rsid w:val="00985A7D"/>
    <w:rsid w:val="009870FD"/>
    <w:rsid w:val="009877B1"/>
    <w:rsid w:val="00987CA6"/>
    <w:rsid w:val="00990392"/>
    <w:rsid w:val="009918A0"/>
    <w:rsid w:val="00993B10"/>
    <w:rsid w:val="00995603"/>
    <w:rsid w:val="00996F9D"/>
    <w:rsid w:val="009970FC"/>
    <w:rsid w:val="009A32A5"/>
    <w:rsid w:val="009A3B33"/>
    <w:rsid w:val="009A4A42"/>
    <w:rsid w:val="009A4DB0"/>
    <w:rsid w:val="009A5286"/>
    <w:rsid w:val="009B23C3"/>
    <w:rsid w:val="009B7380"/>
    <w:rsid w:val="009C0291"/>
    <w:rsid w:val="009C1244"/>
    <w:rsid w:val="009C2176"/>
    <w:rsid w:val="009C44AF"/>
    <w:rsid w:val="009C4ADD"/>
    <w:rsid w:val="009C53AE"/>
    <w:rsid w:val="009C58CB"/>
    <w:rsid w:val="009C60FD"/>
    <w:rsid w:val="009C69E5"/>
    <w:rsid w:val="009C7695"/>
    <w:rsid w:val="009D1C0B"/>
    <w:rsid w:val="009D2F9B"/>
    <w:rsid w:val="009D46CB"/>
    <w:rsid w:val="009D46F3"/>
    <w:rsid w:val="009D54A5"/>
    <w:rsid w:val="009D6DDD"/>
    <w:rsid w:val="009E01EA"/>
    <w:rsid w:val="009E0C60"/>
    <w:rsid w:val="009E50A3"/>
    <w:rsid w:val="009E5234"/>
    <w:rsid w:val="009E559B"/>
    <w:rsid w:val="009E5C4C"/>
    <w:rsid w:val="009E6610"/>
    <w:rsid w:val="009E7A4C"/>
    <w:rsid w:val="009F0D61"/>
    <w:rsid w:val="009F1946"/>
    <w:rsid w:val="009F3063"/>
    <w:rsid w:val="009F40C3"/>
    <w:rsid w:val="009F457C"/>
    <w:rsid w:val="009F7170"/>
    <w:rsid w:val="00A00696"/>
    <w:rsid w:val="00A00E74"/>
    <w:rsid w:val="00A04D39"/>
    <w:rsid w:val="00A05C4F"/>
    <w:rsid w:val="00A05EDC"/>
    <w:rsid w:val="00A063E7"/>
    <w:rsid w:val="00A0692A"/>
    <w:rsid w:val="00A13632"/>
    <w:rsid w:val="00A15635"/>
    <w:rsid w:val="00A15AFC"/>
    <w:rsid w:val="00A178AE"/>
    <w:rsid w:val="00A25081"/>
    <w:rsid w:val="00A2551C"/>
    <w:rsid w:val="00A259CA"/>
    <w:rsid w:val="00A25ABA"/>
    <w:rsid w:val="00A260BA"/>
    <w:rsid w:val="00A26332"/>
    <w:rsid w:val="00A31B31"/>
    <w:rsid w:val="00A323E4"/>
    <w:rsid w:val="00A35051"/>
    <w:rsid w:val="00A370C6"/>
    <w:rsid w:val="00A3767B"/>
    <w:rsid w:val="00A41FBA"/>
    <w:rsid w:val="00A425A6"/>
    <w:rsid w:val="00A42865"/>
    <w:rsid w:val="00A44A0A"/>
    <w:rsid w:val="00A44EE9"/>
    <w:rsid w:val="00A460EC"/>
    <w:rsid w:val="00A46112"/>
    <w:rsid w:val="00A4743E"/>
    <w:rsid w:val="00A51F7A"/>
    <w:rsid w:val="00A56AF8"/>
    <w:rsid w:val="00A61FD2"/>
    <w:rsid w:val="00A645EB"/>
    <w:rsid w:val="00A67D82"/>
    <w:rsid w:val="00A728D9"/>
    <w:rsid w:val="00A80BF5"/>
    <w:rsid w:val="00A80CC0"/>
    <w:rsid w:val="00A81FEE"/>
    <w:rsid w:val="00A839BA"/>
    <w:rsid w:val="00A83F70"/>
    <w:rsid w:val="00A840FD"/>
    <w:rsid w:val="00A85560"/>
    <w:rsid w:val="00A90731"/>
    <w:rsid w:val="00A913AC"/>
    <w:rsid w:val="00A917CC"/>
    <w:rsid w:val="00A9299B"/>
    <w:rsid w:val="00A9520A"/>
    <w:rsid w:val="00A9691B"/>
    <w:rsid w:val="00A97E29"/>
    <w:rsid w:val="00AA047E"/>
    <w:rsid w:val="00AA0B1F"/>
    <w:rsid w:val="00AA1B73"/>
    <w:rsid w:val="00AA2596"/>
    <w:rsid w:val="00AA2F42"/>
    <w:rsid w:val="00AA503D"/>
    <w:rsid w:val="00AA6767"/>
    <w:rsid w:val="00AA71D0"/>
    <w:rsid w:val="00AB0134"/>
    <w:rsid w:val="00AB3F13"/>
    <w:rsid w:val="00AB5D12"/>
    <w:rsid w:val="00AB6A78"/>
    <w:rsid w:val="00AC0898"/>
    <w:rsid w:val="00AC541C"/>
    <w:rsid w:val="00AD14B6"/>
    <w:rsid w:val="00AD1F06"/>
    <w:rsid w:val="00AD2327"/>
    <w:rsid w:val="00AD24B5"/>
    <w:rsid w:val="00AD2FFA"/>
    <w:rsid w:val="00AD3C5B"/>
    <w:rsid w:val="00AE2367"/>
    <w:rsid w:val="00AE3EB2"/>
    <w:rsid w:val="00AE48B6"/>
    <w:rsid w:val="00AE7FD6"/>
    <w:rsid w:val="00AF094B"/>
    <w:rsid w:val="00AF128B"/>
    <w:rsid w:val="00AF2BA7"/>
    <w:rsid w:val="00AF3BD6"/>
    <w:rsid w:val="00AF6648"/>
    <w:rsid w:val="00AF699F"/>
    <w:rsid w:val="00AF6C90"/>
    <w:rsid w:val="00B0026F"/>
    <w:rsid w:val="00B00AD7"/>
    <w:rsid w:val="00B0175A"/>
    <w:rsid w:val="00B028CD"/>
    <w:rsid w:val="00B04E4F"/>
    <w:rsid w:val="00B05987"/>
    <w:rsid w:val="00B202B3"/>
    <w:rsid w:val="00B20B49"/>
    <w:rsid w:val="00B23AA5"/>
    <w:rsid w:val="00B25ADB"/>
    <w:rsid w:val="00B2603B"/>
    <w:rsid w:val="00B31B31"/>
    <w:rsid w:val="00B326FC"/>
    <w:rsid w:val="00B330CD"/>
    <w:rsid w:val="00B34BC1"/>
    <w:rsid w:val="00B37C22"/>
    <w:rsid w:val="00B40D64"/>
    <w:rsid w:val="00B413D9"/>
    <w:rsid w:val="00B41975"/>
    <w:rsid w:val="00B469B3"/>
    <w:rsid w:val="00B52863"/>
    <w:rsid w:val="00B5554C"/>
    <w:rsid w:val="00B60347"/>
    <w:rsid w:val="00B6093A"/>
    <w:rsid w:val="00B62E8F"/>
    <w:rsid w:val="00B63DD8"/>
    <w:rsid w:val="00B653AB"/>
    <w:rsid w:val="00B70A99"/>
    <w:rsid w:val="00B71590"/>
    <w:rsid w:val="00B71E81"/>
    <w:rsid w:val="00B72023"/>
    <w:rsid w:val="00B74A8D"/>
    <w:rsid w:val="00B844B1"/>
    <w:rsid w:val="00B8741B"/>
    <w:rsid w:val="00B92125"/>
    <w:rsid w:val="00B93099"/>
    <w:rsid w:val="00B97423"/>
    <w:rsid w:val="00BA65DD"/>
    <w:rsid w:val="00BA6AFA"/>
    <w:rsid w:val="00BB1B47"/>
    <w:rsid w:val="00BB3CB5"/>
    <w:rsid w:val="00BB4251"/>
    <w:rsid w:val="00BB4972"/>
    <w:rsid w:val="00BB509B"/>
    <w:rsid w:val="00BB6BBD"/>
    <w:rsid w:val="00BC478A"/>
    <w:rsid w:val="00BC4B69"/>
    <w:rsid w:val="00BC5636"/>
    <w:rsid w:val="00BC65A2"/>
    <w:rsid w:val="00BC6F1A"/>
    <w:rsid w:val="00BD110C"/>
    <w:rsid w:val="00BD2F32"/>
    <w:rsid w:val="00BD3E35"/>
    <w:rsid w:val="00BD47BC"/>
    <w:rsid w:val="00BD6248"/>
    <w:rsid w:val="00BD6EF3"/>
    <w:rsid w:val="00BD7D1B"/>
    <w:rsid w:val="00BE0B20"/>
    <w:rsid w:val="00BE365D"/>
    <w:rsid w:val="00BE45A0"/>
    <w:rsid w:val="00BE46E6"/>
    <w:rsid w:val="00BE4D26"/>
    <w:rsid w:val="00BE58EA"/>
    <w:rsid w:val="00BF2CFD"/>
    <w:rsid w:val="00BF33B1"/>
    <w:rsid w:val="00BF348E"/>
    <w:rsid w:val="00BF418D"/>
    <w:rsid w:val="00BF54B0"/>
    <w:rsid w:val="00C02DE4"/>
    <w:rsid w:val="00C02E00"/>
    <w:rsid w:val="00C064A4"/>
    <w:rsid w:val="00C078E1"/>
    <w:rsid w:val="00C11A13"/>
    <w:rsid w:val="00C12329"/>
    <w:rsid w:val="00C157F4"/>
    <w:rsid w:val="00C22607"/>
    <w:rsid w:val="00C226C3"/>
    <w:rsid w:val="00C24387"/>
    <w:rsid w:val="00C24D1E"/>
    <w:rsid w:val="00C24D49"/>
    <w:rsid w:val="00C25456"/>
    <w:rsid w:val="00C25CAF"/>
    <w:rsid w:val="00C2773D"/>
    <w:rsid w:val="00C30860"/>
    <w:rsid w:val="00C30FEC"/>
    <w:rsid w:val="00C335A1"/>
    <w:rsid w:val="00C354F0"/>
    <w:rsid w:val="00C35741"/>
    <w:rsid w:val="00C41D54"/>
    <w:rsid w:val="00C427E5"/>
    <w:rsid w:val="00C42A2D"/>
    <w:rsid w:val="00C42DC1"/>
    <w:rsid w:val="00C43578"/>
    <w:rsid w:val="00C436EE"/>
    <w:rsid w:val="00C45F55"/>
    <w:rsid w:val="00C47E33"/>
    <w:rsid w:val="00C52FD3"/>
    <w:rsid w:val="00C54BAD"/>
    <w:rsid w:val="00C55359"/>
    <w:rsid w:val="00C57A21"/>
    <w:rsid w:val="00C62B83"/>
    <w:rsid w:val="00C66FF7"/>
    <w:rsid w:val="00C702A2"/>
    <w:rsid w:val="00C70E4B"/>
    <w:rsid w:val="00C712A1"/>
    <w:rsid w:val="00C75726"/>
    <w:rsid w:val="00C75897"/>
    <w:rsid w:val="00C7623C"/>
    <w:rsid w:val="00C76EBF"/>
    <w:rsid w:val="00C8085F"/>
    <w:rsid w:val="00C81227"/>
    <w:rsid w:val="00C81A23"/>
    <w:rsid w:val="00C87078"/>
    <w:rsid w:val="00C87240"/>
    <w:rsid w:val="00C928DB"/>
    <w:rsid w:val="00C94EF8"/>
    <w:rsid w:val="00C96D12"/>
    <w:rsid w:val="00C96F58"/>
    <w:rsid w:val="00CA195E"/>
    <w:rsid w:val="00CA28E3"/>
    <w:rsid w:val="00CA3087"/>
    <w:rsid w:val="00CB0C5C"/>
    <w:rsid w:val="00CB122B"/>
    <w:rsid w:val="00CB1AD0"/>
    <w:rsid w:val="00CB22CC"/>
    <w:rsid w:val="00CB6FCE"/>
    <w:rsid w:val="00CC1C70"/>
    <w:rsid w:val="00CC29CC"/>
    <w:rsid w:val="00CC2E2E"/>
    <w:rsid w:val="00CC3B78"/>
    <w:rsid w:val="00CC512A"/>
    <w:rsid w:val="00CC64BD"/>
    <w:rsid w:val="00CC789A"/>
    <w:rsid w:val="00CD23F7"/>
    <w:rsid w:val="00CD3140"/>
    <w:rsid w:val="00CD3F89"/>
    <w:rsid w:val="00CD41F3"/>
    <w:rsid w:val="00CD4C52"/>
    <w:rsid w:val="00CD6869"/>
    <w:rsid w:val="00CE1198"/>
    <w:rsid w:val="00CE1C4A"/>
    <w:rsid w:val="00CE2284"/>
    <w:rsid w:val="00CE41C8"/>
    <w:rsid w:val="00CE709A"/>
    <w:rsid w:val="00CE7E1F"/>
    <w:rsid w:val="00CF3638"/>
    <w:rsid w:val="00CF37E0"/>
    <w:rsid w:val="00CF518E"/>
    <w:rsid w:val="00D02AB4"/>
    <w:rsid w:val="00D039F0"/>
    <w:rsid w:val="00D05F24"/>
    <w:rsid w:val="00D06593"/>
    <w:rsid w:val="00D06994"/>
    <w:rsid w:val="00D106B8"/>
    <w:rsid w:val="00D1163A"/>
    <w:rsid w:val="00D13275"/>
    <w:rsid w:val="00D13FC1"/>
    <w:rsid w:val="00D149D1"/>
    <w:rsid w:val="00D161B8"/>
    <w:rsid w:val="00D177B6"/>
    <w:rsid w:val="00D17CF6"/>
    <w:rsid w:val="00D23317"/>
    <w:rsid w:val="00D245A4"/>
    <w:rsid w:val="00D2513C"/>
    <w:rsid w:val="00D2745A"/>
    <w:rsid w:val="00D274B4"/>
    <w:rsid w:val="00D30EA7"/>
    <w:rsid w:val="00D339B4"/>
    <w:rsid w:val="00D367E9"/>
    <w:rsid w:val="00D437A7"/>
    <w:rsid w:val="00D44A62"/>
    <w:rsid w:val="00D45338"/>
    <w:rsid w:val="00D509FF"/>
    <w:rsid w:val="00D527F8"/>
    <w:rsid w:val="00D5290A"/>
    <w:rsid w:val="00D537EE"/>
    <w:rsid w:val="00D53BA7"/>
    <w:rsid w:val="00D55786"/>
    <w:rsid w:val="00D5795C"/>
    <w:rsid w:val="00D57B46"/>
    <w:rsid w:val="00D616D7"/>
    <w:rsid w:val="00D63B19"/>
    <w:rsid w:val="00D70162"/>
    <w:rsid w:val="00D72D5A"/>
    <w:rsid w:val="00D731B1"/>
    <w:rsid w:val="00D74437"/>
    <w:rsid w:val="00D74CD3"/>
    <w:rsid w:val="00D7514F"/>
    <w:rsid w:val="00D75B6E"/>
    <w:rsid w:val="00D7611E"/>
    <w:rsid w:val="00D766DB"/>
    <w:rsid w:val="00D80B1E"/>
    <w:rsid w:val="00D80D08"/>
    <w:rsid w:val="00D83C6B"/>
    <w:rsid w:val="00D87221"/>
    <w:rsid w:val="00D93575"/>
    <w:rsid w:val="00D94DA7"/>
    <w:rsid w:val="00D9729B"/>
    <w:rsid w:val="00D97CD5"/>
    <w:rsid w:val="00D97D3E"/>
    <w:rsid w:val="00DA139B"/>
    <w:rsid w:val="00DA147F"/>
    <w:rsid w:val="00DA3F77"/>
    <w:rsid w:val="00DA6372"/>
    <w:rsid w:val="00DA6CC5"/>
    <w:rsid w:val="00DB22AD"/>
    <w:rsid w:val="00DB34F9"/>
    <w:rsid w:val="00DB799C"/>
    <w:rsid w:val="00DC2DEE"/>
    <w:rsid w:val="00DC7FE1"/>
    <w:rsid w:val="00DD06DC"/>
    <w:rsid w:val="00DD2F98"/>
    <w:rsid w:val="00DD33D4"/>
    <w:rsid w:val="00DD4BC1"/>
    <w:rsid w:val="00DD4F61"/>
    <w:rsid w:val="00DD5D20"/>
    <w:rsid w:val="00DD7D4F"/>
    <w:rsid w:val="00DE01E8"/>
    <w:rsid w:val="00DE361F"/>
    <w:rsid w:val="00DF5DF8"/>
    <w:rsid w:val="00DF65D4"/>
    <w:rsid w:val="00DF6B06"/>
    <w:rsid w:val="00DF7D5B"/>
    <w:rsid w:val="00DF7EF3"/>
    <w:rsid w:val="00E00F00"/>
    <w:rsid w:val="00E02545"/>
    <w:rsid w:val="00E11E3F"/>
    <w:rsid w:val="00E12CF6"/>
    <w:rsid w:val="00E20FC7"/>
    <w:rsid w:val="00E2154E"/>
    <w:rsid w:val="00E22058"/>
    <w:rsid w:val="00E22E08"/>
    <w:rsid w:val="00E231D6"/>
    <w:rsid w:val="00E251AF"/>
    <w:rsid w:val="00E257C1"/>
    <w:rsid w:val="00E26138"/>
    <w:rsid w:val="00E26990"/>
    <w:rsid w:val="00E31264"/>
    <w:rsid w:val="00E31A27"/>
    <w:rsid w:val="00E320A0"/>
    <w:rsid w:val="00E32A57"/>
    <w:rsid w:val="00E34121"/>
    <w:rsid w:val="00E341E4"/>
    <w:rsid w:val="00E35C75"/>
    <w:rsid w:val="00E40A6A"/>
    <w:rsid w:val="00E42ED1"/>
    <w:rsid w:val="00E43872"/>
    <w:rsid w:val="00E47E5A"/>
    <w:rsid w:val="00E50D3D"/>
    <w:rsid w:val="00E5193C"/>
    <w:rsid w:val="00E53149"/>
    <w:rsid w:val="00E543BD"/>
    <w:rsid w:val="00E5535B"/>
    <w:rsid w:val="00E560E9"/>
    <w:rsid w:val="00E57361"/>
    <w:rsid w:val="00E57A6B"/>
    <w:rsid w:val="00E614D4"/>
    <w:rsid w:val="00E63C20"/>
    <w:rsid w:val="00E64FB4"/>
    <w:rsid w:val="00E65310"/>
    <w:rsid w:val="00E71445"/>
    <w:rsid w:val="00E736BB"/>
    <w:rsid w:val="00E753B6"/>
    <w:rsid w:val="00E775A1"/>
    <w:rsid w:val="00E77DA6"/>
    <w:rsid w:val="00E82D74"/>
    <w:rsid w:val="00E86443"/>
    <w:rsid w:val="00E86E57"/>
    <w:rsid w:val="00E90672"/>
    <w:rsid w:val="00E9220C"/>
    <w:rsid w:val="00E9225F"/>
    <w:rsid w:val="00E925BC"/>
    <w:rsid w:val="00E931A8"/>
    <w:rsid w:val="00E9516A"/>
    <w:rsid w:val="00E9559D"/>
    <w:rsid w:val="00EA0229"/>
    <w:rsid w:val="00EA031E"/>
    <w:rsid w:val="00EA1255"/>
    <w:rsid w:val="00EA154A"/>
    <w:rsid w:val="00EB0A7D"/>
    <w:rsid w:val="00EB28CF"/>
    <w:rsid w:val="00EB54F2"/>
    <w:rsid w:val="00EB6EC6"/>
    <w:rsid w:val="00EC0367"/>
    <w:rsid w:val="00EC1C77"/>
    <w:rsid w:val="00EC2AA5"/>
    <w:rsid w:val="00EC3348"/>
    <w:rsid w:val="00EC4733"/>
    <w:rsid w:val="00EC56C6"/>
    <w:rsid w:val="00EC737C"/>
    <w:rsid w:val="00EC7DC6"/>
    <w:rsid w:val="00ED2353"/>
    <w:rsid w:val="00ED2F3A"/>
    <w:rsid w:val="00ED74B0"/>
    <w:rsid w:val="00EE1250"/>
    <w:rsid w:val="00EE2BF2"/>
    <w:rsid w:val="00EE36CF"/>
    <w:rsid w:val="00EE5033"/>
    <w:rsid w:val="00EF1668"/>
    <w:rsid w:val="00EF4B3E"/>
    <w:rsid w:val="00EF4CF1"/>
    <w:rsid w:val="00EF5D5C"/>
    <w:rsid w:val="00F00C49"/>
    <w:rsid w:val="00F013E4"/>
    <w:rsid w:val="00F026E3"/>
    <w:rsid w:val="00F02A38"/>
    <w:rsid w:val="00F05CE1"/>
    <w:rsid w:val="00F065AB"/>
    <w:rsid w:val="00F11B3E"/>
    <w:rsid w:val="00F1751C"/>
    <w:rsid w:val="00F17A66"/>
    <w:rsid w:val="00F210D2"/>
    <w:rsid w:val="00F227B3"/>
    <w:rsid w:val="00F23E17"/>
    <w:rsid w:val="00F24CAC"/>
    <w:rsid w:val="00F24F43"/>
    <w:rsid w:val="00F25805"/>
    <w:rsid w:val="00F25B11"/>
    <w:rsid w:val="00F25E92"/>
    <w:rsid w:val="00F26AEB"/>
    <w:rsid w:val="00F31A30"/>
    <w:rsid w:val="00F34852"/>
    <w:rsid w:val="00F411F6"/>
    <w:rsid w:val="00F4174E"/>
    <w:rsid w:val="00F4183A"/>
    <w:rsid w:val="00F41CB4"/>
    <w:rsid w:val="00F422BA"/>
    <w:rsid w:val="00F441F7"/>
    <w:rsid w:val="00F455BF"/>
    <w:rsid w:val="00F462FB"/>
    <w:rsid w:val="00F469CD"/>
    <w:rsid w:val="00F4749D"/>
    <w:rsid w:val="00F47DC6"/>
    <w:rsid w:val="00F506B5"/>
    <w:rsid w:val="00F5249A"/>
    <w:rsid w:val="00F55F89"/>
    <w:rsid w:val="00F56388"/>
    <w:rsid w:val="00F60208"/>
    <w:rsid w:val="00F61530"/>
    <w:rsid w:val="00F617AA"/>
    <w:rsid w:val="00F617AC"/>
    <w:rsid w:val="00F6383B"/>
    <w:rsid w:val="00F64A2B"/>
    <w:rsid w:val="00F65786"/>
    <w:rsid w:val="00F65BA1"/>
    <w:rsid w:val="00F677BE"/>
    <w:rsid w:val="00F728FD"/>
    <w:rsid w:val="00F739DD"/>
    <w:rsid w:val="00F76AAC"/>
    <w:rsid w:val="00F76F27"/>
    <w:rsid w:val="00F77161"/>
    <w:rsid w:val="00F80A56"/>
    <w:rsid w:val="00F80A98"/>
    <w:rsid w:val="00F81642"/>
    <w:rsid w:val="00F84614"/>
    <w:rsid w:val="00F86671"/>
    <w:rsid w:val="00F9164A"/>
    <w:rsid w:val="00F93CCA"/>
    <w:rsid w:val="00F97C70"/>
    <w:rsid w:val="00F97EA5"/>
    <w:rsid w:val="00FA047C"/>
    <w:rsid w:val="00FA0C33"/>
    <w:rsid w:val="00FA2372"/>
    <w:rsid w:val="00FA3932"/>
    <w:rsid w:val="00FA54EC"/>
    <w:rsid w:val="00FA5C6A"/>
    <w:rsid w:val="00FA623D"/>
    <w:rsid w:val="00FA7B47"/>
    <w:rsid w:val="00FB21E3"/>
    <w:rsid w:val="00FB344D"/>
    <w:rsid w:val="00FB560E"/>
    <w:rsid w:val="00FB5C82"/>
    <w:rsid w:val="00FB65FF"/>
    <w:rsid w:val="00FB6992"/>
    <w:rsid w:val="00FB74FC"/>
    <w:rsid w:val="00FC11A8"/>
    <w:rsid w:val="00FC1487"/>
    <w:rsid w:val="00FC1CD5"/>
    <w:rsid w:val="00FC4112"/>
    <w:rsid w:val="00FC53FA"/>
    <w:rsid w:val="00FC7052"/>
    <w:rsid w:val="00FD0E0C"/>
    <w:rsid w:val="00FD1E86"/>
    <w:rsid w:val="00FD27D7"/>
    <w:rsid w:val="00FD5151"/>
    <w:rsid w:val="00FE01A9"/>
    <w:rsid w:val="00FE2306"/>
    <w:rsid w:val="00FE2701"/>
    <w:rsid w:val="00FE31A2"/>
    <w:rsid w:val="00FF1392"/>
    <w:rsid w:val="00FF3C65"/>
    <w:rsid w:val="00FF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514913"/>
  <w15:chartTrackingRefBased/>
  <w15:docId w15:val="{3A8E12C1-AD35-4ABD-B4FC-9F48F633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annotation reference" w:uiPriority="99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Date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FE31A2"/>
    <w:pPr>
      <w:widowControl w:val="0"/>
    </w:pPr>
    <w:rPr>
      <w:rFonts w:eastAsia="標楷體"/>
      <w:kern w:val="2"/>
      <w:sz w:val="28"/>
    </w:rPr>
  </w:style>
  <w:style w:type="paragraph" w:styleId="1">
    <w:name w:val="heading 1"/>
    <w:basedOn w:val="a5"/>
    <w:next w:val="a5"/>
    <w:link w:val="10"/>
    <w:uiPriority w:val="9"/>
    <w:qFormat/>
    <w:rsid w:val="0098389F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5"/>
    <w:next w:val="a5"/>
    <w:link w:val="20"/>
    <w:uiPriority w:val="9"/>
    <w:unhideWhenUsed/>
    <w:qFormat/>
    <w:rsid w:val="0098389F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5"/>
    <w:link w:val="30"/>
    <w:uiPriority w:val="9"/>
    <w:qFormat/>
    <w:rsid w:val="008E6832"/>
    <w:pPr>
      <w:adjustRightInd w:val="0"/>
      <w:spacing w:before="120" w:line="360" w:lineRule="atLeast"/>
      <w:ind w:left="1417" w:hanging="567"/>
      <w:jc w:val="both"/>
      <w:textAlignment w:val="baseline"/>
      <w:outlineLvl w:val="2"/>
    </w:pPr>
    <w:rPr>
      <w:rFonts w:ascii="Calibri" w:eastAsia="新細明體" w:hAnsi="Calibri"/>
      <w:kern w:val="0"/>
      <w:sz w:val="24"/>
      <w:lang w:val="x-none" w:eastAsia="x-none"/>
    </w:rPr>
  </w:style>
  <w:style w:type="paragraph" w:styleId="4">
    <w:name w:val="heading 4"/>
    <w:basedOn w:val="a5"/>
    <w:link w:val="40"/>
    <w:uiPriority w:val="9"/>
    <w:qFormat/>
    <w:rsid w:val="008E6832"/>
    <w:pPr>
      <w:adjustRightInd w:val="0"/>
      <w:spacing w:line="360" w:lineRule="atLeast"/>
      <w:ind w:left="2127" w:hanging="425"/>
      <w:textAlignment w:val="baseline"/>
      <w:outlineLvl w:val="3"/>
    </w:pPr>
    <w:rPr>
      <w:rFonts w:ascii="Calibri" w:eastAsia="新細明體" w:hAnsi="Calibri"/>
      <w:kern w:val="0"/>
      <w:sz w:val="24"/>
      <w:lang w:val="x-none" w:eastAsia="x-none"/>
    </w:rPr>
  </w:style>
  <w:style w:type="paragraph" w:styleId="5">
    <w:name w:val="heading 5"/>
    <w:basedOn w:val="a5"/>
    <w:link w:val="50"/>
    <w:qFormat/>
    <w:rsid w:val="008E6832"/>
    <w:pPr>
      <w:adjustRightInd w:val="0"/>
      <w:spacing w:line="360" w:lineRule="atLeast"/>
      <w:ind w:left="2835" w:hanging="454"/>
      <w:textAlignment w:val="baseline"/>
      <w:outlineLvl w:val="4"/>
    </w:pPr>
    <w:rPr>
      <w:rFonts w:ascii="Calibri" w:eastAsia="新細明體" w:hAnsi="Calibri"/>
      <w:kern w:val="0"/>
      <w:sz w:val="24"/>
      <w:lang w:val="x-none" w:eastAsia="x-none"/>
    </w:rPr>
  </w:style>
  <w:style w:type="paragraph" w:styleId="6">
    <w:name w:val="heading 6"/>
    <w:basedOn w:val="a5"/>
    <w:next w:val="a5"/>
    <w:link w:val="60"/>
    <w:qFormat/>
    <w:rsid w:val="008E6832"/>
    <w:pPr>
      <w:adjustRightInd w:val="0"/>
      <w:spacing w:line="360" w:lineRule="atLeast"/>
      <w:ind w:left="3402" w:hanging="454"/>
      <w:textAlignment w:val="baseline"/>
      <w:outlineLvl w:val="5"/>
    </w:pPr>
    <w:rPr>
      <w:rFonts w:ascii="Calibri" w:eastAsia="新細明體" w:hAnsi="Calibri"/>
      <w:kern w:val="0"/>
      <w:sz w:val="24"/>
      <w:lang w:val="x-none" w:eastAsia="x-none"/>
    </w:rPr>
  </w:style>
  <w:style w:type="paragraph" w:styleId="7">
    <w:name w:val="heading 7"/>
    <w:basedOn w:val="a5"/>
    <w:next w:val="a5"/>
    <w:link w:val="70"/>
    <w:qFormat/>
    <w:rsid w:val="008E6832"/>
    <w:pPr>
      <w:keepNext/>
      <w:adjustRightInd w:val="0"/>
      <w:spacing w:line="720" w:lineRule="atLeast"/>
      <w:ind w:left="3175" w:hanging="425"/>
      <w:textAlignment w:val="baseline"/>
      <w:outlineLvl w:val="6"/>
    </w:pPr>
    <w:rPr>
      <w:rFonts w:ascii="Arial" w:eastAsia="新細明體" w:hAnsi="Arial"/>
      <w:b/>
      <w:kern w:val="0"/>
      <w:sz w:val="36"/>
      <w:lang w:val="x-none" w:eastAsia="x-none"/>
    </w:rPr>
  </w:style>
  <w:style w:type="paragraph" w:styleId="8">
    <w:name w:val="heading 8"/>
    <w:basedOn w:val="a5"/>
    <w:next w:val="a5"/>
    <w:link w:val="80"/>
    <w:qFormat/>
    <w:rsid w:val="008E6832"/>
    <w:pPr>
      <w:keepNext/>
      <w:adjustRightInd w:val="0"/>
      <w:spacing w:line="720" w:lineRule="atLeast"/>
      <w:ind w:left="3600" w:hanging="425"/>
      <w:textAlignment w:val="baseline"/>
      <w:outlineLvl w:val="7"/>
    </w:pPr>
    <w:rPr>
      <w:rFonts w:ascii="Arial" w:eastAsia="新細明體" w:hAnsi="Arial"/>
      <w:kern w:val="0"/>
      <w:sz w:val="36"/>
      <w:lang w:val="x-none" w:eastAsia="x-none"/>
    </w:rPr>
  </w:style>
  <w:style w:type="paragraph" w:styleId="9">
    <w:name w:val="heading 9"/>
    <w:basedOn w:val="a5"/>
    <w:next w:val="a5"/>
    <w:link w:val="90"/>
    <w:qFormat/>
    <w:rsid w:val="008E6832"/>
    <w:pPr>
      <w:keepNext/>
      <w:adjustRightInd w:val="0"/>
      <w:spacing w:line="720" w:lineRule="atLeast"/>
      <w:ind w:left="4025" w:hanging="425"/>
      <w:textAlignment w:val="baseline"/>
      <w:outlineLvl w:val="8"/>
    </w:pPr>
    <w:rPr>
      <w:rFonts w:ascii="Arial" w:eastAsia="新細明體" w:hAnsi="Arial"/>
      <w:kern w:val="0"/>
      <w:sz w:val="36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第二階內文"/>
    <w:basedOn w:val="aa"/>
    <w:rsid w:val="00594A60"/>
    <w:rPr>
      <w:rFonts w:ascii="Times New Roman" w:hAnsi="Times New Roman"/>
    </w:rPr>
  </w:style>
  <w:style w:type="paragraph" w:customStyle="1" w:styleId="aa">
    <w:name w:val="正二階內文"/>
    <w:basedOn w:val="a5"/>
    <w:rsid w:val="00643B70"/>
    <w:pPr>
      <w:snapToGrid w:val="0"/>
      <w:spacing w:beforeLines="50" w:before="180" w:afterLines="50" w:after="180"/>
      <w:ind w:left="454"/>
    </w:pPr>
    <w:rPr>
      <w:rFonts w:ascii="標楷體" w:hAnsi="標楷體"/>
      <w:sz w:val="32"/>
      <w:szCs w:val="32"/>
    </w:rPr>
  </w:style>
  <w:style w:type="paragraph" w:customStyle="1" w:styleId="ab">
    <w:name w:val="正一階"/>
    <w:basedOn w:val="a5"/>
    <w:autoRedefine/>
    <w:rsid w:val="00280EF4"/>
    <w:pPr>
      <w:snapToGrid w:val="0"/>
      <w:spacing w:beforeLines="100" w:before="360" w:afterLines="100" w:after="360"/>
      <w:ind w:left="652" w:hanging="652"/>
    </w:pPr>
    <w:rPr>
      <w:rFonts w:ascii="標楷體" w:hAnsi="標楷體"/>
      <w:b/>
      <w:sz w:val="32"/>
      <w:szCs w:val="32"/>
      <w:u w:val="single"/>
    </w:rPr>
  </w:style>
  <w:style w:type="paragraph" w:customStyle="1" w:styleId="ad">
    <w:name w:val="正二階"/>
    <w:basedOn w:val="a5"/>
    <w:rsid w:val="00643B70"/>
    <w:pPr>
      <w:snapToGrid w:val="0"/>
      <w:spacing w:beforeLines="50" w:before="180" w:afterLines="50" w:after="180"/>
      <w:ind w:left="964" w:hanging="851"/>
    </w:pPr>
    <w:rPr>
      <w:rFonts w:ascii="標楷體" w:hAnsi="標楷體"/>
      <w:sz w:val="32"/>
      <w:szCs w:val="32"/>
    </w:rPr>
  </w:style>
  <w:style w:type="paragraph" w:customStyle="1" w:styleId="ae">
    <w:name w:val="正一階內文"/>
    <w:basedOn w:val="a5"/>
    <w:rsid w:val="00643B70"/>
    <w:pPr>
      <w:snapToGrid w:val="0"/>
      <w:spacing w:beforeLines="50" w:before="180" w:afterLines="50" w:after="180"/>
      <w:ind w:left="113"/>
    </w:pPr>
    <w:rPr>
      <w:rFonts w:ascii="標楷體" w:hAnsi="標楷體"/>
      <w:sz w:val="32"/>
      <w:szCs w:val="32"/>
    </w:rPr>
  </w:style>
  <w:style w:type="paragraph" w:customStyle="1" w:styleId="af">
    <w:name w:val="正三階"/>
    <w:basedOn w:val="a5"/>
    <w:rsid w:val="00280EF4"/>
    <w:pPr>
      <w:snapToGrid w:val="0"/>
      <w:spacing w:beforeLines="50" w:before="180" w:afterLines="50" w:after="180"/>
      <w:ind w:left="964" w:hanging="397"/>
    </w:pPr>
    <w:rPr>
      <w:rFonts w:ascii="標楷體" w:hAnsi="標楷體"/>
      <w:sz w:val="32"/>
      <w:szCs w:val="32"/>
    </w:rPr>
  </w:style>
  <w:style w:type="paragraph" w:customStyle="1" w:styleId="af0">
    <w:name w:val="正四階"/>
    <w:basedOn w:val="a5"/>
    <w:rsid w:val="00280EF4"/>
    <w:pPr>
      <w:snapToGrid w:val="0"/>
      <w:spacing w:beforeLines="50" w:before="180" w:afterLines="50" w:after="180"/>
      <w:ind w:left="1304" w:hanging="737"/>
    </w:pPr>
    <w:rPr>
      <w:rFonts w:ascii="標楷體" w:hAnsi="標楷體"/>
      <w:sz w:val="32"/>
      <w:szCs w:val="32"/>
    </w:rPr>
  </w:style>
  <w:style w:type="paragraph" w:customStyle="1" w:styleId="af1">
    <w:name w:val="正五階"/>
    <w:basedOn w:val="a5"/>
    <w:rsid w:val="00280EF4"/>
    <w:pPr>
      <w:snapToGrid w:val="0"/>
      <w:spacing w:beforeLines="50" w:before="180" w:afterLines="50" w:after="180"/>
      <w:ind w:left="1503" w:hanging="482"/>
    </w:pPr>
    <w:rPr>
      <w:rFonts w:ascii="標楷體" w:hAnsi="標楷體"/>
      <w:sz w:val="32"/>
      <w:szCs w:val="32"/>
    </w:rPr>
  </w:style>
  <w:style w:type="paragraph" w:customStyle="1" w:styleId="af2">
    <w:name w:val="正六階"/>
    <w:basedOn w:val="a5"/>
    <w:rsid w:val="00280EF4"/>
    <w:pPr>
      <w:snapToGrid w:val="0"/>
      <w:spacing w:beforeLines="50" w:before="180" w:afterLines="50" w:after="180"/>
      <w:ind w:left="1832" w:hanging="811"/>
    </w:pPr>
    <w:rPr>
      <w:rFonts w:ascii="標楷體" w:hAnsi="標楷體"/>
      <w:sz w:val="32"/>
      <w:szCs w:val="32"/>
    </w:rPr>
  </w:style>
  <w:style w:type="paragraph" w:customStyle="1" w:styleId="a2">
    <w:name w:val="正七階"/>
    <w:basedOn w:val="a5"/>
    <w:rsid w:val="00280EF4"/>
    <w:pPr>
      <w:numPr>
        <w:numId w:val="1"/>
      </w:numPr>
      <w:snapToGrid w:val="0"/>
      <w:spacing w:beforeLines="50" w:before="180" w:afterLines="50" w:after="180"/>
    </w:pPr>
    <w:rPr>
      <w:rFonts w:ascii="標楷體" w:hAnsi="標楷體"/>
      <w:sz w:val="32"/>
      <w:szCs w:val="32"/>
    </w:rPr>
  </w:style>
  <w:style w:type="paragraph" w:customStyle="1" w:styleId="a3">
    <w:name w:val="正八階"/>
    <w:basedOn w:val="a5"/>
    <w:rsid w:val="00643B70"/>
    <w:pPr>
      <w:numPr>
        <w:numId w:val="2"/>
      </w:numPr>
      <w:snapToGrid w:val="0"/>
      <w:spacing w:beforeLines="10" w:before="36" w:afterLines="10" w:after="36"/>
    </w:pPr>
    <w:rPr>
      <w:rFonts w:ascii="標楷體" w:hAnsi="標楷體"/>
      <w:sz w:val="32"/>
      <w:szCs w:val="32"/>
    </w:rPr>
  </w:style>
  <w:style w:type="paragraph" w:customStyle="1" w:styleId="af3">
    <w:name w:val="第一階"/>
    <w:basedOn w:val="ab"/>
    <w:rsid w:val="00594A60"/>
    <w:rPr>
      <w:rFonts w:ascii="Times New Roman" w:hAnsi="Times New Roman"/>
    </w:rPr>
  </w:style>
  <w:style w:type="paragraph" w:customStyle="1" w:styleId="af4">
    <w:name w:val="第一階內文"/>
    <w:basedOn w:val="ae"/>
    <w:rsid w:val="00594A60"/>
    <w:rPr>
      <w:rFonts w:ascii="Times New Roman" w:hAnsi="Times New Roman"/>
    </w:rPr>
  </w:style>
  <w:style w:type="paragraph" w:customStyle="1" w:styleId="af5">
    <w:name w:val="第二階"/>
    <w:basedOn w:val="ad"/>
    <w:rsid w:val="00594A60"/>
    <w:rPr>
      <w:rFonts w:ascii="Times New Roman" w:hAnsi="Times New Roman"/>
    </w:rPr>
  </w:style>
  <w:style w:type="paragraph" w:customStyle="1" w:styleId="af6">
    <w:name w:val="第三階"/>
    <w:basedOn w:val="af"/>
    <w:rsid w:val="00594A60"/>
    <w:rPr>
      <w:rFonts w:ascii="Times New Roman" w:hAnsi="Times New Roman"/>
    </w:rPr>
  </w:style>
  <w:style w:type="paragraph" w:customStyle="1" w:styleId="af7">
    <w:name w:val="第四階"/>
    <w:basedOn w:val="af0"/>
    <w:rsid w:val="00594A60"/>
    <w:rPr>
      <w:rFonts w:ascii="Times New Roman" w:hAnsi="Times New Roman"/>
    </w:rPr>
  </w:style>
  <w:style w:type="paragraph" w:customStyle="1" w:styleId="af8">
    <w:name w:val="第五階"/>
    <w:basedOn w:val="af1"/>
    <w:rsid w:val="00594A60"/>
    <w:pPr>
      <w:ind w:left="1560" w:hanging="539"/>
    </w:pPr>
    <w:rPr>
      <w:rFonts w:ascii="Times New Roman" w:hAnsi="Times New Roman"/>
    </w:rPr>
  </w:style>
  <w:style w:type="paragraph" w:customStyle="1" w:styleId="af9">
    <w:name w:val="第六階"/>
    <w:basedOn w:val="af2"/>
    <w:rsid w:val="00594A60"/>
    <w:pPr>
      <w:ind w:left="1815" w:hanging="794"/>
    </w:pPr>
    <w:rPr>
      <w:rFonts w:ascii="Times New Roman" w:hAnsi="Times New Roman"/>
    </w:rPr>
  </w:style>
  <w:style w:type="paragraph" w:customStyle="1" w:styleId="a0">
    <w:name w:val="第七階"/>
    <w:basedOn w:val="a5"/>
    <w:rsid w:val="00594A60"/>
    <w:pPr>
      <w:numPr>
        <w:numId w:val="3"/>
      </w:numPr>
      <w:snapToGrid w:val="0"/>
      <w:spacing w:beforeLines="50" w:before="180" w:afterLines="50" w:after="180"/>
    </w:pPr>
  </w:style>
  <w:style w:type="paragraph" w:customStyle="1" w:styleId="a1">
    <w:name w:val="第八階"/>
    <w:basedOn w:val="a5"/>
    <w:rsid w:val="00594A60"/>
    <w:pPr>
      <w:numPr>
        <w:ilvl w:val="1"/>
        <w:numId w:val="3"/>
      </w:numPr>
      <w:snapToGrid w:val="0"/>
      <w:spacing w:beforeLines="50" w:before="180" w:afterLines="50" w:after="180"/>
    </w:pPr>
  </w:style>
  <w:style w:type="paragraph" w:customStyle="1" w:styleId="afa">
    <w:name w:val="英文格式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 w:val="24"/>
      <w:szCs w:val="24"/>
    </w:rPr>
  </w:style>
  <w:style w:type="paragraph" w:customStyle="1" w:styleId="afb">
    <w:name w:val="中文格式"/>
    <w:basedOn w:val="a5"/>
    <w:rsid w:val="009E7A4C"/>
    <w:pPr>
      <w:snapToGrid w:val="0"/>
      <w:spacing w:beforeLines="50" w:before="180" w:afterLines="50" w:after="180"/>
      <w:ind w:left="680"/>
      <w:jc w:val="both"/>
    </w:pPr>
    <w:rPr>
      <w:rFonts w:eastAsia="新細明體"/>
      <w:sz w:val="24"/>
      <w:szCs w:val="24"/>
    </w:rPr>
  </w:style>
  <w:style w:type="paragraph" w:customStyle="1" w:styleId="afc">
    <w:name w:val="中中的英文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Cs w:val="28"/>
    </w:rPr>
  </w:style>
  <w:style w:type="paragraph" w:styleId="afd">
    <w:name w:val="footer"/>
    <w:basedOn w:val="a5"/>
    <w:link w:val="afe"/>
    <w:uiPriority w:val="99"/>
    <w:rsid w:val="001215A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">
    <w:name w:val="page number"/>
    <w:basedOn w:val="a6"/>
    <w:rsid w:val="001215A1"/>
  </w:style>
  <w:style w:type="paragraph" w:styleId="aff0">
    <w:name w:val="header"/>
    <w:basedOn w:val="a5"/>
    <w:link w:val="aff1"/>
    <w:uiPriority w:val="99"/>
    <w:rsid w:val="001A2A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1">
    <w:name w:val="頁首 字元"/>
    <w:link w:val="aff0"/>
    <w:uiPriority w:val="99"/>
    <w:rsid w:val="001A2AF7"/>
    <w:rPr>
      <w:rFonts w:eastAsia="標楷體"/>
      <w:kern w:val="2"/>
    </w:rPr>
  </w:style>
  <w:style w:type="paragraph" w:styleId="aff2">
    <w:name w:val="Balloon Text"/>
    <w:basedOn w:val="a5"/>
    <w:link w:val="aff3"/>
    <w:uiPriority w:val="99"/>
    <w:rsid w:val="00FA047C"/>
    <w:rPr>
      <w:rFonts w:ascii="Calibri Light" w:eastAsia="新細明體" w:hAnsi="Calibri Light"/>
      <w:sz w:val="18"/>
      <w:szCs w:val="18"/>
    </w:rPr>
  </w:style>
  <w:style w:type="character" w:customStyle="1" w:styleId="aff3">
    <w:name w:val="註解方塊文字 字元"/>
    <w:link w:val="aff2"/>
    <w:uiPriority w:val="99"/>
    <w:rsid w:val="00FA047C"/>
    <w:rPr>
      <w:rFonts w:ascii="Calibri Light" w:eastAsia="新細明體" w:hAnsi="Calibri Light" w:cs="Times New Roman"/>
      <w:kern w:val="2"/>
      <w:sz w:val="18"/>
      <w:szCs w:val="18"/>
    </w:rPr>
  </w:style>
  <w:style w:type="table" w:styleId="aff4">
    <w:name w:val="Table Grid"/>
    <w:basedOn w:val="a7"/>
    <w:uiPriority w:val="99"/>
    <w:rsid w:val="00464C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5"/>
    <w:link w:val="aff6"/>
    <w:uiPriority w:val="34"/>
    <w:qFormat/>
    <w:rsid w:val="0010377E"/>
    <w:pPr>
      <w:ind w:leftChars="200" w:left="480"/>
    </w:pPr>
    <w:rPr>
      <w:rFonts w:asciiTheme="minorHAnsi" w:eastAsiaTheme="minorEastAsia" w:hAnsiTheme="minorHAnsi" w:cstheme="minorBidi"/>
      <w:sz w:val="24"/>
      <w:szCs w:val="22"/>
    </w:rPr>
  </w:style>
  <w:style w:type="character" w:customStyle="1" w:styleId="10">
    <w:name w:val="標題 1 字元"/>
    <w:basedOn w:val="a6"/>
    <w:link w:val="1"/>
    <w:uiPriority w:val="9"/>
    <w:rsid w:val="0098389F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basedOn w:val="a6"/>
    <w:link w:val="2"/>
    <w:uiPriority w:val="9"/>
    <w:rsid w:val="0098389F"/>
    <w:rPr>
      <w:rFonts w:ascii="Calibri Light" w:hAnsi="Calibri Light"/>
      <w:b/>
      <w:bCs/>
      <w:kern w:val="2"/>
      <w:sz w:val="48"/>
      <w:szCs w:val="48"/>
    </w:rPr>
  </w:style>
  <w:style w:type="paragraph" w:customStyle="1" w:styleId="Appendix">
    <w:name w:val="Appendix"/>
    <w:basedOn w:val="2"/>
    <w:qFormat/>
    <w:rsid w:val="0098389F"/>
    <w:pPr>
      <w:pBdr>
        <w:bottom w:val="single" w:sz="36" w:space="1" w:color="A6A6A6"/>
      </w:pBdr>
      <w:spacing w:beforeLines="50" w:before="180" w:line="240" w:lineRule="auto"/>
      <w:jc w:val="center"/>
    </w:pPr>
    <w:rPr>
      <w:rFonts w:ascii="Calibri" w:hAnsi="Calibri" w:cs="Calibri"/>
      <w:smallCaps/>
      <w:sz w:val="28"/>
      <w:szCs w:val="28"/>
    </w:rPr>
  </w:style>
  <w:style w:type="character" w:customStyle="1" w:styleId="afe">
    <w:name w:val="頁尾 字元"/>
    <w:link w:val="afd"/>
    <w:uiPriority w:val="99"/>
    <w:rsid w:val="0098389F"/>
    <w:rPr>
      <w:rFonts w:eastAsia="標楷體"/>
      <w:kern w:val="2"/>
    </w:rPr>
  </w:style>
  <w:style w:type="character" w:styleId="aff7">
    <w:name w:val="annotation reference"/>
    <w:uiPriority w:val="99"/>
    <w:unhideWhenUsed/>
    <w:rsid w:val="0098389F"/>
    <w:rPr>
      <w:sz w:val="18"/>
      <w:szCs w:val="18"/>
    </w:rPr>
  </w:style>
  <w:style w:type="paragraph" w:styleId="aff8">
    <w:name w:val="annotation text"/>
    <w:basedOn w:val="a5"/>
    <w:link w:val="aff9"/>
    <w:uiPriority w:val="99"/>
    <w:unhideWhenUsed/>
    <w:rsid w:val="0098389F"/>
    <w:rPr>
      <w:rFonts w:ascii="Calibri" w:eastAsia="新細明體" w:hAnsi="Calibri"/>
      <w:sz w:val="24"/>
      <w:szCs w:val="22"/>
    </w:rPr>
  </w:style>
  <w:style w:type="character" w:customStyle="1" w:styleId="aff9">
    <w:name w:val="註解文字 字元"/>
    <w:basedOn w:val="a6"/>
    <w:link w:val="aff8"/>
    <w:uiPriority w:val="99"/>
    <w:rsid w:val="0098389F"/>
    <w:rPr>
      <w:rFonts w:ascii="Calibri" w:hAnsi="Calibri"/>
      <w:kern w:val="2"/>
      <w:sz w:val="24"/>
      <w:szCs w:val="22"/>
    </w:rPr>
  </w:style>
  <w:style w:type="paragraph" w:styleId="affa">
    <w:name w:val="Subtitle"/>
    <w:basedOn w:val="a5"/>
    <w:next w:val="a5"/>
    <w:link w:val="affb"/>
    <w:uiPriority w:val="11"/>
    <w:qFormat/>
    <w:rsid w:val="0098389F"/>
    <w:pPr>
      <w:spacing w:after="60"/>
      <w:outlineLvl w:val="1"/>
    </w:pPr>
    <w:rPr>
      <w:rFonts w:ascii="Calibri Light" w:hAnsi="Calibri Light"/>
      <w:b/>
      <w:iCs/>
      <w:sz w:val="32"/>
      <w:szCs w:val="24"/>
    </w:rPr>
  </w:style>
  <w:style w:type="character" w:customStyle="1" w:styleId="affb">
    <w:name w:val="副標題 字元"/>
    <w:basedOn w:val="a6"/>
    <w:link w:val="affa"/>
    <w:uiPriority w:val="11"/>
    <w:rsid w:val="0098389F"/>
    <w:rPr>
      <w:rFonts w:ascii="Calibri Light" w:eastAsia="標楷體" w:hAnsi="Calibri Light"/>
      <w:b/>
      <w:iCs/>
      <w:kern w:val="2"/>
      <w:sz w:val="32"/>
      <w:szCs w:val="24"/>
    </w:rPr>
  </w:style>
  <w:style w:type="paragraph" w:styleId="affc">
    <w:name w:val="TOC Heading"/>
    <w:basedOn w:val="1"/>
    <w:next w:val="a5"/>
    <w:uiPriority w:val="39"/>
    <w:unhideWhenUsed/>
    <w:qFormat/>
    <w:rsid w:val="0098389F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21">
    <w:name w:val="toc 2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11">
    <w:name w:val="toc 1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440"/>
    </w:pPr>
    <w:rPr>
      <w:rFonts w:ascii="Calibri" w:eastAsia="新細明體" w:hAnsi="Calibri"/>
      <w:kern w:val="0"/>
      <w:sz w:val="22"/>
      <w:szCs w:val="22"/>
    </w:rPr>
  </w:style>
  <w:style w:type="character" w:styleId="affd">
    <w:name w:val="Hyperlink"/>
    <w:uiPriority w:val="99"/>
    <w:unhideWhenUsed/>
    <w:rsid w:val="0098389F"/>
    <w:rPr>
      <w:color w:val="0563C1"/>
      <w:u w:val="single"/>
    </w:rPr>
  </w:style>
  <w:style w:type="character" w:styleId="affe">
    <w:name w:val="Placeholder Text"/>
    <w:basedOn w:val="a6"/>
    <w:uiPriority w:val="99"/>
    <w:semiHidden/>
    <w:rsid w:val="0098389F"/>
    <w:rPr>
      <w:color w:val="808080"/>
    </w:rPr>
  </w:style>
  <w:style w:type="paragraph" w:styleId="afff">
    <w:name w:val="annotation subject"/>
    <w:basedOn w:val="aff8"/>
    <w:next w:val="aff8"/>
    <w:link w:val="afff0"/>
    <w:uiPriority w:val="99"/>
    <w:unhideWhenUsed/>
    <w:rsid w:val="0098389F"/>
    <w:rPr>
      <w:b/>
      <w:bCs/>
    </w:rPr>
  </w:style>
  <w:style w:type="character" w:customStyle="1" w:styleId="afff0">
    <w:name w:val="註解主旨 字元"/>
    <w:basedOn w:val="aff9"/>
    <w:link w:val="afff"/>
    <w:uiPriority w:val="99"/>
    <w:rsid w:val="0098389F"/>
    <w:rPr>
      <w:rFonts w:ascii="Calibri" w:hAnsi="Calibri"/>
      <w:b/>
      <w:bCs/>
      <w:kern w:val="2"/>
      <w:sz w:val="24"/>
      <w:szCs w:val="22"/>
    </w:rPr>
  </w:style>
  <w:style w:type="table" w:customStyle="1" w:styleId="12">
    <w:name w:val="表格格線1"/>
    <w:basedOn w:val="a7"/>
    <w:next w:val="aff4"/>
    <w:uiPriority w:val="39"/>
    <w:rsid w:val="0068070F"/>
    <w:rPr>
      <w:rFonts w:ascii="Gill Sans MT" w:eastAsia="微軟正黑體" w:hAnsi="Gill Sans MT" w:cs="Cordia New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1">
    <w:name w:val="Revision"/>
    <w:hidden/>
    <w:uiPriority w:val="99"/>
    <w:semiHidden/>
    <w:rsid w:val="00806E3A"/>
    <w:rPr>
      <w:rFonts w:eastAsia="標楷體"/>
      <w:kern w:val="2"/>
      <w:sz w:val="28"/>
    </w:rPr>
  </w:style>
  <w:style w:type="paragraph" w:styleId="afff2">
    <w:name w:val="Date"/>
    <w:basedOn w:val="a5"/>
    <w:next w:val="a5"/>
    <w:link w:val="afff3"/>
    <w:uiPriority w:val="99"/>
    <w:unhideWhenUsed/>
    <w:rsid w:val="00D74CD3"/>
    <w:pPr>
      <w:jc w:val="right"/>
    </w:pPr>
    <w:rPr>
      <w:rFonts w:ascii="Calibri" w:eastAsia="新細明體" w:hAnsi="Calibri"/>
      <w:sz w:val="24"/>
      <w:szCs w:val="22"/>
    </w:rPr>
  </w:style>
  <w:style w:type="character" w:customStyle="1" w:styleId="afff3">
    <w:name w:val="日期 字元"/>
    <w:basedOn w:val="a6"/>
    <w:link w:val="afff2"/>
    <w:uiPriority w:val="99"/>
    <w:rsid w:val="00D74CD3"/>
    <w:rPr>
      <w:rFonts w:ascii="Calibri" w:hAnsi="Calibri"/>
      <w:kern w:val="2"/>
      <w:sz w:val="24"/>
      <w:szCs w:val="22"/>
    </w:rPr>
  </w:style>
  <w:style w:type="paragraph" w:styleId="afff4">
    <w:name w:val="Title"/>
    <w:basedOn w:val="a5"/>
    <w:next w:val="a5"/>
    <w:link w:val="afff5"/>
    <w:uiPriority w:val="10"/>
    <w:qFormat/>
    <w:rsid w:val="00D74CD3"/>
    <w:pPr>
      <w:spacing w:before="240" w:after="60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f5">
    <w:name w:val="標題 字元"/>
    <w:basedOn w:val="a6"/>
    <w:link w:val="afff4"/>
    <w:uiPriority w:val="10"/>
    <w:rsid w:val="00D74CD3"/>
    <w:rPr>
      <w:rFonts w:asciiTheme="majorHAnsi" w:eastAsia="標楷體" w:hAnsiTheme="majorHAnsi" w:cstheme="majorBidi"/>
      <w:b/>
      <w:bCs/>
      <w:kern w:val="2"/>
      <w:sz w:val="32"/>
      <w:szCs w:val="32"/>
    </w:rPr>
  </w:style>
  <w:style w:type="character" w:customStyle="1" w:styleId="aff6">
    <w:name w:val="清單段落 字元"/>
    <w:basedOn w:val="a6"/>
    <w:link w:val="aff5"/>
    <w:uiPriority w:val="34"/>
    <w:locked/>
    <w:rsid w:val="00F506B5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30">
    <w:name w:val="標題 3 字元"/>
    <w:basedOn w:val="a6"/>
    <w:link w:val="3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40">
    <w:name w:val="標題 4 字元"/>
    <w:basedOn w:val="a6"/>
    <w:link w:val="4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50">
    <w:name w:val="標題 5 字元"/>
    <w:basedOn w:val="a6"/>
    <w:link w:val="5"/>
    <w:rsid w:val="008E6832"/>
    <w:rPr>
      <w:rFonts w:ascii="Calibri" w:hAnsi="Calibri"/>
      <w:sz w:val="24"/>
      <w:lang w:val="x-none" w:eastAsia="x-none"/>
    </w:rPr>
  </w:style>
  <w:style w:type="character" w:customStyle="1" w:styleId="60">
    <w:name w:val="標題 6 字元"/>
    <w:basedOn w:val="a6"/>
    <w:link w:val="6"/>
    <w:rsid w:val="008E6832"/>
    <w:rPr>
      <w:rFonts w:ascii="Calibri" w:hAnsi="Calibri"/>
      <w:sz w:val="24"/>
      <w:lang w:val="x-none" w:eastAsia="x-none"/>
    </w:rPr>
  </w:style>
  <w:style w:type="character" w:customStyle="1" w:styleId="70">
    <w:name w:val="標題 7 字元"/>
    <w:basedOn w:val="a6"/>
    <w:link w:val="7"/>
    <w:rsid w:val="008E6832"/>
    <w:rPr>
      <w:rFonts w:ascii="Arial" w:hAnsi="Arial"/>
      <w:b/>
      <w:sz w:val="36"/>
      <w:lang w:val="x-none" w:eastAsia="x-none"/>
    </w:rPr>
  </w:style>
  <w:style w:type="character" w:customStyle="1" w:styleId="80">
    <w:name w:val="標題 8 字元"/>
    <w:basedOn w:val="a6"/>
    <w:link w:val="8"/>
    <w:rsid w:val="008E6832"/>
    <w:rPr>
      <w:rFonts w:ascii="Arial" w:hAnsi="Arial"/>
      <w:sz w:val="36"/>
      <w:lang w:val="x-none" w:eastAsia="x-none"/>
    </w:rPr>
  </w:style>
  <w:style w:type="character" w:customStyle="1" w:styleId="90">
    <w:name w:val="標題 9 字元"/>
    <w:basedOn w:val="a6"/>
    <w:link w:val="9"/>
    <w:rsid w:val="008E6832"/>
    <w:rPr>
      <w:rFonts w:ascii="Arial" w:hAnsi="Arial"/>
      <w:sz w:val="36"/>
      <w:lang w:val="x-none" w:eastAsia="x-none"/>
    </w:rPr>
  </w:style>
  <w:style w:type="paragraph" w:customStyle="1" w:styleId="ORDER0">
    <w:name w:val="ORDER"/>
    <w:basedOn w:val="a5"/>
    <w:autoRedefine/>
    <w:rsid w:val="008E6832"/>
    <w:pPr>
      <w:spacing w:beforeLines="50" w:before="180" w:afterLines="50" w:after="1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ac0">
    <w:name w:val="ac內文"/>
    <w:basedOn w:val="a5"/>
    <w:autoRedefine/>
    <w:rsid w:val="008E6832"/>
    <w:pPr>
      <w:autoSpaceDE w:val="0"/>
      <w:autoSpaceDN w:val="0"/>
      <w:adjustRightInd w:val="0"/>
      <w:snapToGrid w:val="0"/>
      <w:spacing w:beforeLines="50" w:before="190" w:afterLines="50" w:after="190"/>
      <w:ind w:left="675"/>
    </w:pPr>
    <w:rPr>
      <w:rFonts w:ascii="Calibri" w:eastAsia="新細明體" w:hAnsi="Calibri"/>
      <w:caps/>
      <w:color w:val="000000"/>
      <w:sz w:val="24"/>
    </w:rPr>
  </w:style>
  <w:style w:type="paragraph" w:customStyle="1" w:styleId="ac">
    <w:name w:val="ac第二階"/>
    <w:basedOn w:val="a5"/>
    <w:autoRedefine/>
    <w:rsid w:val="008E6832"/>
    <w:pPr>
      <w:numPr>
        <w:ilvl w:val="1"/>
        <w:numId w:val="1"/>
      </w:numPr>
      <w:autoSpaceDE w:val="0"/>
      <w:autoSpaceDN w:val="0"/>
      <w:adjustRightInd w:val="0"/>
      <w:snapToGrid w:val="0"/>
      <w:spacing w:beforeLines="50" w:before="190" w:afterLines="50" w:after="190"/>
    </w:pPr>
    <w:rPr>
      <w:rFonts w:ascii="Calibri" w:eastAsia="新細明體" w:hAnsi="Calibri"/>
      <w:caps/>
      <w:color w:val="000000"/>
      <w:sz w:val="24"/>
    </w:rPr>
  </w:style>
  <w:style w:type="paragraph" w:customStyle="1" w:styleId="order1">
    <w:name w:val="order"/>
    <w:basedOn w:val="a5"/>
    <w:autoRedefine/>
    <w:rsid w:val="008E6832"/>
    <w:pPr>
      <w:tabs>
        <w:tab w:val="num" w:pos="2181"/>
      </w:tabs>
      <w:spacing w:beforeLines="50" w:before="180" w:afterLines="50" w:after="180"/>
      <w:ind w:left="2181" w:hanging="4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13">
    <w:name w:val="(1)第四階"/>
    <w:basedOn w:val="ac"/>
    <w:autoRedefine/>
    <w:rsid w:val="008E6832"/>
    <w:pPr>
      <w:numPr>
        <w:ilvl w:val="0"/>
        <w:numId w:val="0"/>
      </w:numPr>
      <w:ind w:left="960"/>
    </w:pPr>
  </w:style>
  <w:style w:type="paragraph" w:customStyle="1" w:styleId="14">
    <w:name w:val="1第三階"/>
    <w:basedOn w:val="ac"/>
    <w:autoRedefine/>
    <w:rsid w:val="008E6832"/>
    <w:pPr>
      <w:numPr>
        <w:ilvl w:val="0"/>
        <w:numId w:val="0"/>
      </w:numPr>
      <w:spacing w:before="180" w:after="180"/>
      <w:ind w:left="960"/>
    </w:pPr>
  </w:style>
  <w:style w:type="paragraph" w:customStyle="1" w:styleId="1order">
    <w:name w:val="1order"/>
    <w:basedOn w:val="a5"/>
    <w:autoRedefine/>
    <w:rsid w:val="008E6832"/>
    <w:pPr>
      <w:numPr>
        <w:numId w:val="4"/>
      </w:numPr>
    </w:pPr>
    <w:rPr>
      <w:rFonts w:ascii="標楷體" w:eastAsia="新細明體" w:hAnsi="標楷體"/>
      <w:sz w:val="24"/>
      <w:szCs w:val="22"/>
    </w:rPr>
  </w:style>
  <w:style w:type="paragraph" w:customStyle="1" w:styleId="AC1">
    <w:name w:val="AC標題二"/>
    <w:basedOn w:val="2"/>
    <w:rsid w:val="008E6832"/>
    <w:pPr>
      <w:keepNext w:val="0"/>
      <w:tabs>
        <w:tab w:val="num" w:pos="1898"/>
      </w:tabs>
      <w:adjustRightInd w:val="0"/>
      <w:spacing w:before="120" w:line="360" w:lineRule="atLeast"/>
      <w:ind w:left="1898" w:rightChars="173" w:right="484" w:hanging="480"/>
      <w:jc w:val="both"/>
      <w:textAlignment w:val="baseline"/>
    </w:pPr>
    <w:rPr>
      <w:rFonts w:ascii="Times New Roman" w:eastAsia="標楷體" w:hAnsi="Times New Roman"/>
      <w:b w:val="0"/>
      <w:bCs w:val="0"/>
      <w:kern w:val="0"/>
      <w:sz w:val="28"/>
      <w:szCs w:val="20"/>
      <w:lang w:val="x-none" w:eastAsia="x-none"/>
    </w:rPr>
  </w:style>
  <w:style w:type="paragraph" w:customStyle="1" w:styleId="order">
    <w:name w:val="(一)order"/>
    <w:basedOn w:val="a5"/>
    <w:autoRedefine/>
    <w:rsid w:val="008E6832"/>
    <w:pPr>
      <w:numPr>
        <w:numId w:val="131"/>
      </w:numPr>
      <w:tabs>
        <w:tab w:val="clear" w:pos="839"/>
        <w:tab w:val="num" w:pos="1080"/>
      </w:tabs>
      <w:ind w:left="1080" w:hanging="1080"/>
    </w:pPr>
    <w:rPr>
      <w:rFonts w:ascii="標楷體" w:eastAsia="新細明體" w:hAnsi="標楷體"/>
      <w:sz w:val="24"/>
      <w:szCs w:val="22"/>
    </w:rPr>
  </w:style>
  <w:style w:type="paragraph" w:customStyle="1" w:styleId="ac2">
    <w:name w:val="ac標題"/>
    <w:basedOn w:val="a5"/>
    <w:autoRedefine/>
    <w:rsid w:val="008E6832"/>
    <w:p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a">
    <w:name w:val="一第一皆"/>
    <w:basedOn w:val="a5"/>
    <w:autoRedefine/>
    <w:rsid w:val="008E6832"/>
    <w:pPr>
      <w:numPr>
        <w:numId w:val="6"/>
      </w:num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1111">
    <w:name w:val="1111第三階"/>
    <w:basedOn w:val="14"/>
    <w:autoRedefine/>
    <w:rsid w:val="008E6832"/>
    <w:pPr>
      <w:numPr>
        <w:numId w:val="7"/>
      </w:numPr>
      <w:spacing w:before="190" w:after="190"/>
    </w:pPr>
  </w:style>
  <w:style w:type="paragraph" w:customStyle="1" w:styleId="a4">
    <w:name w:val="第四階~~~"/>
    <w:basedOn w:val="a5"/>
    <w:rsid w:val="008E6832"/>
    <w:pPr>
      <w:numPr>
        <w:numId w:val="8"/>
      </w:numPr>
      <w:snapToGrid w:val="0"/>
      <w:spacing w:beforeLines="50" w:before="180" w:afterLines="50" w:after="180"/>
    </w:pPr>
    <w:rPr>
      <w:rFonts w:ascii="標楷體" w:eastAsia="新細明體" w:hAnsi="標楷體"/>
      <w:sz w:val="24"/>
      <w:szCs w:val="22"/>
    </w:rPr>
  </w:style>
  <w:style w:type="paragraph" w:customStyle="1" w:styleId="15">
    <w:name w:val="抬頭1"/>
    <w:basedOn w:val="a5"/>
    <w:rsid w:val="008E6832"/>
    <w:pPr>
      <w:tabs>
        <w:tab w:val="left" w:pos="1701"/>
        <w:tab w:val="left" w:pos="1985"/>
        <w:tab w:val="left" w:leader="dot" w:pos="6719"/>
        <w:tab w:val="left" w:pos="6840"/>
      </w:tabs>
      <w:adjustRightInd w:val="0"/>
      <w:spacing w:before="360" w:after="360" w:line="360" w:lineRule="atLeast"/>
      <w:jc w:val="center"/>
      <w:textAlignment w:val="baseline"/>
    </w:pPr>
    <w:rPr>
      <w:rFonts w:ascii="Calibri" w:eastAsia="新細明體" w:hAnsi="Calibri"/>
      <w:kern w:val="0"/>
      <w:sz w:val="24"/>
    </w:rPr>
  </w:style>
  <w:style w:type="paragraph" w:customStyle="1" w:styleId="afff6">
    <w:name w:val="一內文三項目一"/>
    <w:basedOn w:val="4"/>
    <w:rsid w:val="008E6832"/>
    <w:pPr>
      <w:ind w:leftChars="590" w:left="1800" w:hangingChars="160" w:hanging="384"/>
      <w:jc w:val="both"/>
      <w:outlineLvl w:val="9"/>
    </w:pPr>
  </w:style>
  <w:style w:type="paragraph" w:customStyle="1" w:styleId="afff7">
    <w:name w:val="目錄標題二"/>
    <w:basedOn w:val="a5"/>
    <w:autoRedefine/>
    <w:rsid w:val="008E6832"/>
    <w:pPr>
      <w:autoSpaceDE w:val="0"/>
      <w:autoSpaceDN w:val="0"/>
      <w:adjustRightInd w:val="0"/>
      <w:snapToGrid w:val="0"/>
      <w:outlineLvl w:val="0"/>
    </w:pPr>
    <w:rPr>
      <w:rFonts w:ascii="Calibri" w:eastAsia="新細明體" w:hAnsi="Calibri" w:cs="Arial-BoldMT"/>
      <w:bCs/>
      <w:color w:val="000000"/>
      <w:sz w:val="24"/>
      <w:szCs w:val="32"/>
    </w:rPr>
  </w:style>
  <w:style w:type="paragraph" w:styleId="afff8">
    <w:name w:val="Plain Text"/>
    <w:basedOn w:val="a5"/>
    <w:link w:val="afff9"/>
    <w:rsid w:val="008E6832"/>
    <w:rPr>
      <w:rFonts w:ascii="細明體" w:eastAsia="細明體" w:hAnsi="Courier New"/>
      <w:sz w:val="24"/>
    </w:rPr>
  </w:style>
  <w:style w:type="character" w:customStyle="1" w:styleId="afff9">
    <w:name w:val="純文字 字元"/>
    <w:basedOn w:val="a6"/>
    <w:link w:val="afff8"/>
    <w:rsid w:val="008E6832"/>
    <w:rPr>
      <w:rFonts w:ascii="細明體" w:eastAsia="細明體" w:hAnsi="Courier New"/>
      <w:kern w:val="2"/>
      <w:sz w:val="24"/>
    </w:rPr>
  </w:style>
  <w:style w:type="paragraph" w:customStyle="1" w:styleId="22">
    <w:name w:val="標題2內文"/>
    <w:basedOn w:val="a5"/>
    <w:rsid w:val="008E6832"/>
    <w:pPr>
      <w:adjustRightInd w:val="0"/>
      <w:spacing w:line="360" w:lineRule="atLeast"/>
      <w:ind w:left="851"/>
      <w:jc w:val="both"/>
      <w:textAlignment w:val="baseline"/>
    </w:pPr>
    <w:rPr>
      <w:kern w:val="0"/>
      <w:sz w:val="24"/>
    </w:rPr>
  </w:style>
  <w:style w:type="character" w:customStyle="1" w:styleId="smallgray1">
    <w:name w:val="smallgray1"/>
    <w:rsid w:val="008E6832"/>
    <w:rPr>
      <w:rFonts w:ascii="Verdana" w:hAnsi="Verdana" w:hint="default"/>
      <w:color w:val="000000"/>
      <w:sz w:val="17"/>
      <w:szCs w:val="17"/>
    </w:rPr>
  </w:style>
  <w:style w:type="paragraph" w:styleId="afffa">
    <w:name w:val="endnote text"/>
    <w:basedOn w:val="a5"/>
    <w:link w:val="afffb"/>
    <w:uiPriority w:val="99"/>
    <w:unhideWhenUsed/>
    <w:rsid w:val="008E6832"/>
    <w:pPr>
      <w:snapToGrid w:val="0"/>
    </w:pPr>
    <w:rPr>
      <w:rFonts w:ascii="Calibri" w:eastAsia="新細明體" w:hAnsi="Calibri"/>
      <w:sz w:val="24"/>
      <w:szCs w:val="22"/>
      <w:lang w:val="x-none" w:eastAsia="x-none"/>
    </w:rPr>
  </w:style>
  <w:style w:type="character" w:customStyle="1" w:styleId="afffb">
    <w:name w:val="章節附註文字 字元"/>
    <w:basedOn w:val="a6"/>
    <w:link w:val="afffa"/>
    <w:uiPriority w:val="99"/>
    <w:rsid w:val="008E6832"/>
    <w:rPr>
      <w:rFonts w:ascii="Calibri" w:hAnsi="Calibri"/>
      <w:kern w:val="2"/>
      <w:sz w:val="24"/>
      <w:szCs w:val="22"/>
      <w:lang w:val="x-none" w:eastAsia="x-none"/>
    </w:rPr>
  </w:style>
  <w:style w:type="character" w:styleId="afffc">
    <w:name w:val="endnote reference"/>
    <w:uiPriority w:val="99"/>
    <w:unhideWhenUsed/>
    <w:rsid w:val="008E6832"/>
    <w:rPr>
      <w:vertAlign w:val="superscript"/>
    </w:rPr>
  </w:style>
  <w:style w:type="paragraph" w:customStyle="1" w:styleId="41">
    <w:name w:val="標題4內文"/>
    <w:basedOn w:val="a5"/>
    <w:next w:val="4"/>
    <w:rsid w:val="008E6832"/>
    <w:pPr>
      <w:adjustRightInd w:val="0"/>
      <w:spacing w:line="360" w:lineRule="atLeast"/>
      <w:ind w:left="2127"/>
      <w:textAlignment w:val="baseline"/>
    </w:pPr>
    <w:rPr>
      <w:kern w:val="0"/>
      <w:sz w:val="24"/>
    </w:rPr>
  </w:style>
  <w:style w:type="paragraph" w:styleId="afffd">
    <w:name w:val="table of figures"/>
    <w:basedOn w:val="a5"/>
    <w:next w:val="a5"/>
    <w:uiPriority w:val="99"/>
    <w:unhideWhenUsed/>
    <w:rsid w:val="008E6832"/>
    <w:pPr>
      <w:ind w:leftChars="400" w:left="400" w:hangingChars="200" w:hanging="200"/>
    </w:pPr>
    <w:rPr>
      <w:rFonts w:ascii="Calibri" w:eastAsia="新細明體" w:hAnsi="Calibri"/>
      <w:sz w:val="24"/>
      <w:szCs w:val="22"/>
    </w:rPr>
  </w:style>
  <w:style w:type="paragraph" w:styleId="23">
    <w:name w:val="Body Text 2"/>
    <w:basedOn w:val="a5"/>
    <w:link w:val="24"/>
    <w:rsid w:val="008E6832"/>
    <w:pPr>
      <w:adjustRightInd w:val="0"/>
      <w:spacing w:line="240" w:lineRule="atLeast"/>
      <w:textAlignment w:val="baseline"/>
    </w:pPr>
    <w:rPr>
      <w:rFonts w:ascii="標楷體" w:hAnsi="標楷體"/>
      <w:kern w:val="0"/>
      <w:sz w:val="20"/>
      <w:szCs w:val="16"/>
      <w:lang w:val="x-none" w:eastAsia="x-none"/>
    </w:rPr>
  </w:style>
  <w:style w:type="character" w:customStyle="1" w:styleId="24">
    <w:name w:val="本文 2 字元"/>
    <w:basedOn w:val="a6"/>
    <w:link w:val="23"/>
    <w:rsid w:val="008E6832"/>
    <w:rPr>
      <w:rFonts w:ascii="標楷體" w:eastAsia="標楷體" w:hAnsi="標楷體"/>
      <w:szCs w:val="16"/>
      <w:lang w:val="x-none" w:eastAsia="x-none"/>
    </w:rPr>
  </w:style>
  <w:style w:type="paragraph" w:customStyle="1" w:styleId="xl65">
    <w:name w:val="xl65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styleId="afffe">
    <w:name w:val="Document Map"/>
    <w:basedOn w:val="a5"/>
    <w:link w:val="affff"/>
    <w:uiPriority w:val="99"/>
    <w:unhideWhenUsed/>
    <w:rsid w:val="008E6832"/>
    <w:rPr>
      <w:rFonts w:ascii="新細明體" w:eastAsia="新細明體" w:hAnsi="Calibri"/>
      <w:sz w:val="18"/>
      <w:szCs w:val="18"/>
      <w:lang w:val="x-none" w:eastAsia="x-none"/>
    </w:rPr>
  </w:style>
  <w:style w:type="character" w:customStyle="1" w:styleId="affff">
    <w:name w:val="文件引導模式 字元"/>
    <w:basedOn w:val="a6"/>
    <w:link w:val="afffe"/>
    <w:uiPriority w:val="99"/>
    <w:rsid w:val="008E6832"/>
    <w:rPr>
      <w:rFonts w:ascii="新細明體" w:hAnsi="Calibri"/>
      <w:kern w:val="2"/>
      <w:sz w:val="18"/>
      <w:szCs w:val="18"/>
      <w:lang w:val="x-none" w:eastAsia="x-none"/>
    </w:rPr>
  </w:style>
  <w:style w:type="paragraph" w:customStyle="1" w:styleId="affff0">
    <w:name w:val="封面編號"/>
    <w:basedOn w:val="a5"/>
    <w:rsid w:val="008E6832"/>
    <w:pPr>
      <w:snapToGrid w:val="0"/>
      <w:spacing w:before="40" w:after="40"/>
      <w:ind w:left="113"/>
      <w:jc w:val="center"/>
    </w:pPr>
    <w:rPr>
      <w:b/>
      <w:szCs w:val="24"/>
    </w:rPr>
  </w:style>
  <w:style w:type="paragraph" w:customStyle="1" w:styleId="1201">
    <w:name w:val="樣式 標題 1 + 標楷體 20 點1"/>
    <w:basedOn w:val="1"/>
    <w:rsid w:val="008E6832"/>
    <w:pPr>
      <w:spacing w:line="360" w:lineRule="auto"/>
      <w:jc w:val="center"/>
    </w:pPr>
    <w:rPr>
      <w:rFonts w:ascii="標楷體" w:eastAsia="標楷體" w:hAnsi="標楷體"/>
      <w:b w:val="0"/>
      <w:sz w:val="36"/>
    </w:rPr>
  </w:style>
  <w:style w:type="paragraph" w:customStyle="1" w:styleId="affff1">
    <w:name w:val="標題二內文"/>
    <w:basedOn w:val="a5"/>
    <w:autoRedefine/>
    <w:rsid w:val="008E6832"/>
    <w:pPr>
      <w:snapToGrid w:val="0"/>
      <w:spacing w:beforeLines="50" w:before="180" w:afterLines="50" w:after="180" w:line="360" w:lineRule="auto"/>
      <w:ind w:firstLineChars="200" w:firstLine="560"/>
      <w:jc w:val="both"/>
    </w:pPr>
    <w:rPr>
      <w:rFonts w:hAnsi="標楷體"/>
      <w:szCs w:val="32"/>
    </w:rPr>
  </w:style>
  <w:style w:type="paragraph" w:customStyle="1" w:styleId="Default">
    <w:name w:val="Default"/>
    <w:rsid w:val="008E6832"/>
    <w:pPr>
      <w:widowControl w:val="0"/>
      <w:autoSpaceDE w:val="0"/>
      <w:autoSpaceDN w:val="0"/>
      <w:adjustRightInd w:val="0"/>
    </w:pPr>
    <w:rPr>
      <w:rFonts w:ascii="全真顏體" w:eastAsia="全真顏體" w:hAnsi="Calibri" w:cs="全真顏體"/>
      <w:color w:val="000000"/>
      <w:sz w:val="24"/>
      <w:szCs w:val="24"/>
    </w:rPr>
  </w:style>
  <w:style w:type="character" w:styleId="affff2">
    <w:name w:val="FollowedHyperlink"/>
    <w:uiPriority w:val="99"/>
    <w:unhideWhenUsed/>
    <w:rsid w:val="008E6832"/>
    <w:rPr>
      <w:color w:val="800080"/>
      <w:u w:val="single"/>
    </w:rPr>
  </w:style>
  <w:style w:type="paragraph" w:customStyle="1" w:styleId="font5">
    <w:name w:val="font5"/>
    <w:basedOn w:val="a5"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8E6832"/>
    <w:pPr>
      <w:widowControl/>
      <w:spacing w:before="100" w:beforeAutospacing="1" w:after="100" w:afterAutospacing="1"/>
    </w:pPr>
    <w:rPr>
      <w:rFonts w:eastAsia="新細明體"/>
      <w:kern w:val="0"/>
      <w:sz w:val="24"/>
      <w:szCs w:val="24"/>
    </w:rPr>
  </w:style>
  <w:style w:type="paragraph" w:customStyle="1" w:styleId="font7">
    <w:name w:val="font7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8">
    <w:name w:val="font8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FF0000"/>
      <w:kern w:val="0"/>
      <w:sz w:val="24"/>
      <w:szCs w:val="24"/>
    </w:rPr>
  </w:style>
  <w:style w:type="paragraph" w:customStyle="1" w:styleId="xl66">
    <w:name w:val="xl66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7">
    <w:name w:val="xl67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8">
    <w:name w:val="xl68"/>
    <w:basedOn w:val="a5"/>
    <w:rsid w:val="008E6832"/>
    <w:pPr>
      <w:widowControl/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69">
    <w:name w:val="xl6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0">
    <w:name w:val="xl7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color w:val="FF0000"/>
      <w:kern w:val="0"/>
      <w:sz w:val="24"/>
      <w:szCs w:val="24"/>
    </w:rPr>
  </w:style>
  <w:style w:type="paragraph" w:customStyle="1" w:styleId="xl71">
    <w:name w:val="xl71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2">
    <w:name w:val="xl72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3">
    <w:name w:val="xl73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4">
    <w:name w:val="xl74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5">
    <w:name w:val="xl75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25">
    <w:name w:val="內文2"/>
    <w:basedOn w:val="a5"/>
    <w:link w:val="26"/>
    <w:rsid w:val="008E6832"/>
    <w:pPr>
      <w:spacing w:line="440" w:lineRule="exact"/>
      <w:ind w:left="851"/>
    </w:pPr>
    <w:rPr>
      <w:lang w:val="x-none" w:eastAsia="x-none"/>
    </w:rPr>
  </w:style>
  <w:style w:type="character" w:customStyle="1" w:styleId="26">
    <w:name w:val="內文2 字元"/>
    <w:link w:val="25"/>
    <w:rsid w:val="008E6832"/>
    <w:rPr>
      <w:rFonts w:eastAsia="標楷體"/>
      <w:kern w:val="2"/>
      <w:sz w:val="28"/>
      <w:lang w:val="x-none" w:eastAsia="x-none"/>
    </w:rPr>
  </w:style>
  <w:style w:type="paragraph" w:customStyle="1" w:styleId="font9">
    <w:name w:val="font9"/>
    <w:basedOn w:val="a5"/>
    <w:rsid w:val="008E6832"/>
    <w:pPr>
      <w:widowControl/>
      <w:spacing w:before="100" w:beforeAutospacing="1" w:after="100" w:afterAutospacing="1"/>
    </w:pPr>
    <w:rPr>
      <w:rFonts w:eastAsia="新細明體"/>
      <w:color w:val="211F1F"/>
      <w:kern w:val="0"/>
      <w:sz w:val="24"/>
      <w:szCs w:val="24"/>
    </w:rPr>
  </w:style>
  <w:style w:type="paragraph" w:customStyle="1" w:styleId="font10">
    <w:name w:val="font10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000000"/>
      <w:kern w:val="0"/>
      <w:sz w:val="24"/>
      <w:szCs w:val="24"/>
    </w:rPr>
  </w:style>
  <w:style w:type="paragraph" w:customStyle="1" w:styleId="font11">
    <w:name w:val="font11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12">
    <w:name w:val="font12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211F1F"/>
      <w:kern w:val="0"/>
      <w:sz w:val="24"/>
      <w:szCs w:val="24"/>
    </w:rPr>
  </w:style>
  <w:style w:type="paragraph" w:customStyle="1" w:styleId="xl76">
    <w:name w:val="xl76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7">
    <w:name w:val="xl77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8">
    <w:name w:val="xl78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9">
    <w:name w:val="xl7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新細明體"/>
      <w:kern w:val="0"/>
      <w:sz w:val="24"/>
      <w:szCs w:val="24"/>
    </w:rPr>
  </w:style>
  <w:style w:type="paragraph" w:customStyle="1" w:styleId="xl80">
    <w:name w:val="xl8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hAnsi="標楷體" w:cs="新細明體"/>
      <w:kern w:val="0"/>
      <w:sz w:val="24"/>
      <w:szCs w:val="24"/>
    </w:rPr>
  </w:style>
  <w:style w:type="paragraph" w:styleId="Web">
    <w:name w:val="Normal (Web)"/>
    <w:basedOn w:val="a5"/>
    <w:uiPriority w:val="99"/>
    <w:unhideWhenUsed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customStyle="1" w:styleId="A10">
    <w:name w:val="A1"/>
    <w:basedOn w:val="a5"/>
    <w:rsid w:val="008E6832"/>
    <w:pPr>
      <w:spacing w:beforeLines="50" w:before="180" w:afterLines="50" w:after="180" w:line="480" w:lineRule="exact"/>
      <w:ind w:firstLineChars="200" w:firstLine="560"/>
    </w:pPr>
  </w:style>
  <w:style w:type="paragraph" w:customStyle="1" w:styleId="affff3">
    <w:name w:val="摘要"/>
    <w:basedOn w:val="a5"/>
    <w:rsid w:val="008E6832"/>
  </w:style>
  <w:style w:type="paragraph" w:customStyle="1" w:styleId="3-2">
    <w:name w:val="表3-2"/>
    <w:basedOn w:val="a5"/>
    <w:rsid w:val="008E6832"/>
    <w:pPr>
      <w:adjustRightInd w:val="0"/>
      <w:spacing w:before="120" w:after="12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3-3">
    <w:name w:val="表3-3"/>
    <w:basedOn w:val="a5"/>
    <w:rsid w:val="008E6832"/>
    <w:pPr>
      <w:adjustRightInd w:val="0"/>
      <w:spacing w:before="120" w:after="120" w:line="360" w:lineRule="atLeast"/>
      <w:ind w:left="170" w:right="170"/>
      <w:jc w:val="distribute"/>
      <w:textAlignment w:val="baseline"/>
    </w:pPr>
    <w:rPr>
      <w:rFonts w:ascii="華康中楷體" w:eastAsia="華康中楷體"/>
      <w:kern w:val="0"/>
    </w:rPr>
  </w:style>
  <w:style w:type="paragraph" w:customStyle="1" w:styleId="3-4">
    <w:name w:val="表3-4"/>
    <w:basedOn w:val="3-3"/>
    <w:rsid w:val="008E6832"/>
    <w:pPr>
      <w:jc w:val="both"/>
    </w:pPr>
  </w:style>
  <w:style w:type="paragraph" w:customStyle="1" w:styleId="2-2">
    <w:name w:val="表2-2"/>
    <w:basedOn w:val="a5"/>
    <w:rsid w:val="008E6832"/>
    <w:pPr>
      <w:adjustRightInd w:val="0"/>
      <w:spacing w:before="60" w:after="6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A20">
    <w:name w:val="A2"/>
    <w:basedOn w:val="a5"/>
    <w:rsid w:val="008E6832"/>
    <w:pPr>
      <w:tabs>
        <w:tab w:val="left" w:pos="1980"/>
      </w:tabs>
      <w:adjustRightInd w:val="0"/>
      <w:spacing w:line="360" w:lineRule="atLeast"/>
    </w:pPr>
    <w:rPr>
      <w:rFonts w:ascii="標楷體" w:hint="eastAsia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0BB8-B9AE-4B13-88A8-9DBDD981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530</Words>
  <Characters>3023</Characters>
  <Application>Microsoft Office Word</Application>
  <DocSecurity>0</DocSecurity>
  <Lines>25</Lines>
  <Paragraphs>7</Paragraphs>
  <ScaleCrop>false</ScaleCrop>
  <Company>CAA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民航通告</dc:title>
  <dc:subject>民航通告</dc:subject>
  <dc:creator>交通部民用航空局</dc:creator>
  <cp:keywords>民航通告</cp:keywords>
  <dc:description/>
  <cp:lastModifiedBy>芮綺 胡</cp:lastModifiedBy>
  <cp:revision>5</cp:revision>
  <cp:lastPrinted>2024-07-08T07:20:00Z</cp:lastPrinted>
  <dcterms:created xsi:type="dcterms:W3CDTF">2026-05-13T06:19:00Z</dcterms:created>
  <dcterms:modified xsi:type="dcterms:W3CDTF">2026-05-25T02:06:00Z</dcterms:modified>
  <cp:category>610;821;A33</cp:category>
</cp:coreProperties>
</file>