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1A40C" w14:textId="1CA186AB" w:rsidR="000A4001" w:rsidRDefault="000A4001" w:rsidP="000A4001">
      <w:pPr>
        <w:spacing w:line="360" w:lineRule="exact"/>
        <w:jc w:val="both"/>
        <w:rPr>
          <w:sz w:val="32"/>
        </w:rPr>
      </w:pPr>
      <w:r>
        <w:rPr>
          <w:rFonts w:hint="eastAsia"/>
          <w:sz w:val="32"/>
        </w:rPr>
        <w:t>MTOW 2</w:t>
      </w:r>
      <w:r>
        <w:rPr>
          <w:rFonts w:hint="eastAsia"/>
          <w:sz w:val="32"/>
        </w:rPr>
        <w:t>至</w:t>
      </w:r>
      <w:r>
        <w:rPr>
          <w:rFonts w:hint="eastAsia"/>
          <w:sz w:val="32"/>
        </w:rPr>
        <w:t>25</w:t>
      </w:r>
      <w:r>
        <w:rPr>
          <w:rFonts w:hint="eastAsia"/>
          <w:sz w:val="32"/>
        </w:rPr>
        <w:t>公斤</w:t>
      </w:r>
      <w:r w:rsidR="00EF5CB9">
        <w:rPr>
          <w:rFonts w:hint="eastAsia"/>
          <w:sz w:val="32"/>
        </w:rPr>
        <w:t>(</w:t>
      </w:r>
      <w:r w:rsidR="00EF5CB9">
        <w:rPr>
          <w:rFonts w:hint="eastAsia"/>
          <w:sz w:val="32"/>
        </w:rPr>
        <w:t>未達</w:t>
      </w:r>
      <w:r w:rsidR="00EF5CB9">
        <w:rPr>
          <w:rFonts w:hint="eastAsia"/>
          <w:sz w:val="32"/>
        </w:rPr>
        <w:t>)</w:t>
      </w:r>
      <w:r>
        <w:rPr>
          <w:rFonts w:hint="eastAsia"/>
          <w:sz w:val="32"/>
        </w:rPr>
        <w:t>遙控</w:t>
      </w:r>
      <w:proofErr w:type="gramStart"/>
      <w:r>
        <w:rPr>
          <w:rFonts w:hint="eastAsia"/>
          <w:sz w:val="32"/>
        </w:rPr>
        <w:t>無人機查檢</w:t>
      </w:r>
      <w:proofErr w:type="gramEnd"/>
      <w:r>
        <w:rPr>
          <w:rFonts w:hint="eastAsia"/>
          <w:sz w:val="32"/>
        </w:rPr>
        <w:t>表</w:t>
      </w:r>
    </w:p>
    <w:p w14:paraId="46DFE2E1" w14:textId="77777777" w:rsidR="00D74CD3" w:rsidRDefault="00D74CD3" w:rsidP="000A4001">
      <w:pPr>
        <w:spacing w:line="360" w:lineRule="exact"/>
        <w:jc w:val="both"/>
        <w:rPr>
          <w:sz w:val="32"/>
        </w:rPr>
      </w:pPr>
    </w:p>
    <w:p w14:paraId="507BA3AC" w14:textId="77777777" w:rsidR="00575E96" w:rsidRPr="00CD1E8B" w:rsidRDefault="00575E96" w:rsidP="00575E96">
      <w:pPr>
        <w:pStyle w:val="afff4"/>
        <w:spacing w:before="190" w:after="190" w:line="400" w:lineRule="exact"/>
        <w:rPr>
          <w:rFonts w:ascii="Times New Roman" w:hAnsi="Times New Roman" w:cs="Times New Roman"/>
        </w:rPr>
      </w:pPr>
      <w:r w:rsidRPr="00CD1E8B">
        <w:rPr>
          <w:rFonts w:ascii="Times New Roman" w:hAnsi="Times New Roman" w:cs="Times New Roman"/>
        </w:rPr>
        <w:t>Subpart A</w:t>
      </w:r>
      <w:r w:rsidRPr="00CD1E8B">
        <w:rPr>
          <w:rFonts w:ascii="Times New Roman" w:hAnsi="Times New Roman" w:cs="Times New Roman"/>
        </w:rPr>
        <w:t>：安</w:t>
      </w:r>
      <w:proofErr w:type="gramStart"/>
      <w:r w:rsidRPr="00CD1E8B">
        <w:rPr>
          <w:rFonts w:ascii="Times New Roman" w:hAnsi="Times New Roman" w:cs="Times New Roman"/>
        </w:rPr>
        <w:t>規</w:t>
      </w:r>
      <w:proofErr w:type="gramEnd"/>
      <w:r w:rsidRPr="00CD1E8B">
        <w:rPr>
          <w:rFonts w:ascii="Times New Roman" w:hAnsi="Times New Roman" w:cs="Times New Roman"/>
        </w:rPr>
        <w:t>檢測</w:t>
      </w:r>
    </w:p>
    <w:p w14:paraId="7DB23287" w14:textId="77777777" w:rsidR="00575E96" w:rsidRPr="00CD1E8B" w:rsidRDefault="00575E96" w:rsidP="00575E96">
      <w:pPr>
        <w:pStyle w:val="afff4"/>
        <w:spacing w:before="190" w:after="190" w:line="400" w:lineRule="exact"/>
        <w:rPr>
          <w:rFonts w:ascii="Times New Roman" w:hAnsi="Times New Roman" w:cs="Times New Roman"/>
        </w:rPr>
      </w:pPr>
      <w:r w:rsidRPr="00CD1E8B">
        <w:rPr>
          <w:rFonts w:ascii="Times New Roman" w:hAnsi="Times New Roman" w:cs="Times New Roman"/>
        </w:rPr>
        <w:t>Subpart B</w:t>
      </w:r>
      <w:r w:rsidRPr="00CD1E8B">
        <w:rPr>
          <w:rFonts w:ascii="Times New Roman" w:hAnsi="Times New Roman" w:cs="Times New Roman"/>
        </w:rPr>
        <w:t>：電磁相容</w:t>
      </w:r>
    </w:p>
    <w:p w14:paraId="5EB82865" w14:textId="02700B52" w:rsidR="00575E96" w:rsidRPr="00CD1E8B" w:rsidRDefault="00575E96" w:rsidP="00575E96">
      <w:pPr>
        <w:pStyle w:val="afff4"/>
        <w:spacing w:before="190" w:after="190" w:line="400" w:lineRule="exact"/>
        <w:rPr>
          <w:rFonts w:ascii="Times New Roman" w:hAnsi="Times New Roman" w:cs="Times New Roman"/>
        </w:rPr>
      </w:pPr>
      <w:r w:rsidRPr="00CD1E8B">
        <w:rPr>
          <w:rFonts w:ascii="Times New Roman" w:hAnsi="Times New Roman" w:cs="Times New Roman"/>
        </w:rPr>
        <w:t>Subpart C</w:t>
      </w:r>
      <w:r w:rsidRPr="00CD1E8B">
        <w:rPr>
          <w:rFonts w:ascii="Times New Roman" w:hAnsi="Times New Roman" w:cs="Times New Roman"/>
        </w:rPr>
        <w:t>：電池</w:t>
      </w:r>
      <w:r w:rsidR="005801E8">
        <w:rPr>
          <w:rFonts w:ascii="Times New Roman" w:hAnsi="Times New Roman" w:cs="Times New Roman" w:hint="eastAsia"/>
        </w:rPr>
        <w:t>組</w:t>
      </w:r>
    </w:p>
    <w:p w14:paraId="59F293D1" w14:textId="43ECB0CE" w:rsidR="00575E96" w:rsidRDefault="00575E96" w:rsidP="00575E96">
      <w:pPr>
        <w:pStyle w:val="affa"/>
        <w:spacing w:line="400" w:lineRule="exact"/>
        <w:ind w:leftChars="202" w:left="566"/>
        <w:rPr>
          <w:rFonts w:ascii="Times New Roman" w:hAnsi="Times New Roman"/>
          <w:b w:val="0"/>
          <w:sz w:val="28"/>
          <w:szCs w:val="28"/>
        </w:rPr>
      </w:pPr>
      <w:r w:rsidRPr="00575E96">
        <w:rPr>
          <w:rFonts w:ascii="Times New Roman" w:hAnsi="Times New Roman"/>
          <w:b w:val="0"/>
          <w:sz w:val="28"/>
          <w:szCs w:val="28"/>
        </w:rPr>
        <w:t>C-1</w:t>
      </w:r>
      <w:r w:rsidRPr="00575E96">
        <w:rPr>
          <w:rFonts w:ascii="Times New Roman" w:hAnsi="Times New Roman"/>
          <w:b w:val="0"/>
          <w:sz w:val="28"/>
          <w:szCs w:val="28"/>
        </w:rPr>
        <w:t>：</w:t>
      </w:r>
      <w:proofErr w:type="gramStart"/>
      <w:r w:rsidRPr="00575E96">
        <w:rPr>
          <w:rFonts w:ascii="Times New Roman" w:hAnsi="Times New Roman"/>
          <w:b w:val="0"/>
          <w:sz w:val="28"/>
          <w:szCs w:val="28"/>
        </w:rPr>
        <w:t>鋰</w:t>
      </w:r>
      <w:proofErr w:type="gramEnd"/>
      <w:r w:rsidRPr="00575E96">
        <w:rPr>
          <w:rFonts w:ascii="Times New Roman" w:hAnsi="Times New Roman"/>
          <w:b w:val="0"/>
          <w:sz w:val="28"/>
          <w:szCs w:val="28"/>
        </w:rPr>
        <w:t>電池</w:t>
      </w:r>
      <w:r w:rsidR="005801E8">
        <w:rPr>
          <w:rFonts w:ascii="Times New Roman" w:hAnsi="Times New Roman" w:hint="eastAsia"/>
          <w:b w:val="0"/>
          <w:sz w:val="28"/>
          <w:szCs w:val="28"/>
        </w:rPr>
        <w:t>組</w:t>
      </w:r>
    </w:p>
    <w:p w14:paraId="6A47B004" w14:textId="0739BF04" w:rsidR="00174DCC" w:rsidRDefault="00174DCC" w:rsidP="00174DCC">
      <w:pPr>
        <w:ind w:leftChars="354" w:left="991"/>
      </w:pPr>
      <w:r>
        <w:rPr>
          <w:rFonts w:hint="eastAsia"/>
        </w:rPr>
        <w:t>C-1-1</w:t>
      </w:r>
      <w:r>
        <w:rPr>
          <w:rFonts w:hint="eastAsia"/>
        </w:rPr>
        <w:t>：</w:t>
      </w:r>
      <w:r>
        <w:rPr>
          <w:rFonts w:hint="eastAsia"/>
        </w:rPr>
        <w:t>CNS 62133-2 (107</w:t>
      </w:r>
      <w:r>
        <w:rPr>
          <w:rFonts w:hint="eastAsia"/>
        </w:rPr>
        <w:t>年版</w:t>
      </w:r>
      <w:r>
        <w:rPr>
          <w:rFonts w:hint="eastAsia"/>
        </w:rPr>
        <w:t>)</w:t>
      </w:r>
    </w:p>
    <w:p w14:paraId="4D61A2E4" w14:textId="10427C04" w:rsidR="00174DCC" w:rsidRPr="00174DCC" w:rsidRDefault="00174DCC" w:rsidP="00174DCC">
      <w:pPr>
        <w:ind w:leftChars="354" w:left="991"/>
      </w:pPr>
      <w:r>
        <w:rPr>
          <w:rFonts w:hint="eastAsia"/>
        </w:rPr>
        <w:t>C-1-2</w:t>
      </w:r>
      <w:r>
        <w:rPr>
          <w:rFonts w:hint="eastAsia"/>
        </w:rPr>
        <w:t>：</w:t>
      </w:r>
      <w:r>
        <w:rPr>
          <w:rFonts w:hint="eastAsia"/>
        </w:rPr>
        <w:t>CNS 15364 (102</w:t>
      </w:r>
      <w:r>
        <w:rPr>
          <w:rFonts w:hint="eastAsia"/>
        </w:rPr>
        <w:t>年版</w:t>
      </w:r>
      <w:r>
        <w:rPr>
          <w:rFonts w:hint="eastAsia"/>
        </w:rPr>
        <w:t>)</w:t>
      </w:r>
    </w:p>
    <w:p w14:paraId="4A1D8CB2" w14:textId="2A13D069" w:rsidR="00575E96" w:rsidRPr="00575E96" w:rsidRDefault="00575E96" w:rsidP="00575E96">
      <w:pPr>
        <w:pStyle w:val="affa"/>
        <w:spacing w:line="400" w:lineRule="exact"/>
        <w:ind w:leftChars="202" w:left="566"/>
        <w:rPr>
          <w:rFonts w:ascii="Times New Roman" w:hAnsi="Times New Roman"/>
          <w:b w:val="0"/>
          <w:sz w:val="28"/>
          <w:szCs w:val="28"/>
        </w:rPr>
      </w:pPr>
      <w:r w:rsidRPr="00575E96">
        <w:rPr>
          <w:rFonts w:ascii="Times New Roman" w:hAnsi="Times New Roman"/>
          <w:b w:val="0"/>
          <w:sz w:val="28"/>
          <w:szCs w:val="28"/>
        </w:rPr>
        <w:t>C-</w:t>
      </w:r>
      <w:r w:rsidRPr="00575E96">
        <w:rPr>
          <w:rFonts w:ascii="Times New Roman" w:hAnsi="Times New Roman" w:hint="eastAsia"/>
          <w:b w:val="0"/>
          <w:sz w:val="28"/>
          <w:szCs w:val="28"/>
        </w:rPr>
        <w:t>2</w:t>
      </w:r>
      <w:r w:rsidRPr="00575E96">
        <w:rPr>
          <w:rFonts w:ascii="Times New Roman" w:hAnsi="Times New Roman"/>
          <w:b w:val="0"/>
          <w:sz w:val="28"/>
          <w:szCs w:val="28"/>
        </w:rPr>
        <w:t>：</w:t>
      </w:r>
      <w:r w:rsidRPr="00575E96">
        <w:rPr>
          <w:rFonts w:ascii="Times New Roman" w:hAnsi="Times New Roman" w:hint="eastAsia"/>
          <w:b w:val="0"/>
          <w:sz w:val="28"/>
          <w:szCs w:val="28"/>
        </w:rPr>
        <w:t>其他類型</w:t>
      </w:r>
      <w:r w:rsidRPr="00575E96">
        <w:rPr>
          <w:rFonts w:ascii="Times New Roman" w:hAnsi="Times New Roman"/>
          <w:b w:val="0"/>
          <w:sz w:val="28"/>
          <w:szCs w:val="28"/>
        </w:rPr>
        <w:t>電池</w:t>
      </w:r>
      <w:r w:rsidR="005801E8">
        <w:rPr>
          <w:rFonts w:ascii="Times New Roman" w:hAnsi="Times New Roman" w:hint="eastAsia"/>
          <w:b w:val="0"/>
          <w:sz w:val="28"/>
          <w:szCs w:val="28"/>
        </w:rPr>
        <w:t>組</w:t>
      </w:r>
    </w:p>
    <w:p w14:paraId="4F61992F" w14:textId="77777777" w:rsidR="00575E96" w:rsidRPr="00CD1E8B" w:rsidRDefault="00575E96" w:rsidP="00575E96">
      <w:pPr>
        <w:pStyle w:val="afff4"/>
        <w:spacing w:before="190" w:after="190" w:line="400" w:lineRule="exact"/>
        <w:rPr>
          <w:rFonts w:ascii="Times New Roman" w:hAnsi="Times New Roman" w:cs="Times New Roman"/>
        </w:rPr>
      </w:pPr>
      <w:r w:rsidRPr="00CD1E8B">
        <w:rPr>
          <w:rFonts w:ascii="Times New Roman" w:hAnsi="Times New Roman" w:cs="Times New Roman"/>
        </w:rPr>
        <w:t xml:space="preserve">Subpart </w:t>
      </w:r>
      <w:r>
        <w:rPr>
          <w:rFonts w:ascii="Times New Roman" w:hAnsi="Times New Roman" w:cs="Times New Roman" w:hint="eastAsia"/>
        </w:rPr>
        <w:t>D</w:t>
      </w:r>
      <w:r w:rsidRPr="00CD1E8B">
        <w:rPr>
          <w:rFonts w:ascii="Times New Roman" w:hAnsi="Times New Roman" w:cs="Times New Roman"/>
        </w:rPr>
        <w:t>：</w:t>
      </w:r>
      <w:proofErr w:type="gramStart"/>
      <w:r w:rsidRPr="00CD1E8B">
        <w:rPr>
          <w:rFonts w:ascii="Times New Roman" w:hAnsi="Times New Roman" w:cs="Times New Roman"/>
        </w:rPr>
        <w:t>圖資軟體</w:t>
      </w:r>
      <w:proofErr w:type="gramEnd"/>
      <w:r w:rsidRPr="00CD1E8B">
        <w:rPr>
          <w:rFonts w:ascii="Times New Roman" w:hAnsi="Times New Roman" w:cs="Times New Roman"/>
        </w:rPr>
        <w:t>系統</w:t>
      </w:r>
    </w:p>
    <w:p w14:paraId="6E3E909D" w14:textId="77777777" w:rsidR="00575E96" w:rsidRPr="0049423A" w:rsidRDefault="00575E96" w:rsidP="00575E96">
      <w:pPr>
        <w:pStyle w:val="afff4"/>
        <w:spacing w:before="190" w:after="190" w:line="40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Subpart E</w:t>
      </w:r>
      <w:r w:rsidRPr="0049423A">
        <w:rPr>
          <w:rFonts w:ascii="Times New Roman" w:hAnsi="Times New Roman" w:cs="Times New Roman"/>
        </w:rPr>
        <w:t>：</w:t>
      </w:r>
      <w:r w:rsidRPr="0049423A">
        <w:rPr>
          <w:rFonts w:ascii="Times New Roman" w:hAnsi="Times New Roman" w:cs="Times New Roman" w:hint="eastAsia"/>
        </w:rPr>
        <w:t>其他</w:t>
      </w:r>
      <w:r>
        <w:rPr>
          <w:rFonts w:ascii="Times New Roman" w:hAnsi="Times New Roman" w:cs="Times New Roman" w:hint="eastAsia"/>
        </w:rPr>
        <w:t>宣告項目</w:t>
      </w:r>
    </w:p>
    <w:p w14:paraId="713ED07E" w14:textId="77777777" w:rsidR="00575E96" w:rsidRPr="00575E96" w:rsidRDefault="00575E96" w:rsidP="00575E96">
      <w:pPr>
        <w:pStyle w:val="affa"/>
        <w:spacing w:line="400" w:lineRule="exact"/>
        <w:ind w:leftChars="202" w:left="566"/>
        <w:rPr>
          <w:rFonts w:ascii="Times New Roman" w:hAnsi="Times New Roman"/>
          <w:b w:val="0"/>
          <w:sz w:val="28"/>
          <w:szCs w:val="28"/>
        </w:rPr>
      </w:pPr>
      <w:r w:rsidRPr="00575E96">
        <w:rPr>
          <w:rFonts w:ascii="Times New Roman" w:hAnsi="Times New Roman" w:hint="eastAsia"/>
          <w:b w:val="0"/>
          <w:sz w:val="28"/>
          <w:szCs w:val="28"/>
        </w:rPr>
        <w:t>E</w:t>
      </w:r>
      <w:r w:rsidRPr="00575E96">
        <w:rPr>
          <w:rFonts w:ascii="Times New Roman" w:hAnsi="Times New Roman"/>
          <w:b w:val="0"/>
          <w:sz w:val="28"/>
          <w:szCs w:val="28"/>
        </w:rPr>
        <w:t>-</w:t>
      </w:r>
      <w:r w:rsidRPr="00575E96">
        <w:rPr>
          <w:rFonts w:ascii="Times New Roman" w:hAnsi="Times New Roman" w:hint="eastAsia"/>
          <w:b w:val="0"/>
          <w:sz w:val="28"/>
          <w:szCs w:val="28"/>
        </w:rPr>
        <w:t>1</w:t>
      </w:r>
      <w:r w:rsidRPr="00575E96">
        <w:rPr>
          <w:rFonts w:ascii="Times New Roman" w:hAnsi="Times New Roman"/>
          <w:b w:val="0"/>
          <w:sz w:val="28"/>
          <w:szCs w:val="28"/>
        </w:rPr>
        <w:t>：</w:t>
      </w:r>
      <w:r w:rsidRPr="00575E96">
        <w:rPr>
          <w:rFonts w:ascii="Times New Roman" w:hAnsi="Times New Roman" w:hint="eastAsia"/>
          <w:b w:val="0"/>
          <w:sz w:val="28"/>
          <w:szCs w:val="28"/>
        </w:rPr>
        <w:t>防水防塵檢測</w:t>
      </w:r>
    </w:p>
    <w:p w14:paraId="11D15C8D" w14:textId="77777777" w:rsidR="00575E96" w:rsidRPr="00575E96" w:rsidRDefault="00575E96" w:rsidP="00575E96">
      <w:pPr>
        <w:pStyle w:val="affa"/>
        <w:spacing w:line="400" w:lineRule="exact"/>
        <w:ind w:leftChars="202" w:left="566"/>
        <w:rPr>
          <w:rFonts w:ascii="Times New Roman" w:hAnsi="Times New Roman"/>
          <w:b w:val="0"/>
          <w:sz w:val="28"/>
          <w:szCs w:val="28"/>
        </w:rPr>
      </w:pPr>
      <w:r w:rsidRPr="00575E96">
        <w:rPr>
          <w:rFonts w:ascii="Times New Roman" w:hAnsi="Times New Roman" w:hint="eastAsia"/>
          <w:b w:val="0"/>
          <w:sz w:val="28"/>
          <w:szCs w:val="28"/>
        </w:rPr>
        <w:t>E-2</w:t>
      </w:r>
      <w:r w:rsidRPr="00575E96">
        <w:rPr>
          <w:rFonts w:ascii="Times New Roman" w:hAnsi="Times New Roman" w:hint="eastAsia"/>
          <w:b w:val="0"/>
          <w:sz w:val="28"/>
          <w:szCs w:val="28"/>
        </w:rPr>
        <w:t>：物流遙控無人機</w:t>
      </w:r>
    </w:p>
    <w:p w14:paraId="4CBB821E" w14:textId="77777777" w:rsidR="00575E96" w:rsidRPr="00575E96" w:rsidRDefault="00575E96" w:rsidP="000A4001">
      <w:pPr>
        <w:spacing w:line="360" w:lineRule="exact"/>
        <w:jc w:val="both"/>
        <w:rPr>
          <w:sz w:val="32"/>
        </w:rPr>
      </w:pPr>
    </w:p>
    <w:p w14:paraId="3649B7FA" w14:textId="77777777" w:rsidR="00D74CD3" w:rsidRPr="00CD1E8B" w:rsidRDefault="00D74CD3" w:rsidP="00D74CD3">
      <w:pPr>
        <w:widowControl/>
      </w:pPr>
      <w:r w:rsidRPr="00CD1E8B">
        <w:br w:type="page"/>
      </w:r>
    </w:p>
    <w:p w14:paraId="4523BE66" w14:textId="77777777" w:rsidR="00D74CD3" w:rsidRPr="00CD1E8B" w:rsidRDefault="00D74CD3" w:rsidP="00D74CD3">
      <w:pPr>
        <w:pStyle w:val="afff4"/>
        <w:spacing w:before="190" w:after="190"/>
        <w:rPr>
          <w:rFonts w:ascii="Times New Roman" w:hAnsi="Times New Roman" w:cs="Times New Roman"/>
        </w:rPr>
      </w:pPr>
      <w:bookmarkStart w:id="0" w:name="_Toc149656228"/>
      <w:bookmarkStart w:id="1" w:name="_Toc150685191"/>
      <w:bookmarkStart w:id="2" w:name="_Toc150685271"/>
      <w:r w:rsidRPr="00CD1E8B">
        <w:rPr>
          <w:rFonts w:ascii="Times New Roman" w:hAnsi="Times New Roman" w:cs="Times New Roman"/>
        </w:rPr>
        <w:lastRenderedPageBreak/>
        <w:t>Subpart A</w:t>
      </w:r>
      <w:r w:rsidRPr="00CD1E8B">
        <w:rPr>
          <w:rFonts w:ascii="Times New Roman" w:hAnsi="Times New Roman" w:cs="Times New Roman"/>
        </w:rPr>
        <w:t>：安</w:t>
      </w:r>
      <w:proofErr w:type="gramStart"/>
      <w:r w:rsidRPr="00CD1E8B">
        <w:rPr>
          <w:rFonts w:ascii="Times New Roman" w:hAnsi="Times New Roman" w:cs="Times New Roman"/>
        </w:rPr>
        <w:t>規</w:t>
      </w:r>
      <w:proofErr w:type="gramEnd"/>
      <w:r w:rsidRPr="00CD1E8B">
        <w:rPr>
          <w:rFonts w:ascii="Times New Roman" w:hAnsi="Times New Roman" w:cs="Times New Roman"/>
        </w:rPr>
        <w:t>檢測</w:t>
      </w:r>
      <w:bookmarkEnd w:id="0"/>
      <w:bookmarkEnd w:id="1"/>
      <w:bookmarkEnd w:id="2"/>
    </w:p>
    <w:tbl>
      <w:tblPr>
        <w:tblStyle w:val="aff4"/>
        <w:tblW w:w="5000" w:type="pct"/>
        <w:tblLook w:val="04A0" w:firstRow="1" w:lastRow="0" w:firstColumn="1" w:lastColumn="0" w:noHBand="0" w:noVBand="1"/>
      </w:tblPr>
      <w:tblGrid>
        <w:gridCol w:w="1850"/>
        <w:gridCol w:w="4516"/>
        <w:gridCol w:w="2340"/>
        <w:gridCol w:w="922"/>
      </w:tblGrid>
      <w:tr w:rsidR="00D74CD3" w:rsidRPr="00CD1E8B" w14:paraId="0DB302EC" w14:textId="77777777" w:rsidTr="00A56AB5">
        <w:trPr>
          <w:tblHeader/>
        </w:trPr>
        <w:tc>
          <w:tcPr>
            <w:tcW w:w="5000" w:type="pct"/>
            <w:gridSpan w:val="4"/>
            <w:hideMark/>
          </w:tcPr>
          <w:p w14:paraId="074C1AF6" w14:textId="77777777" w:rsidR="00D74CD3" w:rsidRPr="00CD1E8B" w:rsidRDefault="00D74CD3" w:rsidP="00A56AB5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bookmarkStart w:id="3" w:name="RANGE!A1:D903"/>
            <w:r w:rsidRPr="00CD1E8B">
              <w:rPr>
                <w:rFonts w:ascii="Times New Roman" w:hAnsi="Times New Roman"/>
                <w:b/>
                <w:bCs/>
                <w:szCs w:val="24"/>
              </w:rPr>
              <w:t>CNS 15598-1</w:t>
            </w:r>
            <w:r>
              <w:rPr>
                <w:rFonts w:ascii="Times New Roman" w:hAnsi="Times New Roman"/>
                <w:b/>
                <w:bCs/>
                <w:szCs w:val="24"/>
              </w:rPr>
              <w:t>:2020</w:t>
            </w:r>
            <w:bookmarkEnd w:id="3"/>
          </w:p>
        </w:tc>
      </w:tr>
      <w:tr w:rsidR="00D74CD3" w:rsidRPr="00CD1E8B" w14:paraId="116279E2" w14:textId="77777777" w:rsidTr="00E925BC">
        <w:trPr>
          <w:tblHeader/>
        </w:trPr>
        <w:tc>
          <w:tcPr>
            <w:tcW w:w="961" w:type="pct"/>
            <w:vAlign w:val="center"/>
            <w:hideMark/>
          </w:tcPr>
          <w:p w14:paraId="2783CA03" w14:textId="635568A0" w:rsidR="00D74CD3" w:rsidRPr="00CD1E8B" w:rsidRDefault="00E925BC" w:rsidP="00E925B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Cs w:val="24"/>
              </w:rPr>
              <w:t>項目</w:t>
            </w:r>
          </w:p>
        </w:tc>
        <w:tc>
          <w:tcPr>
            <w:tcW w:w="2345" w:type="pct"/>
            <w:vAlign w:val="center"/>
            <w:hideMark/>
          </w:tcPr>
          <w:p w14:paraId="05E9AA5D" w14:textId="77777777" w:rsidR="00D74CD3" w:rsidRPr="00CD1E8B" w:rsidRDefault="00D74CD3" w:rsidP="00E925B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D1E8B">
              <w:rPr>
                <w:rFonts w:ascii="Times New Roman" w:hAnsi="Times New Roman"/>
                <w:b/>
                <w:bCs/>
                <w:szCs w:val="24"/>
              </w:rPr>
              <w:t>要求</w:t>
            </w:r>
            <w:r w:rsidRPr="00CD1E8B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CD1E8B">
              <w:rPr>
                <w:rFonts w:ascii="Times New Roman" w:hAnsi="Times New Roman"/>
                <w:b/>
                <w:bCs/>
                <w:szCs w:val="24"/>
              </w:rPr>
              <w:t>試驗</w:t>
            </w:r>
          </w:p>
        </w:tc>
        <w:tc>
          <w:tcPr>
            <w:tcW w:w="1215" w:type="pct"/>
            <w:vAlign w:val="center"/>
            <w:hideMark/>
          </w:tcPr>
          <w:p w14:paraId="70395A05" w14:textId="77777777" w:rsidR="00D74CD3" w:rsidRPr="00CD1E8B" w:rsidRDefault="00D74CD3" w:rsidP="00E925B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D1E8B">
              <w:rPr>
                <w:rFonts w:ascii="Times New Roman" w:hAnsi="Times New Roman"/>
                <w:b/>
                <w:bCs/>
                <w:szCs w:val="24"/>
              </w:rPr>
              <w:t>結果</w:t>
            </w:r>
            <w:r w:rsidRPr="00CD1E8B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CD1E8B">
              <w:rPr>
                <w:rFonts w:ascii="Times New Roman" w:hAnsi="Times New Roman"/>
                <w:b/>
                <w:bCs/>
                <w:szCs w:val="24"/>
              </w:rPr>
              <w:t>備考</w:t>
            </w:r>
          </w:p>
        </w:tc>
        <w:tc>
          <w:tcPr>
            <w:tcW w:w="479" w:type="pct"/>
            <w:vAlign w:val="center"/>
            <w:hideMark/>
          </w:tcPr>
          <w:p w14:paraId="633F6069" w14:textId="77777777" w:rsidR="00D74CD3" w:rsidRPr="00CD1E8B" w:rsidRDefault="00D74CD3" w:rsidP="00E925BC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D1E8B">
              <w:rPr>
                <w:rFonts w:ascii="Times New Roman" w:hAnsi="Times New Roman"/>
                <w:b/>
                <w:bCs/>
                <w:szCs w:val="24"/>
              </w:rPr>
              <w:t>判定</w:t>
            </w:r>
          </w:p>
        </w:tc>
      </w:tr>
      <w:tr w:rsidR="000E44AF" w:rsidRPr="00CD1E8B" w14:paraId="4C965E12" w14:textId="77777777" w:rsidTr="006C2577">
        <w:tc>
          <w:tcPr>
            <w:tcW w:w="961" w:type="pct"/>
            <w:vMerge w:val="restart"/>
          </w:tcPr>
          <w:p w14:paraId="7F348230" w14:textId="698940C4" w:rsidR="000E44AF" w:rsidRPr="00CD1E8B" w:rsidRDefault="000E44AF" w:rsidP="00A56A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動力系統重要零</w:t>
            </w:r>
            <w:proofErr w:type="gramStart"/>
            <w:r>
              <w:rPr>
                <w:rFonts w:ascii="Times New Roman" w:hAnsi="Times New Roman" w:hint="eastAsia"/>
                <w:szCs w:val="24"/>
              </w:rPr>
              <w:t>組件溫升測試</w:t>
            </w:r>
            <w:proofErr w:type="gramEnd"/>
          </w:p>
        </w:tc>
        <w:tc>
          <w:tcPr>
            <w:tcW w:w="2345" w:type="pct"/>
            <w:hideMark/>
          </w:tcPr>
          <w:p w14:paraId="1C736B0B" w14:textId="3AF29A25" w:rsidR="000E44AF" w:rsidRPr="00CD1E8B" w:rsidRDefault="000E44AF" w:rsidP="00A56A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馬達本體</w:t>
            </w:r>
            <w:r>
              <w:rPr>
                <w:rFonts w:ascii="Times New Roman" w:hAnsi="Times New Roman" w:hint="eastAsia"/>
                <w:szCs w:val="24"/>
              </w:rPr>
              <w:t>(</w:t>
            </w:r>
            <w:r>
              <w:rPr>
                <w:rFonts w:ascii="Times New Roman" w:hAnsi="Times New Roman" w:hint="eastAsia"/>
                <w:szCs w:val="24"/>
              </w:rPr>
              <w:t>外殼</w:t>
            </w:r>
            <w:r>
              <w:rPr>
                <w:rFonts w:ascii="Times New Roman" w:hAnsi="Times New Roman" w:hint="eastAsia"/>
                <w:szCs w:val="24"/>
              </w:rPr>
              <w:t>)</w:t>
            </w:r>
          </w:p>
        </w:tc>
        <w:tc>
          <w:tcPr>
            <w:tcW w:w="1215" w:type="pct"/>
          </w:tcPr>
          <w:p w14:paraId="12DE455D" w14:textId="77777777" w:rsidR="000E44AF" w:rsidRPr="00CD1E8B" w:rsidRDefault="000E44AF" w:rsidP="00A56AB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7417B562" w14:textId="77777777" w:rsidR="000E44AF" w:rsidRPr="00CD1E8B" w:rsidRDefault="000E44AF" w:rsidP="00A56AB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E44AF" w:rsidRPr="00CD1E8B" w14:paraId="0C412C7A" w14:textId="77777777" w:rsidTr="006C2577">
        <w:tc>
          <w:tcPr>
            <w:tcW w:w="961" w:type="pct"/>
            <w:vMerge/>
          </w:tcPr>
          <w:p w14:paraId="3FA3C0EA" w14:textId="4E4EC911" w:rsidR="000E44AF" w:rsidRPr="00CD1E8B" w:rsidRDefault="000E44AF" w:rsidP="00A56AB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345" w:type="pct"/>
            <w:hideMark/>
          </w:tcPr>
          <w:p w14:paraId="082CABD3" w14:textId="2A2AA31A" w:rsidR="000E44AF" w:rsidRPr="00CD1E8B" w:rsidRDefault="000E44AF" w:rsidP="00A56A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馬達線圈</w:t>
            </w:r>
          </w:p>
        </w:tc>
        <w:tc>
          <w:tcPr>
            <w:tcW w:w="1215" w:type="pct"/>
          </w:tcPr>
          <w:p w14:paraId="34C876D3" w14:textId="77777777" w:rsidR="000E44AF" w:rsidRPr="00CD1E8B" w:rsidRDefault="000E44AF" w:rsidP="00A56AB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098346D6" w14:textId="77777777" w:rsidR="000E44AF" w:rsidRPr="00CD1E8B" w:rsidRDefault="000E44AF" w:rsidP="00A56AB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E44AF" w:rsidRPr="00CD1E8B" w14:paraId="2B71FA45" w14:textId="77777777" w:rsidTr="006C2577">
        <w:tc>
          <w:tcPr>
            <w:tcW w:w="961" w:type="pct"/>
            <w:vMerge/>
          </w:tcPr>
          <w:p w14:paraId="3B5408A8" w14:textId="6F5E98DA" w:rsidR="000E44AF" w:rsidRPr="00CD1E8B" w:rsidRDefault="000E44AF" w:rsidP="00A56AB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345" w:type="pct"/>
            <w:hideMark/>
          </w:tcPr>
          <w:p w14:paraId="21DCE1AF" w14:textId="1B1ADCA8" w:rsidR="000E44AF" w:rsidRPr="00CD1E8B" w:rsidRDefault="000E44AF" w:rsidP="00A56A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電子調速器</w:t>
            </w:r>
            <w:r>
              <w:rPr>
                <w:rFonts w:ascii="Times New Roman" w:hAnsi="Times New Roman" w:hint="eastAsia"/>
                <w:szCs w:val="24"/>
              </w:rPr>
              <w:t>(ESC)</w:t>
            </w:r>
          </w:p>
        </w:tc>
        <w:tc>
          <w:tcPr>
            <w:tcW w:w="1215" w:type="pct"/>
          </w:tcPr>
          <w:p w14:paraId="31CAC972" w14:textId="77777777" w:rsidR="000E44AF" w:rsidRPr="00CD1E8B" w:rsidRDefault="000E44AF" w:rsidP="00A56AB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4B9EF035" w14:textId="77777777" w:rsidR="000E44AF" w:rsidRPr="00CD1E8B" w:rsidRDefault="000E44AF" w:rsidP="00A56AB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E44AF" w:rsidRPr="00CD1E8B" w14:paraId="2B1EEC11" w14:textId="77777777" w:rsidTr="000E44AF">
        <w:tc>
          <w:tcPr>
            <w:tcW w:w="961" w:type="pct"/>
            <w:vMerge/>
          </w:tcPr>
          <w:p w14:paraId="5351D611" w14:textId="581B3254" w:rsidR="000E44AF" w:rsidRPr="00CD1E8B" w:rsidRDefault="000E44AF" w:rsidP="00A56AB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2345" w:type="pct"/>
          </w:tcPr>
          <w:p w14:paraId="058E2E82" w14:textId="4731CA9C" w:rsidR="000E44AF" w:rsidRPr="00CD1E8B" w:rsidRDefault="000E44AF" w:rsidP="00A56AB5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 w:hint="eastAsia"/>
                <w:szCs w:val="24"/>
              </w:rPr>
              <w:t>其他</w:t>
            </w:r>
            <w:r>
              <w:rPr>
                <w:rFonts w:ascii="Times New Roman" w:hAnsi="Times New Roman" w:hint="eastAsia"/>
                <w:szCs w:val="24"/>
              </w:rPr>
              <w:t>(</w:t>
            </w:r>
            <w:r>
              <w:rPr>
                <w:rFonts w:ascii="Times New Roman" w:hAnsi="Times New Roman" w:hint="eastAsia"/>
                <w:szCs w:val="24"/>
              </w:rPr>
              <w:t>請指定</w:t>
            </w:r>
            <w:r>
              <w:rPr>
                <w:rFonts w:ascii="Times New Roman" w:hAnsi="Times New Roman" w:hint="eastAsia"/>
                <w:szCs w:val="24"/>
              </w:rPr>
              <w:t>)</w:t>
            </w:r>
          </w:p>
        </w:tc>
        <w:tc>
          <w:tcPr>
            <w:tcW w:w="1215" w:type="pct"/>
          </w:tcPr>
          <w:p w14:paraId="3A9AED05" w14:textId="77777777" w:rsidR="000E44AF" w:rsidRPr="00CD1E8B" w:rsidRDefault="000E44AF" w:rsidP="00A56AB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6483B0B5" w14:textId="77777777" w:rsidR="000E44AF" w:rsidRPr="00CD1E8B" w:rsidRDefault="000E44AF" w:rsidP="00A56AB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100413C4" w14:textId="77777777" w:rsidR="00D74CD3" w:rsidRPr="00CD1E8B" w:rsidRDefault="00D74CD3" w:rsidP="00D74CD3">
      <w:pPr>
        <w:widowControl/>
      </w:pPr>
      <w:r w:rsidRPr="00CD1E8B">
        <w:br w:type="page"/>
      </w:r>
    </w:p>
    <w:p w14:paraId="077705E5" w14:textId="77777777" w:rsidR="00D74CD3" w:rsidRPr="00CD1E8B" w:rsidRDefault="00D74CD3" w:rsidP="00D74CD3">
      <w:pPr>
        <w:pStyle w:val="afff4"/>
        <w:spacing w:before="190" w:after="190"/>
        <w:rPr>
          <w:rFonts w:ascii="Times New Roman" w:hAnsi="Times New Roman" w:cs="Times New Roman"/>
        </w:rPr>
      </w:pPr>
      <w:bookmarkStart w:id="4" w:name="_Toc149656229"/>
      <w:bookmarkStart w:id="5" w:name="_Toc150685192"/>
      <w:bookmarkStart w:id="6" w:name="_Toc150685272"/>
      <w:r w:rsidRPr="00CD1E8B">
        <w:rPr>
          <w:rFonts w:ascii="Times New Roman" w:hAnsi="Times New Roman" w:cs="Times New Roman"/>
        </w:rPr>
        <w:lastRenderedPageBreak/>
        <w:t>Subpart B</w:t>
      </w:r>
      <w:r w:rsidRPr="00CD1E8B">
        <w:rPr>
          <w:rFonts w:ascii="Times New Roman" w:hAnsi="Times New Roman" w:cs="Times New Roman"/>
        </w:rPr>
        <w:t>：電磁相容</w:t>
      </w:r>
      <w:bookmarkEnd w:id="4"/>
      <w:bookmarkEnd w:id="5"/>
      <w:bookmarkEnd w:id="6"/>
    </w:p>
    <w:p w14:paraId="796BD7B9" w14:textId="34BFD811" w:rsidR="00D74CD3" w:rsidRPr="007360B2" w:rsidRDefault="00D74CD3" w:rsidP="00D74CD3">
      <w:pPr>
        <w:pStyle w:val="affa"/>
        <w:rPr>
          <w:rFonts w:ascii="Times New Roman" w:hAnsi="Times New Roman"/>
          <w:b w:val="0"/>
          <w:bCs/>
          <w:sz w:val="28"/>
          <w:szCs w:val="28"/>
        </w:rPr>
      </w:pPr>
      <w:bookmarkStart w:id="7" w:name="_Toc149656231"/>
      <w:bookmarkStart w:id="8" w:name="_Toc150685194"/>
      <w:bookmarkStart w:id="9" w:name="_Toc150685274"/>
      <w:r w:rsidRPr="0049423A">
        <w:rPr>
          <w:rFonts w:ascii="Times New Roman" w:hAnsi="Times New Roman"/>
          <w:bCs/>
          <w:sz w:val="28"/>
          <w:szCs w:val="28"/>
        </w:rPr>
        <w:t>電</w:t>
      </w:r>
      <w:r>
        <w:rPr>
          <w:rFonts w:ascii="Times New Roman" w:hAnsi="Times New Roman" w:hint="eastAsia"/>
          <w:bCs/>
          <w:sz w:val="28"/>
          <w:szCs w:val="28"/>
        </w:rPr>
        <w:t>磁耐受</w:t>
      </w:r>
      <w:r>
        <w:rPr>
          <w:rFonts w:ascii="Times New Roman" w:hAnsi="Times New Roman" w:hint="eastAsia"/>
          <w:bCs/>
          <w:sz w:val="28"/>
          <w:szCs w:val="28"/>
        </w:rPr>
        <w:t xml:space="preserve"> (EMS)</w:t>
      </w:r>
      <w:bookmarkEnd w:id="7"/>
      <w:bookmarkEnd w:id="8"/>
      <w:bookmarkEnd w:id="9"/>
    </w:p>
    <w:tbl>
      <w:tblPr>
        <w:tblStyle w:val="aff4"/>
        <w:tblW w:w="5000" w:type="pct"/>
        <w:tblLook w:val="04A0" w:firstRow="1" w:lastRow="0" w:firstColumn="1" w:lastColumn="0" w:noHBand="0" w:noVBand="1"/>
      </w:tblPr>
      <w:tblGrid>
        <w:gridCol w:w="1679"/>
        <w:gridCol w:w="4687"/>
        <w:gridCol w:w="2340"/>
        <w:gridCol w:w="922"/>
      </w:tblGrid>
      <w:tr w:rsidR="007950A7" w:rsidRPr="00CD1E8B" w14:paraId="61972AA6" w14:textId="77777777" w:rsidTr="0010250E">
        <w:trPr>
          <w:tblHeader/>
        </w:trPr>
        <w:tc>
          <w:tcPr>
            <w:tcW w:w="5000" w:type="pct"/>
            <w:gridSpan w:val="4"/>
          </w:tcPr>
          <w:p w14:paraId="48FE5F34" w14:textId="77777777" w:rsidR="007950A7" w:rsidRPr="00CD1E8B" w:rsidRDefault="007950A7" w:rsidP="0010250E">
            <w:pPr>
              <w:jc w:val="center"/>
              <w:rPr>
                <w:b/>
                <w:bCs/>
                <w:szCs w:val="24"/>
              </w:rPr>
            </w:pPr>
            <w:r w:rsidRPr="00CD1E8B">
              <w:rPr>
                <w:rFonts w:ascii="Times New Roman" w:hAnsi="Times New Roman"/>
                <w:b/>
                <w:bCs/>
                <w:szCs w:val="24"/>
              </w:rPr>
              <w:t xml:space="preserve">CNS 14674-2 (112 </w:t>
            </w:r>
            <w:r w:rsidRPr="00CD1E8B">
              <w:rPr>
                <w:rFonts w:ascii="Times New Roman" w:hAnsi="Times New Roman"/>
                <w:b/>
                <w:bCs/>
                <w:szCs w:val="24"/>
              </w:rPr>
              <w:t>年版</w:t>
            </w:r>
            <w:r w:rsidRPr="00CD1E8B">
              <w:rPr>
                <w:rFonts w:ascii="Times New Roman" w:hAnsi="Times New Roman"/>
                <w:b/>
                <w:bCs/>
                <w:szCs w:val="24"/>
              </w:rPr>
              <w:t>)</w:t>
            </w:r>
          </w:p>
        </w:tc>
      </w:tr>
      <w:tr w:rsidR="007950A7" w:rsidRPr="00CD1E8B" w14:paraId="3B27427A" w14:textId="77777777" w:rsidTr="0010250E">
        <w:trPr>
          <w:tblHeader/>
        </w:trPr>
        <w:tc>
          <w:tcPr>
            <w:tcW w:w="872" w:type="pct"/>
            <w:hideMark/>
          </w:tcPr>
          <w:p w14:paraId="7F4C1D8F" w14:textId="77777777" w:rsidR="007950A7" w:rsidRPr="00CD1E8B" w:rsidRDefault="007950A7" w:rsidP="0010250E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Cs w:val="24"/>
              </w:rPr>
              <w:t>項目</w:t>
            </w:r>
          </w:p>
        </w:tc>
        <w:tc>
          <w:tcPr>
            <w:tcW w:w="2434" w:type="pct"/>
            <w:hideMark/>
          </w:tcPr>
          <w:p w14:paraId="2616EF70" w14:textId="77777777" w:rsidR="007950A7" w:rsidRPr="00CD1E8B" w:rsidRDefault="007950A7" w:rsidP="0010250E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D1E8B">
              <w:rPr>
                <w:rFonts w:ascii="Times New Roman" w:hAnsi="Times New Roman"/>
                <w:b/>
                <w:bCs/>
                <w:szCs w:val="24"/>
              </w:rPr>
              <w:t>要求</w:t>
            </w:r>
            <w:r w:rsidRPr="00CD1E8B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CD1E8B">
              <w:rPr>
                <w:rFonts w:ascii="Times New Roman" w:hAnsi="Times New Roman"/>
                <w:b/>
                <w:bCs/>
                <w:szCs w:val="24"/>
              </w:rPr>
              <w:t>試驗</w:t>
            </w:r>
          </w:p>
        </w:tc>
        <w:tc>
          <w:tcPr>
            <w:tcW w:w="1215" w:type="pct"/>
            <w:hideMark/>
          </w:tcPr>
          <w:p w14:paraId="58EC5229" w14:textId="77777777" w:rsidR="007950A7" w:rsidRPr="00CD1E8B" w:rsidRDefault="007950A7" w:rsidP="0010250E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D1E8B">
              <w:rPr>
                <w:rFonts w:ascii="Times New Roman" w:hAnsi="Times New Roman"/>
                <w:b/>
                <w:bCs/>
                <w:szCs w:val="24"/>
              </w:rPr>
              <w:t>結果</w:t>
            </w:r>
            <w:r w:rsidRPr="00CD1E8B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CD1E8B">
              <w:rPr>
                <w:rFonts w:ascii="Times New Roman" w:hAnsi="Times New Roman"/>
                <w:b/>
                <w:bCs/>
                <w:szCs w:val="24"/>
              </w:rPr>
              <w:t>備考</w:t>
            </w:r>
          </w:p>
        </w:tc>
        <w:tc>
          <w:tcPr>
            <w:tcW w:w="479" w:type="pct"/>
            <w:hideMark/>
          </w:tcPr>
          <w:p w14:paraId="7D18CAC1" w14:textId="77777777" w:rsidR="007950A7" w:rsidRPr="00CD1E8B" w:rsidRDefault="007950A7" w:rsidP="0010250E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D1E8B">
              <w:rPr>
                <w:rFonts w:ascii="Times New Roman" w:hAnsi="Times New Roman"/>
                <w:b/>
                <w:bCs/>
                <w:szCs w:val="24"/>
              </w:rPr>
              <w:t>判定</w:t>
            </w:r>
          </w:p>
        </w:tc>
      </w:tr>
      <w:tr w:rsidR="007950A7" w:rsidRPr="00CD1E8B" w14:paraId="21D47E4C" w14:textId="77777777" w:rsidTr="0010250E">
        <w:tc>
          <w:tcPr>
            <w:tcW w:w="872" w:type="pct"/>
            <w:hideMark/>
          </w:tcPr>
          <w:p w14:paraId="6C2E1F9B" w14:textId="3ED0E6A2" w:rsidR="007950A7" w:rsidRPr="00CD1E8B" w:rsidRDefault="007950A7" w:rsidP="0010250E">
            <w:pPr>
              <w:rPr>
                <w:rFonts w:ascii="Times New Roman" w:hAnsi="Times New Roman"/>
                <w:szCs w:val="24"/>
              </w:rPr>
            </w:pPr>
            <w:r w:rsidRPr="00CD1E8B">
              <w:rPr>
                <w:rFonts w:ascii="Times New Roman" w:hAnsi="Times New Roman"/>
                <w:szCs w:val="24"/>
              </w:rPr>
              <w:t>輻射</w:t>
            </w:r>
            <w:proofErr w:type="gramStart"/>
            <w:r>
              <w:rPr>
                <w:rFonts w:ascii="Times New Roman" w:hAnsi="Times New Roman" w:hint="eastAsia"/>
                <w:szCs w:val="24"/>
              </w:rPr>
              <w:t>抗擾度</w:t>
            </w:r>
            <w:proofErr w:type="gramEnd"/>
            <w:r w:rsidRPr="00CD1E8B">
              <w:rPr>
                <w:rFonts w:ascii="Times New Roman" w:hAnsi="Times New Roman"/>
                <w:szCs w:val="24"/>
              </w:rPr>
              <w:t>測試</w:t>
            </w:r>
          </w:p>
        </w:tc>
        <w:tc>
          <w:tcPr>
            <w:tcW w:w="2434" w:type="pct"/>
            <w:hideMark/>
          </w:tcPr>
          <w:p w14:paraId="407F5C9E" w14:textId="77777777" w:rsidR="007950A7" w:rsidRPr="00CD1E8B" w:rsidRDefault="007950A7" w:rsidP="0010250E">
            <w:pPr>
              <w:rPr>
                <w:rFonts w:ascii="Times New Roman" w:hAnsi="Times New Roman"/>
                <w:szCs w:val="24"/>
              </w:rPr>
            </w:pPr>
            <w:r w:rsidRPr="00CD1E8B">
              <w:rPr>
                <w:rFonts w:ascii="Times New Roman" w:hAnsi="Times New Roman"/>
              </w:rPr>
              <w:t>評估設備受到環境電磁場輻射時，該設備不降低運行性能之能力</w:t>
            </w:r>
          </w:p>
        </w:tc>
        <w:tc>
          <w:tcPr>
            <w:tcW w:w="1215" w:type="pct"/>
          </w:tcPr>
          <w:p w14:paraId="7110F508" w14:textId="77777777" w:rsidR="007950A7" w:rsidRPr="00CD1E8B" w:rsidRDefault="007950A7" w:rsidP="0010250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329539BB" w14:textId="77777777" w:rsidR="007950A7" w:rsidRPr="00CD1E8B" w:rsidRDefault="007950A7" w:rsidP="0010250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0EC53CB2" w14:textId="77777777" w:rsidR="007950A7" w:rsidRPr="007950A7" w:rsidRDefault="007950A7" w:rsidP="00D74CD3">
      <w:pPr>
        <w:widowControl/>
        <w:rPr>
          <w:szCs w:val="24"/>
        </w:rPr>
      </w:pPr>
    </w:p>
    <w:p w14:paraId="1AB3DD17" w14:textId="5D2FE885" w:rsidR="00D74CD3" w:rsidRPr="00CD1E8B" w:rsidRDefault="00D74CD3" w:rsidP="00D74CD3">
      <w:pPr>
        <w:widowControl/>
        <w:rPr>
          <w:szCs w:val="24"/>
        </w:rPr>
      </w:pPr>
      <w:r w:rsidRPr="00CD1E8B">
        <w:rPr>
          <w:szCs w:val="24"/>
        </w:rPr>
        <w:br w:type="page"/>
      </w:r>
    </w:p>
    <w:p w14:paraId="0135846A" w14:textId="3E32095B" w:rsidR="00D74CD3" w:rsidRPr="00CD1E8B" w:rsidRDefault="00D74CD3" w:rsidP="00D74CD3">
      <w:pPr>
        <w:pStyle w:val="afff4"/>
        <w:spacing w:before="190" w:after="190"/>
        <w:rPr>
          <w:rFonts w:ascii="Times New Roman" w:hAnsi="Times New Roman" w:cs="Times New Roman"/>
        </w:rPr>
      </w:pPr>
      <w:bookmarkStart w:id="10" w:name="_Toc149656232"/>
      <w:bookmarkStart w:id="11" w:name="_Toc150685195"/>
      <w:bookmarkStart w:id="12" w:name="_Toc150685275"/>
      <w:r w:rsidRPr="00CD1E8B">
        <w:rPr>
          <w:rFonts w:ascii="Times New Roman" w:hAnsi="Times New Roman" w:cs="Times New Roman"/>
        </w:rPr>
        <w:lastRenderedPageBreak/>
        <w:t>Subpart C</w:t>
      </w:r>
      <w:r w:rsidRPr="00CD1E8B">
        <w:rPr>
          <w:rFonts w:ascii="Times New Roman" w:hAnsi="Times New Roman" w:cs="Times New Roman"/>
        </w:rPr>
        <w:t>：電池</w:t>
      </w:r>
      <w:bookmarkEnd w:id="10"/>
      <w:bookmarkEnd w:id="11"/>
      <w:bookmarkEnd w:id="12"/>
      <w:r w:rsidR="0062420D">
        <w:rPr>
          <w:rFonts w:ascii="Times New Roman" w:hAnsi="Times New Roman" w:cs="Times New Roman" w:hint="eastAsia"/>
        </w:rPr>
        <w:t>組</w:t>
      </w:r>
    </w:p>
    <w:p w14:paraId="7D258DCD" w14:textId="0D5365A4" w:rsidR="00D74CD3" w:rsidRDefault="00D74CD3" w:rsidP="00D74CD3">
      <w:pPr>
        <w:pStyle w:val="affa"/>
        <w:rPr>
          <w:rFonts w:ascii="Times New Roman" w:hAnsi="Times New Roman"/>
          <w:bCs/>
          <w:sz w:val="28"/>
          <w:szCs w:val="28"/>
        </w:rPr>
      </w:pPr>
      <w:bookmarkStart w:id="13" w:name="_Toc149656233"/>
      <w:bookmarkStart w:id="14" w:name="_Toc150685196"/>
      <w:bookmarkStart w:id="15" w:name="_Toc150685276"/>
      <w:r w:rsidRPr="0049423A">
        <w:rPr>
          <w:rFonts w:ascii="Times New Roman" w:hAnsi="Times New Roman"/>
          <w:bCs/>
          <w:sz w:val="28"/>
          <w:szCs w:val="28"/>
        </w:rPr>
        <w:t>C-1</w:t>
      </w:r>
      <w:r w:rsidRPr="0049423A">
        <w:rPr>
          <w:rFonts w:ascii="Times New Roman" w:hAnsi="Times New Roman"/>
          <w:bCs/>
          <w:sz w:val="28"/>
          <w:szCs w:val="28"/>
        </w:rPr>
        <w:t>：</w:t>
      </w:r>
      <w:proofErr w:type="gramStart"/>
      <w:r w:rsidRPr="0049423A">
        <w:rPr>
          <w:rFonts w:ascii="Times New Roman" w:hAnsi="Times New Roman"/>
          <w:bCs/>
          <w:sz w:val="28"/>
          <w:szCs w:val="28"/>
        </w:rPr>
        <w:t>鋰</w:t>
      </w:r>
      <w:proofErr w:type="gramEnd"/>
      <w:r w:rsidRPr="0049423A">
        <w:rPr>
          <w:rFonts w:ascii="Times New Roman" w:hAnsi="Times New Roman"/>
          <w:bCs/>
          <w:sz w:val="28"/>
          <w:szCs w:val="28"/>
        </w:rPr>
        <w:t>電池</w:t>
      </w:r>
      <w:bookmarkEnd w:id="13"/>
      <w:bookmarkEnd w:id="14"/>
      <w:bookmarkEnd w:id="15"/>
      <w:r w:rsidR="0062420D">
        <w:rPr>
          <w:rFonts w:ascii="Times New Roman" w:hAnsi="Times New Roman" w:hint="eastAsia"/>
          <w:bCs/>
          <w:sz w:val="28"/>
          <w:szCs w:val="28"/>
        </w:rPr>
        <w:t>組</w:t>
      </w:r>
    </w:p>
    <w:p w14:paraId="536EFF05" w14:textId="0397BC51" w:rsidR="005E0534" w:rsidRPr="005E0534" w:rsidRDefault="005E0534" w:rsidP="005E0534">
      <w:r>
        <w:rPr>
          <w:rFonts w:hint="eastAsia"/>
        </w:rPr>
        <w:t>C-1-1</w:t>
      </w:r>
      <w:r>
        <w:rPr>
          <w:rFonts w:hint="eastAsia"/>
        </w:rPr>
        <w:t>：</w:t>
      </w:r>
      <w:r>
        <w:rPr>
          <w:rFonts w:hint="eastAsia"/>
        </w:rPr>
        <w:t>CNS 62133-2 (107</w:t>
      </w:r>
      <w:r>
        <w:rPr>
          <w:rFonts w:hint="eastAsia"/>
        </w:rPr>
        <w:t>年版</w:t>
      </w:r>
      <w:r>
        <w:rPr>
          <w:rFonts w:hint="eastAsia"/>
        </w:rPr>
        <w:t>)</w:t>
      </w:r>
    </w:p>
    <w:tbl>
      <w:tblPr>
        <w:tblStyle w:val="aff4"/>
        <w:tblW w:w="5000" w:type="pct"/>
        <w:tblLook w:val="04A0" w:firstRow="1" w:lastRow="0" w:firstColumn="1" w:lastColumn="0" w:noHBand="0" w:noVBand="1"/>
      </w:tblPr>
      <w:tblGrid>
        <w:gridCol w:w="1679"/>
        <w:gridCol w:w="4687"/>
        <w:gridCol w:w="2340"/>
        <w:gridCol w:w="922"/>
      </w:tblGrid>
      <w:tr w:rsidR="004B1DC4" w:rsidRPr="00CD1E8B" w14:paraId="75364029" w14:textId="5A5D4460" w:rsidTr="0010250E">
        <w:trPr>
          <w:tblHeader/>
        </w:trPr>
        <w:tc>
          <w:tcPr>
            <w:tcW w:w="5000" w:type="pct"/>
            <w:gridSpan w:val="4"/>
          </w:tcPr>
          <w:p w14:paraId="3211F023" w14:textId="4946AE9A" w:rsidR="004B1DC4" w:rsidRPr="005E0534" w:rsidRDefault="004B1DC4" w:rsidP="0010250E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E0534">
              <w:rPr>
                <w:rFonts w:ascii="Times New Roman" w:hAnsi="Times New Roman"/>
                <w:b/>
                <w:bCs/>
                <w:szCs w:val="24"/>
              </w:rPr>
              <w:t>CNS 62133</w:t>
            </w:r>
            <w:r w:rsidR="005E0534" w:rsidRPr="005E0534">
              <w:rPr>
                <w:rFonts w:ascii="Times New Roman" w:hAnsi="Times New Roman"/>
                <w:b/>
                <w:bCs/>
                <w:szCs w:val="24"/>
              </w:rPr>
              <w:t>-2</w:t>
            </w:r>
            <w:r w:rsidRPr="005E0534">
              <w:rPr>
                <w:rFonts w:ascii="Times New Roman" w:hAnsi="Times New Roman"/>
                <w:b/>
                <w:bCs/>
                <w:szCs w:val="24"/>
              </w:rPr>
              <w:t xml:space="preserve"> (107 </w:t>
            </w:r>
            <w:r w:rsidRPr="005E0534">
              <w:rPr>
                <w:rFonts w:ascii="Times New Roman" w:hAnsi="Times New Roman"/>
                <w:b/>
                <w:bCs/>
                <w:szCs w:val="24"/>
              </w:rPr>
              <w:t>年版</w:t>
            </w:r>
            <w:r w:rsidRPr="005E0534">
              <w:rPr>
                <w:rFonts w:ascii="Times New Roman" w:hAnsi="Times New Roman"/>
                <w:b/>
                <w:bCs/>
                <w:szCs w:val="24"/>
              </w:rPr>
              <w:t>)</w:t>
            </w:r>
          </w:p>
        </w:tc>
      </w:tr>
      <w:tr w:rsidR="004B1DC4" w:rsidRPr="00CD1E8B" w14:paraId="7644C359" w14:textId="172308E3" w:rsidTr="0010250E">
        <w:trPr>
          <w:tblHeader/>
        </w:trPr>
        <w:tc>
          <w:tcPr>
            <w:tcW w:w="872" w:type="pct"/>
            <w:hideMark/>
          </w:tcPr>
          <w:p w14:paraId="3D484FBE" w14:textId="7EB3915E" w:rsidR="004B1DC4" w:rsidRPr="005E0534" w:rsidRDefault="004B1DC4" w:rsidP="0010250E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E0534">
              <w:rPr>
                <w:rFonts w:ascii="Times New Roman" w:hAnsi="Times New Roman"/>
                <w:b/>
                <w:bCs/>
                <w:szCs w:val="24"/>
              </w:rPr>
              <w:t>項目</w:t>
            </w:r>
          </w:p>
        </w:tc>
        <w:tc>
          <w:tcPr>
            <w:tcW w:w="2434" w:type="pct"/>
            <w:hideMark/>
          </w:tcPr>
          <w:p w14:paraId="1A2806C4" w14:textId="7D2E6ECC" w:rsidR="004B1DC4" w:rsidRPr="005E0534" w:rsidRDefault="004B1DC4" w:rsidP="0010250E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E0534">
              <w:rPr>
                <w:rFonts w:ascii="Times New Roman" w:hAnsi="Times New Roman"/>
                <w:b/>
                <w:bCs/>
                <w:szCs w:val="24"/>
              </w:rPr>
              <w:t>要求</w:t>
            </w:r>
            <w:r w:rsidRPr="005E0534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5E0534">
              <w:rPr>
                <w:rFonts w:ascii="Times New Roman" w:hAnsi="Times New Roman"/>
                <w:b/>
                <w:bCs/>
                <w:szCs w:val="24"/>
              </w:rPr>
              <w:t>試驗</w:t>
            </w:r>
          </w:p>
        </w:tc>
        <w:tc>
          <w:tcPr>
            <w:tcW w:w="1215" w:type="pct"/>
            <w:hideMark/>
          </w:tcPr>
          <w:p w14:paraId="0C983F69" w14:textId="313E6C87" w:rsidR="004B1DC4" w:rsidRPr="005E0534" w:rsidRDefault="004B1DC4" w:rsidP="0010250E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E0534">
              <w:rPr>
                <w:rFonts w:ascii="Times New Roman" w:hAnsi="Times New Roman"/>
                <w:b/>
                <w:bCs/>
                <w:szCs w:val="24"/>
              </w:rPr>
              <w:t>結果</w:t>
            </w:r>
            <w:r w:rsidRPr="005E0534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5E0534">
              <w:rPr>
                <w:rFonts w:ascii="Times New Roman" w:hAnsi="Times New Roman"/>
                <w:b/>
                <w:bCs/>
                <w:szCs w:val="24"/>
              </w:rPr>
              <w:t>備考</w:t>
            </w:r>
          </w:p>
        </w:tc>
        <w:tc>
          <w:tcPr>
            <w:tcW w:w="479" w:type="pct"/>
            <w:hideMark/>
          </w:tcPr>
          <w:p w14:paraId="47C54715" w14:textId="33AD36FB" w:rsidR="004B1DC4" w:rsidRPr="005E0534" w:rsidRDefault="004B1DC4" w:rsidP="0010250E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E0534">
              <w:rPr>
                <w:rFonts w:ascii="Times New Roman" w:hAnsi="Times New Roman"/>
                <w:b/>
                <w:bCs/>
                <w:szCs w:val="24"/>
              </w:rPr>
              <w:t>判定</w:t>
            </w:r>
          </w:p>
        </w:tc>
      </w:tr>
      <w:tr w:rsidR="004B1DC4" w:rsidRPr="00CD1E8B" w14:paraId="76B8D18D" w14:textId="37F093DF" w:rsidTr="0010250E">
        <w:tc>
          <w:tcPr>
            <w:tcW w:w="5000" w:type="pct"/>
            <w:gridSpan w:val="4"/>
          </w:tcPr>
          <w:p w14:paraId="47071B8D" w14:textId="0F414F2B" w:rsidR="004B1DC4" w:rsidRPr="005E0534" w:rsidRDefault="00AB204A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  <w:szCs w:val="24"/>
              </w:rPr>
              <w:t>單電池與電池組之設計及構造，應在預期使用及合理可預期誤用情況下，均可維持安全性</w:t>
            </w:r>
          </w:p>
        </w:tc>
      </w:tr>
      <w:tr w:rsidR="00AB204A" w:rsidRPr="00CD1E8B" w14:paraId="07CE09DC" w14:textId="77777777" w:rsidTr="0010250E">
        <w:tc>
          <w:tcPr>
            <w:tcW w:w="5000" w:type="pct"/>
            <w:gridSpan w:val="4"/>
          </w:tcPr>
          <w:p w14:paraId="1A213A80" w14:textId="5066B7FE" w:rsidR="00AB204A" w:rsidRPr="005E0534" w:rsidRDefault="00AB204A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  <w:szCs w:val="24"/>
              </w:rPr>
              <w:t>試驗之充電程序</w:t>
            </w:r>
          </w:p>
        </w:tc>
      </w:tr>
      <w:tr w:rsidR="004B1DC4" w:rsidRPr="00CD1E8B" w14:paraId="303D88DE" w14:textId="2353937A" w:rsidTr="0010250E">
        <w:tc>
          <w:tcPr>
            <w:tcW w:w="872" w:type="pct"/>
            <w:vAlign w:val="center"/>
          </w:tcPr>
          <w:p w14:paraId="2B4C0C8E" w14:textId="12FAF3C4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</w:rPr>
              <w:t>第</w:t>
            </w:r>
            <w:r w:rsidRPr="005E0534">
              <w:rPr>
                <w:rFonts w:ascii="Times New Roman" w:hAnsi="Times New Roman"/>
              </w:rPr>
              <w:t>1</w:t>
            </w:r>
            <w:r w:rsidRPr="005E0534">
              <w:rPr>
                <w:rFonts w:ascii="Times New Roman" w:hAnsi="Times New Roman"/>
              </w:rPr>
              <w:t>程序</w:t>
            </w:r>
          </w:p>
        </w:tc>
        <w:tc>
          <w:tcPr>
            <w:tcW w:w="2434" w:type="pct"/>
          </w:tcPr>
          <w:p w14:paraId="20EF2B8E" w14:textId="0D8B3C5E" w:rsidR="00AB204A" w:rsidRPr="005E0534" w:rsidRDefault="00AB204A" w:rsidP="00AB204A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  <w:szCs w:val="24"/>
              </w:rPr>
              <w:t>除標準另有規定，依製造商所宣告之方法，在環境溫度</w:t>
            </w:r>
            <w:r w:rsidRPr="005E0534">
              <w:rPr>
                <w:rFonts w:ascii="Times New Roman" w:hAnsi="Times New Roman"/>
                <w:szCs w:val="24"/>
              </w:rPr>
              <w:t>20±5°C</w:t>
            </w:r>
            <w:r w:rsidRPr="005E0534">
              <w:rPr>
                <w:rFonts w:ascii="Times New Roman" w:hAnsi="Times New Roman"/>
                <w:szCs w:val="24"/>
              </w:rPr>
              <w:t>下進行充電程序</w:t>
            </w:r>
          </w:p>
          <w:p w14:paraId="1F8A60A8" w14:textId="55DBA8E7" w:rsidR="004B1DC4" w:rsidRPr="005E0534" w:rsidRDefault="00AB204A" w:rsidP="00AB204A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  <w:szCs w:val="24"/>
              </w:rPr>
              <w:t>充電前，電池應在</w:t>
            </w:r>
            <w:r w:rsidRPr="005E0534">
              <w:rPr>
                <w:rFonts w:ascii="Times New Roman" w:hAnsi="Times New Roman"/>
                <w:szCs w:val="24"/>
              </w:rPr>
              <w:t>20±5°C</w:t>
            </w:r>
            <w:r w:rsidRPr="005E0534">
              <w:rPr>
                <w:rFonts w:ascii="Times New Roman" w:hAnsi="Times New Roman"/>
                <w:szCs w:val="24"/>
              </w:rPr>
              <w:t>之溫度下，以</w:t>
            </w:r>
            <w:r w:rsidRPr="005E0534">
              <w:rPr>
                <w:rFonts w:ascii="Times New Roman" w:hAnsi="Times New Roman"/>
                <w:szCs w:val="24"/>
              </w:rPr>
              <w:t>0.2I</w:t>
            </w:r>
            <w:r w:rsidRPr="005E0534">
              <w:rPr>
                <w:rFonts w:ascii="Times New Roman" w:hAnsi="Times New Roman"/>
                <w:szCs w:val="24"/>
                <w:vertAlign w:val="subscript"/>
              </w:rPr>
              <w:t>t</w:t>
            </w:r>
            <w:r w:rsidRPr="005E0534">
              <w:rPr>
                <w:rFonts w:ascii="Times New Roman" w:hAnsi="Times New Roman"/>
                <w:szCs w:val="24"/>
              </w:rPr>
              <w:t>(A)</w:t>
            </w:r>
            <w:r w:rsidRPr="005E0534">
              <w:rPr>
                <w:rFonts w:ascii="Times New Roman" w:hAnsi="Times New Roman"/>
                <w:szCs w:val="24"/>
              </w:rPr>
              <w:t>之定電流放電至規定之終止電壓</w:t>
            </w:r>
          </w:p>
        </w:tc>
        <w:tc>
          <w:tcPr>
            <w:tcW w:w="1215" w:type="pct"/>
          </w:tcPr>
          <w:p w14:paraId="1AAAC1EF" w14:textId="1436C99D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23DEAA71" w14:textId="14E153AB" w:rsidR="004B1DC4" w:rsidRPr="005E0534" w:rsidRDefault="004B1DC4" w:rsidP="0010250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B1DC4" w:rsidRPr="00CD1E8B" w14:paraId="5831B12F" w14:textId="3DA92BE8" w:rsidTr="0010250E">
        <w:tc>
          <w:tcPr>
            <w:tcW w:w="5000" w:type="pct"/>
            <w:gridSpan w:val="4"/>
          </w:tcPr>
          <w:p w14:paraId="3FF29457" w14:textId="2C5B17B4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</w:rPr>
              <w:t>預期使用</w:t>
            </w:r>
          </w:p>
        </w:tc>
      </w:tr>
      <w:tr w:rsidR="004B1DC4" w:rsidRPr="00CD1E8B" w14:paraId="6E4826FC" w14:textId="604434E1" w:rsidTr="0010250E">
        <w:tc>
          <w:tcPr>
            <w:tcW w:w="872" w:type="pct"/>
            <w:vAlign w:val="center"/>
          </w:tcPr>
          <w:p w14:paraId="777C9674" w14:textId="53A9DB65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</w:rPr>
              <w:t>高環境溫度下的外殼應力</w:t>
            </w:r>
            <w:r w:rsidRPr="005E0534">
              <w:rPr>
                <w:rFonts w:ascii="Times New Roman" w:hAnsi="Times New Roman"/>
              </w:rPr>
              <w:t>(</w:t>
            </w:r>
            <w:r w:rsidRPr="005E0534">
              <w:rPr>
                <w:rFonts w:ascii="Times New Roman" w:hAnsi="Times New Roman"/>
              </w:rPr>
              <w:t>電池組</w:t>
            </w:r>
            <w:r w:rsidRPr="005E0534">
              <w:rPr>
                <w:rFonts w:ascii="Times New Roman" w:hAnsi="Times New Roman"/>
              </w:rPr>
              <w:t>)</w:t>
            </w:r>
          </w:p>
        </w:tc>
        <w:tc>
          <w:tcPr>
            <w:tcW w:w="2434" w:type="pct"/>
          </w:tcPr>
          <w:p w14:paraId="01A4E7D7" w14:textId="66EB878C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  <w:szCs w:val="24"/>
              </w:rPr>
              <w:t>電池組在高溫下使用時，內部零件不應發生外</w:t>
            </w:r>
            <w:r w:rsidR="005E0534" w:rsidRPr="005E0534">
              <w:rPr>
                <w:rFonts w:ascii="Times New Roman" w:hAnsi="Times New Roman"/>
                <w:szCs w:val="24"/>
              </w:rPr>
              <w:t>露</w:t>
            </w:r>
            <w:r w:rsidRPr="005E0534">
              <w:rPr>
                <w:rFonts w:ascii="Times New Roman" w:hAnsi="Times New Roman"/>
                <w:szCs w:val="24"/>
              </w:rPr>
              <w:t>。本項要求僅適用於具備模製外殼</w:t>
            </w:r>
            <w:r w:rsidRPr="005E0534">
              <w:rPr>
                <w:rFonts w:ascii="Times New Roman" w:hAnsi="Times New Roman"/>
                <w:szCs w:val="24"/>
              </w:rPr>
              <w:t>(molded case)</w:t>
            </w:r>
            <w:r w:rsidRPr="005E0534">
              <w:rPr>
                <w:rFonts w:ascii="Times New Roman" w:hAnsi="Times New Roman"/>
                <w:szCs w:val="24"/>
              </w:rPr>
              <w:t>之電池組</w:t>
            </w:r>
          </w:p>
        </w:tc>
        <w:tc>
          <w:tcPr>
            <w:tcW w:w="1215" w:type="pct"/>
          </w:tcPr>
          <w:p w14:paraId="2E5ED4C9" w14:textId="19CE3B01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0715E6E9" w14:textId="17BA470B" w:rsidR="004B1DC4" w:rsidRPr="005E0534" w:rsidRDefault="004B1DC4" w:rsidP="0010250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B1DC4" w:rsidRPr="00CD1E8B" w14:paraId="395BBEBE" w14:textId="02041660" w:rsidTr="0010250E">
        <w:tc>
          <w:tcPr>
            <w:tcW w:w="5000" w:type="pct"/>
            <w:gridSpan w:val="4"/>
            <w:vAlign w:val="center"/>
          </w:tcPr>
          <w:p w14:paraId="610C8BCA" w14:textId="23C61AEF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</w:rPr>
              <w:t>合理可預期誤用</w:t>
            </w:r>
          </w:p>
        </w:tc>
      </w:tr>
      <w:tr w:rsidR="004B1DC4" w:rsidRPr="00CD1E8B" w14:paraId="56A7E30B" w14:textId="44805598" w:rsidTr="0010250E">
        <w:tc>
          <w:tcPr>
            <w:tcW w:w="872" w:type="pct"/>
            <w:vAlign w:val="center"/>
          </w:tcPr>
          <w:p w14:paraId="7F1E8ED8" w14:textId="62A93E8D" w:rsidR="004B1DC4" w:rsidRPr="005E0534" w:rsidRDefault="004B1DC4" w:rsidP="0010250E">
            <w:pPr>
              <w:rPr>
                <w:rFonts w:ascii="Times New Roman" w:hAnsi="Times New Roman"/>
              </w:rPr>
            </w:pPr>
            <w:r w:rsidRPr="005E0534">
              <w:rPr>
                <w:rFonts w:ascii="Times New Roman" w:hAnsi="Times New Roman"/>
              </w:rPr>
              <w:t>外部短路</w:t>
            </w:r>
            <w:r w:rsidRPr="005E0534">
              <w:rPr>
                <w:rFonts w:ascii="Times New Roman" w:hAnsi="Times New Roman"/>
              </w:rPr>
              <w:t>(</w:t>
            </w:r>
            <w:r w:rsidRPr="005E0534">
              <w:rPr>
                <w:rFonts w:ascii="Times New Roman" w:hAnsi="Times New Roman"/>
              </w:rPr>
              <w:t>電池組</w:t>
            </w:r>
            <w:r w:rsidRPr="005E0534">
              <w:rPr>
                <w:rFonts w:ascii="Times New Roman" w:hAnsi="Times New Roman"/>
              </w:rPr>
              <w:t>)</w:t>
            </w:r>
          </w:p>
        </w:tc>
        <w:tc>
          <w:tcPr>
            <w:tcW w:w="2434" w:type="pct"/>
          </w:tcPr>
          <w:p w14:paraId="525AE7B5" w14:textId="6A671AD2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  <w:szCs w:val="24"/>
              </w:rPr>
              <w:t>電池</w:t>
            </w:r>
            <w:r w:rsidR="005E0534" w:rsidRPr="005E0534">
              <w:rPr>
                <w:rFonts w:ascii="Times New Roman" w:hAnsi="Times New Roman"/>
                <w:szCs w:val="24"/>
              </w:rPr>
              <w:t>組</w:t>
            </w:r>
            <w:r w:rsidRPr="005E0534">
              <w:rPr>
                <w:rFonts w:ascii="Times New Roman" w:hAnsi="Times New Roman"/>
                <w:szCs w:val="24"/>
              </w:rPr>
              <w:t>之正極與負極端子短路時，不應發生起火或爆炸</w:t>
            </w:r>
          </w:p>
        </w:tc>
        <w:tc>
          <w:tcPr>
            <w:tcW w:w="1215" w:type="pct"/>
          </w:tcPr>
          <w:p w14:paraId="0477FE13" w14:textId="12B1E7F8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0A5AC0EC" w14:textId="4E1CDE13" w:rsidR="004B1DC4" w:rsidRPr="005E0534" w:rsidRDefault="004B1DC4" w:rsidP="0010250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B1DC4" w:rsidRPr="00CD1E8B" w14:paraId="0F97D7E7" w14:textId="2E8E0B0F" w:rsidTr="0010250E">
        <w:tc>
          <w:tcPr>
            <w:tcW w:w="872" w:type="pct"/>
            <w:vAlign w:val="center"/>
          </w:tcPr>
          <w:p w14:paraId="01BDF783" w14:textId="345320A6" w:rsidR="004B1DC4" w:rsidRPr="005E0534" w:rsidRDefault="004B1DC4" w:rsidP="0010250E">
            <w:pPr>
              <w:rPr>
                <w:rFonts w:ascii="Times New Roman" w:hAnsi="Times New Roman"/>
              </w:rPr>
            </w:pPr>
            <w:r w:rsidRPr="005E0534">
              <w:rPr>
                <w:rFonts w:ascii="Times New Roman" w:hAnsi="Times New Roman"/>
              </w:rPr>
              <w:t>自由落下</w:t>
            </w:r>
          </w:p>
        </w:tc>
        <w:tc>
          <w:tcPr>
            <w:tcW w:w="2434" w:type="pct"/>
          </w:tcPr>
          <w:p w14:paraId="6FCD203F" w14:textId="107CDF8E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</w:rPr>
              <w:t>使</w:t>
            </w:r>
            <w:r w:rsidRPr="005E0534">
              <w:rPr>
                <w:rFonts w:ascii="Times New Roman" w:hAnsi="Times New Roman"/>
              </w:rPr>
              <w:t>1</w:t>
            </w:r>
            <w:r w:rsidRPr="005E0534">
              <w:rPr>
                <w:rFonts w:ascii="Times New Roman" w:hAnsi="Times New Roman"/>
              </w:rPr>
              <w:t>個電池組自由落下</w:t>
            </w:r>
            <w:r w:rsidRPr="005E0534">
              <w:rPr>
                <w:rFonts w:ascii="Times New Roman" w:hAnsi="Times New Roman"/>
              </w:rPr>
              <w:t>(</w:t>
            </w:r>
            <w:r w:rsidRPr="005E0534">
              <w:rPr>
                <w:rFonts w:ascii="Times New Roman" w:hAnsi="Times New Roman"/>
              </w:rPr>
              <w:t>例</w:t>
            </w:r>
            <w:r w:rsidRPr="005E0534">
              <w:rPr>
                <w:rFonts w:ascii="Times New Roman" w:hAnsi="Times New Roman"/>
              </w:rPr>
              <w:t>:</w:t>
            </w:r>
            <w:r w:rsidRPr="005E0534">
              <w:rPr>
                <w:rFonts w:ascii="Times New Roman" w:hAnsi="Times New Roman"/>
              </w:rPr>
              <w:t>從</w:t>
            </w:r>
            <w:r w:rsidRPr="005E0534">
              <w:rPr>
                <w:rFonts w:ascii="Times New Roman" w:hAnsi="Times New Roman"/>
              </w:rPr>
              <w:t>1</w:t>
            </w:r>
            <w:r w:rsidRPr="005E0534">
              <w:rPr>
                <w:rFonts w:ascii="Times New Roman" w:hAnsi="Times New Roman"/>
              </w:rPr>
              <w:t>個工作台上</w:t>
            </w:r>
            <w:r w:rsidRPr="005E0534">
              <w:rPr>
                <w:rFonts w:ascii="Times New Roman" w:hAnsi="Times New Roman"/>
              </w:rPr>
              <w:t>)</w:t>
            </w:r>
            <w:r w:rsidRPr="005E0534">
              <w:rPr>
                <w:rFonts w:ascii="Times New Roman" w:hAnsi="Times New Roman"/>
              </w:rPr>
              <w:t>，不應發生起火或爆炸</w:t>
            </w:r>
          </w:p>
        </w:tc>
        <w:tc>
          <w:tcPr>
            <w:tcW w:w="1215" w:type="pct"/>
          </w:tcPr>
          <w:p w14:paraId="2B5B11EB" w14:textId="047FB16F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5FCB26AE" w14:textId="31C6B156" w:rsidR="004B1DC4" w:rsidRPr="005E0534" w:rsidRDefault="004B1DC4" w:rsidP="0010250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B1DC4" w:rsidRPr="00CD1E8B" w14:paraId="5A447DF7" w14:textId="56E57F01" w:rsidTr="0010250E">
        <w:tc>
          <w:tcPr>
            <w:tcW w:w="872" w:type="pct"/>
            <w:vAlign w:val="center"/>
          </w:tcPr>
          <w:p w14:paraId="248B1B0C" w14:textId="2D02E8A6" w:rsidR="004B1DC4" w:rsidRPr="005E0534" w:rsidRDefault="004B1DC4" w:rsidP="0010250E">
            <w:pPr>
              <w:rPr>
                <w:rFonts w:ascii="Times New Roman" w:hAnsi="Times New Roman"/>
              </w:rPr>
            </w:pPr>
            <w:r w:rsidRPr="005E0534">
              <w:rPr>
                <w:rFonts w:ascii="Times New Roman" w:hAnsi="Times New Roman"/>
              </w:rPr>
              <w:t>電池組之過度充電</w:t>
            </w:r>
          </w:p>
        </w:tc>
        <w:tc>
          <w:tcPr>
            <w:tcW w:w="2434" w:type="pct"/>
          </w:tcPr>
          <w:p w14:paraId="07996983" w14:textId="21990854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  <w:szCs w:val="24"/>
              </w:rPr>
              <w:t>電池組在</w:t>
            </w:r>
            <w:r w:rsidR="005E0534" w:rsidRPr="005E0534">
              <w:rPr>
                <w:rFonts w:ascii="Times New Roman" w:hAnsi="Times New Roman"/>
                <w:szCs w:val="24"/>
              </w:rPr>
              <w:t>比</w:t>
            </w:r>
            <w:r w:rsidRPr="005E0534">
              <w:rPr>
                <w:rFonts w:ascii="Times New Roman" w:hAnsi="Times New Roman"/>
                <w:szCs w:val="24"/>
              </w:rPr>
              <w:t>製造商所規定之充電時間更長之時間下充電時，不應發生起火或爆炸</w:t>
            </w:r>
          </w:p>
        </w:tc>
        <w:tc>
          <w:tcPr>
            <w:tcW w:w="1215" w:type="pct"/>
          </w:tcPr>
          <w:p w14:paraId="23718B60" w14:textId="58D9D64E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55FCB1F9" w14:textId="37FF4421" w:rsidR="004B1DC4" w:rsidRPr="005E0534" w:rsidRDefault="004B1DC4" w:rsidP="0010250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B1DC4" w:rsidRPr="00CD1E8B" w14:paraId="4CD188CC" w14:textId="2F588240" w:rsidTr="0010250E">
        <w:tc>
          <w:tcPr>
            <w:tcW w:w="5000" w:type="pct"/>
            <w:gridSpan w:val="4"/>
            <w:vAlign w:val="center"/>
          </w:tcPr>
          <w:p w14:paraId="72233C69" w14:textId="73661C4C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</w:rPr>
              <w:t>機械測試</w:t>
            </w:r>
            <w:r w:rsidRPr="005E0534">
              <w:rPr>
                <w:rFonts w:ascii="Times New Roman" w:hAnsi="Times New Roman"/>
              </w:rPr>
              <w:t>(</w:t>
            </w:r>
            <w:r w:rsidRPr="005E0534">
              <w:rPr>
                <w:rFonts w:ascii="Times New Roman" w:hAnsi="Times New Roman"/>
              </w:rPr>
              <w:t>電池組</w:t>
            </w:r>
            <w:r w:rsidRPr="005E0534">
              <w:rPr>
                <w:rFonts w:ascii="Times New Roman" w:hAnsi="Times New Roman"/>
              </w:rPr>
              <w:t>)</w:t>
            </w:r>
          </w:p>
        </w:tc>
      </w:tr>
      <w:tr w:rsidR="004B1DC4" w:rsidRPr="00CD1E8B" w14:paraId="59FCF435" w14:textId="39EB156F" w:rsidTr="0010250E">
        <w:tc>
          <w:tcPr>
            <w:tcW w:w="872" w:type="pct"/>
            <w:vAlign w:val="center"/>
          </w:tcPr>
          <w:p w14:paraId="1D79CF4E" w14:textId="48F6E8B8" w:rsidR="004B1DC4" w:rsidRPr="005E0534" w:rsidRDefault="004B1DC4" w:rsidP="0010250E">
            <w:pPr>
              <w:rPr>
                <w:rFonts w:ascii="Times New Roman" w:hAnsi="Times New Roman"/>
              </w:rPr>
            </w:pPr>
            <w:r w:rsidRPr="005E0534">
              <w:rPr>
                <w:rFonts w:ascii="Times New Roman" w:hAnsi="Times New Roman"/>
              </w:rPr>
              <w:t>振動</w:t>
            </w:r>
          </w:p>
        </w:tc>
        <w:tc>
          <w:tcPr>
            <w:tcW w:w="2434" w:type="pct"/>
          </w:tcPr>
          <w:p w14:paraId="6512AAF7" w14:textId="226481DF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</w:rPr>
              <w:t>電池組對於運輸及使用時所遭遇之振動，不應發生洩漏、起火或爆炸</w:t>
            </w:r>
          </w:p>
        </w:tc>
        <w:tc>
          <w:tcPr>
            <w:tcW w:w="1215" w:type="pct"/>
          </w:tcPr>
          <w:p w14:paraId="1835B873" w14:textId="04D70D06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5FF1CAC6" w14:textId="491B5DD2" w:rsidR="004B1DC4" w:rsidRPr="005E0534" w:rsidRDefault="004B1DC4" w:rsidP="0010250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4B1DC4" w:rsidRPr="00CD1E8B" w14:paraId="65EE5498" w14:textId="38714008" w:rsidTr="0010250E">
        <w:tc>
          <w:tcPr>
            <w:tcW w:w="872" w:type="pct"/>
            <w:vAlign w:val="center"/>
          </w:tcPr>
          <w:p w14:paraId="58316CC5" w14:textId="082BC719" w:rsidR="004B1DC4" w:rsidRPr="005E0534" w:rsidRDefault="004B1DC4" w:rsidP="0010250E">
            <w:pPr>
              <w:rPr>
                <w:rFonts w:ascii="Times New Roman" w:hAnsi="Times New Roman"/>
              </w:rPr>
            </w:pPr>
            <w:r w:rsidRPr="005E0534">
              <w:rPr>
                <w:rFonts w:ascii="Times New Roman" w:hAnsi="Times New Roman"/>
              </w:rPr>
              <w:t>機械衝擊</w:t>
            </w:r>
          </w:p>
        </w:tc>
        <w:tc>
          <w:tcPr>
            <w:tcW w:w="2434" w:type="pct"/>
          </w:tcPr>
          <w:p w14:paraId="7B26A165" w14:textId="160FCB99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  <w:r w:rsidRPr="005E0534">
              <w:rPr>
                <w:rFonts w:ascii="Times New Roman" w:hAnsi="Times New Roman"/>
              </w:rPr>
              <w:t>電池組對於運輸及使用時所遭遇之衝擊，不應發生洩漏、起火或爆炸。本項試驗係模擬運輸及使用時之粗魯處至行為</w:t>
            </w:r>
          </w:p>
        </w:tc>
        <w:tc>
          <w:tcPr>
            <w:tcW w:w="1215" w:type="pct"/>
          </w:tcPr>
          <w:p w14:paraId="140AAC1C" w14:textId="770271AA" w:rsidR="004B1DC4" w:rsidRPr="005E0534" w:rsidRDefault="004B1DC4" w:rsidP="0010250E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787970EE" w14:textId="33CF72BB" w:rsidR="004B1DC4" w:rsidRPr="005E0534" w:rsidRDefault="004B1DC4" w:rsidP="0010250E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6A15D86E" w14:textId="4F9DF997" w:rsidR="00FF5EFC" w:rsidRDefault="00FF5EFC" w:rsidP="00D74CD3">
      <w:pPr>
        <w:widowControl/>
        <w:rPr>
          <w:szCs w:val="24"/>
        </w:rPr>
      </w:pPr>
      <w:r>
        <w:rPr>
          <w:szCs w:val="24"/>
        </w:rPr>
        <w:br w:type="page"/>
      </w:r>
    </w:p>
    <w:p w14:paraId="1F5835F7" w14:textId="452CE3E6" w:rsidR="005E0534" w:rsidRPr="005E0534" w:rsidRDefault="005E0534" w:rsidP="005E0534">
      <w:r>
        <w:rPr>
          <w:rFonts w:hint="eastAsia"/>
        </w:rPr>
        <w:lastRenderedPageBreak/>
        <w:t>C-1-2</w:t>
      </w:r>
      <w:r>
        <w:rPr>
          <w:rFonts w:hint="eastAsia"/>
        </w:rPr>
        <w:t>：</w:t>
      </w:r>
      <w:r>
        <w:rPr>
          <w:rFonts w:hint="eastAsia"/>
        </w:rPr>
        <w:t>CNS 15364 (102</w:t>
      </w:r>
      <w:r>
        <w:rPr>
          <w:rFonts w:hint="eastAsia"/>
        </w:rPr>
        <w:t>年版</w:t>
      </w:r>
      <w:r w:rsidR="00FF5EFC">
        <w:rPr>
          <w:rFonts w:hint="eastAsia"/>
        </w:rPr>
        <w:t>)</w:t>
      </w:r>
    </w:p>
    <w:tbl>
      <w:tblPr>
        <w:tblStyle w:val="aff4"/>
        <w:tblW w:w="5000" w:type="pct"/>
        <w:tblLook w:val="04A0" w:firstRow="1" w:lastRow="0" w:firstColumn="1" w:lastColumn="0" w:noHBand="0" w:noVBand="1"/>
      </w:tblPr>
      <w:tblGrid>
        <w:gridCol w:w="1679"/>
        <w:gridCol w:w="4687"/>
        <w:gridCol w:w="2340"/>
        <w:gridCol w:w="922"/>
      </w:tblGrid>
      <w:tr w:rsidR="005E0534" w:rsidRPr="005E0534" w14:paraId="276E0FDD" w14:textId="77777777" w:rsidTr="001409C2">
        <w:trPr>
          <w:tblHeader/>
        </w:trPr>
        <w:tc>
          <w:tcPr>
            <w:tcW w:w="5000" w:type="pct"/>
            <w:gridSpan w:val="4"/>
          </w:tcPr>
          <w:p w14:paraId="161B1129" w14:textId="056549D3" w:rsidR="005E0534" w:rsidRPr="0093758D" w:rsidRDefault="005E0534" w:rsidP="001409C2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3758D">
              <w:rPr>
                <w:rFonts w:ascii="Times New Roman" w:hAnsi="Times New Roman"/>
                <w:b/>
                <w:bCs/>
                <w:szCs w:val="24"/>
              </w:rPr>
              <w:t>CNS 15364 (102</w:t>
            </w:r>
            <w:r w:rsidRPr="0093758D">
              <w:rPr>
                <w:rFonts w:ascii="Times New Roman" w:hAnsi="Times New Roman"/>
                <w:b/>
                <w:bCs/>
                <w:szCs w:val="24"/>
              </w:rPr>
              <w:t>年版</w:t>
            </w:r>
            <w:r w:rsidRPr="0093758D">
              <w:rPr>
                <w:rFonts w:ascii="Times New Roman" w:hAnsi="Times New Roman"/>
                <w:b/>
                <w:bCs/>
                <w:szCs w:val="24"/>
              </w:rPr>
              <w:t>)</w:t>
            </w:r>
          </w:p>
        </w:tc>
      </w:tr>
      <w:tr w:rsidR="005E0534" w:rsidRPr="005E0534" w14:paraId="4116595D" w14:textId="77777777" w:rsidTr="001409C2">
        <w:trPr>
          <w:tblHeader/>
        </w:trPr>
        <w:tc>
          <w:tcPr>
            <w:tcW w:w="872" w:type="pct"/>
          </w:tcPr>
          <w:p w14:paraId="53976922" w14:textId="08F7751E" w:rsidR="005E0534" w:rsidRPr="0093758D" w:rsidRDefault="005E0534" w:rsidP="005E053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3758D">
              <w:rPr>
                <w:rFonts w:ascii="Times New Roman" w:hAnsi="Times New Roman"/>
                <w:b/>
                <w:bCs/>
                <w:szCs w:val="24"/>
              </w:rPr>
              <w:t>項目</w:t>
            </w:r>
          </w:p>
        </w:tc>
        <w:tc>
          <w:tcPr>
            <w:tcW w:w="2434" w:type="pct"/>
          </w:tcPr>
          <w:p w14:paraId="72A923C7" w14:textId="1854B76C" w:rsidR="005E0534" w:rsidRPr="0093758D" w:rsidRDefault="005E0534" w:rsidP="005E053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3758D">
              <w:rPr>
                <w:rFonts w:ascii="Times New Roman" w:hAnsi="Times New Roman"/>
                <w:b/>
                <w:bCs/>
                <w:szCs w:val="24"/>
              </w:rPr>
              <w:t>要求</w:t>
            </w:r>
            <w:r w:rsidRPr="0093758D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93758D">
              <w:rPr>
                <w:rFonts w:ascii="Times New Roman" w:hAnsi="Times New Roman"/>
                <w:b/>
                <w:bCs/>
                <w:szCs w:val="24"/>
              </w:rPr>
              <w:t>試驗</w:t>
            </w:r>
          </w:p>
        </w:tc>
        <w:tc>
          <w:tcPr>
            <w:tcW w:w="1215" w:type="pct"/>
          </w:tcPr>
          <w:p w14:paraId="5DCE6EBF" w14:textId="050D7491" w:rsidR="005E0534" w:rsidRPr="0093758D" w:rsidRDefault="005E0534" w:rsidP="005E053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3758D">
              <w:rPr>
                <w:rFonts w:ascii="Times New Roman" w:hAnsi="Times New Roman"/>
                <w:b/>
                <w:bCs/>
                <w:szCs w:val="24"/>
              </w:rPr>
              <w:t>結果</w:t>
            </w:r>
            <w:r w:rsidRPr="0093758D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93758D">
              <w:rPr>
                <w:rFonts w:ascii="Times New Roman" w:hAnsi="Times New Roman"/>
                <w:b/>
                <w:bCs/>
                <w:szCs w:val="24"/>
              </w:rPr>
              <w:t>備考</w:t>
            </w:r>
          </w:p>
        </w:tc>
        <w:tc>
          <w:tcPr>
            <w:tcW w:w="479" w:type="pct"/>
          </w:tcPr>
          <w:p w14:paraId="537B6D20" w14:textId="703D9958" w:rsidR="005E0534" w:rsidRPr="0093758D" w:rsidRDefault="005E0534" w:rsidP="005E0534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93758D">
              <w:rPr>
                <w:rFonts w:ascii="Times New Roman" w:hAnsi="Times New Roman"/>
                <w:b/>
                <w:bCs/>
                <w:szCs w:val="24"/>
              </w:rPr>
              <w:t>判定</w:t>
            </w:r>
          </w:p>
        </w:tc>
      </w:tr>
      <w:tr w:rsidR="005E0534" w:rsidRPr="005E0534" w14:paraId="7CB7402C" w14:textId="77777777" w:rsidTr="001409C2">
        <w:tc>
          <w:tcPr>
            <w:tcW w:w="5000" w:type="pct"/>
            <w:gridSpan w:val="4"/>
          </w:tcPr>
          <w:p w14:paraId="37A2D44C" w14:textId="77777777" w:rsidR="005E0534" w:rsidRPr="0093758D" w:rsidRDefault="005E0534" w:rsidP="001409C2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單電池與電池組之設計及構造，應在預期使用及合理可預期誤用情況下，均可維持安全性</w:t>
            </w:r>
          </w:p>
        </w:tc>
      </w:tr>
      <w:tr w:rsidR="005E0534" w:rsidRPr="005E0534" w14:paraId="28586192" w14:textId="77777777" w:rsidTr="001409C2">
        <w:tc>
          <w:tcPr>
            <w:tcW w:w="5000" w:type="pct"/>
            <w:gridSpan w:val="4"/>
          </w:tcPr>
          <w:p w14:paraId="1393CE27" w14:textId="68249E88" w:rsidR="005E0534" w:rsidRPr="0093758D" w:rsidRDefault="005E0534" w:rsidP="001409C2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試驗之充電程序</w:t>
            </w:r>
          </w:p>
        </w:tc>
      </w:tr>
      <w:tr w:rsidR="005E0534" w:rsidRPr="005E0534" w14:paraId="07687358" w14:textId="77777777" w:rsidTr="001409C2">
        <w:tc>
          <w:tcPr>
            <w:tcW w:w="872" w:type="pct"/>
            <w:vAlign w:val="center"/>
          </w:tcPr>
          <w:p w14:paraId="0E9DE746" w14:textId="63C26E04" w:rsidR="005E0534" w:rsidRPr="0093758D" w:rsidRDefault="005E0534" w:rsidP="001409C2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</w:rPr>
              <w:t>第</w:t>
            </w:r>
            <w:r w:rsidRPr="0093758D">
              <w:rPr>
                <w:rFonts w:ascii="Times New Roman" w:hAnsi="Times New Roman"/>
              </w:rPr>
              <w:t>1</w:t>
            </w:r>
            <w:r w:rsidRPr="0093758D">
              <w:rPr>
                <w:rFonts w:ascii="Times New Roman" w:hAnsi="Times New Roman"/>
              </w:rPr>
              <w:t>程序</w:t>
            </w:r>
          </w:p>
        </w:tc>
        <w:tc>
          <w:tcPr>
            <w:tcW w:w="2434" w:type="pct"/>
          </w:tcPr>
          <w:p w14:paraId="5ABE1F33" w14:textId="200E1E07" w:rsidR="005E0534" w:rsidRPr="0093758D" w:rsidRDefault="005E0534" w:rsidP="001409C2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除標準另有規定，依製造商所宣告之方法，在周圍溫度</w:t>
            </w:r>
            <w:r w:rsidRPr="0093758D">
              <w:rPr>
                <w:rFonts w:ascii="Times New Roman" w:hAnsi="Times New Roman"/>
                <w:szCs w:val="24"/>
              </w:rPr>
              <w:t>20±5°C</w:t>
            </w:r>
            <w:r w:rsidRPr="0093758D">
              <w:rPr>
                <w:rFonts w:ascii="Times New Roman" w:hAnsi="Times New Roman"/>
                <w:szCs w:val="24"/>
              </w:rPr>
              <w:t>之環境中進行充電程序</w:t>
            </w:r>
          </w:p>
          <w:p w14:paraId="4ABFDF43" w14:textId="3918857B" w:rsidR="005E0534" w:rsidRPr="0093758D" w:rsidRDefault="005E0534" w:rsidP="001409C2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進行充電前，電池應在</w:t>
            </w:r>
            <w:r w:rsidRPr="0093758D">
              <w:rPr>
                <w:rFonts w:ascii="Times New Roman" w:hAnsi="Times New Roman"/>
                <w:szCs w:val="24"/>
              </w:rPr>
              <w:t>20±5°C</w:t>
            </w:r>
            <w:r w:rsidRPr="0093758D">
              <w:rPr>
                <w:rFonts w:ascii="Times New Roman" w:hAnsi="Times New Roman"/>
                <w:szCs w:val="24"/>
              </w:rPr>
              <w:t>之溫度下，以</w:t>
            </w:r>
            <w:r w:rsidRPr="0093758D">
              <w:rPr>
                <w:rFonts w:ascii="Times New Roman" w:hAnsi="Times New Roman"/>
                <w:szCs w:val="24"/>
              </w:rPr>
              <w:t>0.2I</w:t>
            </w:r>
            <w:r w:rsidRPr="0093758D">
              <w:rPr>
                <w:rFonts w:ascii="Times New Roman" w:hAnsi="Times New Roman"/>
                <w:szCs w:val="24"/>
                <w:vertAlign w:val="subscript"/>
              </w:rPr>
              <w:t>t</w:t>
            </w:r>
            <w:r w:rsidRPr="0093758D">
              <w:rPr>
                <w:rFonts w:ascii="Times New Roman" w:hAnsi="Times New Roman"/>
                <w:szCs w:val="24"/>
              </w:rPr>
              <w:t>(A)</w:t>
            </w:r>
            <w:r w:rsidRPr="0093758D">
              <w:rPr>
                <w:rFonts w:ascii="Times New Roman" w:hAnsi="Times New Roman"/>
                <w:szCs w:val="24"/>
              </w:rPr>
              <w:t>之定電流放電至規定之</w:t>
            </w:r>
            <w:r w:rsidR="00FF5EFC" w:rsidRPr="0093758D">
              <w:rPr>
                <w:rFonts w:ascii="Times New Roman" w:hAnsi="Times New Roman"/>
                <w:szCs w:val="24"/>
              </w:rPr>
              <w:t>放電</w:t>
            </w:r>
            <w:r w:rsidRPr="0093758D">
              <w:rPr>
                <w:rFonts w:ascii="Times New Roman" w:hAnsi="Times New Roman"/>
                <w:szCs w:val="24"/>
              </w:rPr>
              <w:t>終止電壓</w:t>
            </w:r>
          </w:p>
        </w:tc>
        <w:tc>
          <w:tcPr>
            <w:tcW w:w="1215" w:type="pct"/>
          </w:tcPr>
          <w:p w14:paraId="3DE4F138" w14:textId="77777777" w:rsidR="005E0534" w:rsidRPr="0093758D" w:rsidRDefault="005E0534" w:rsidP="001409C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1306D00E" w14:textId="77777777" w:rsidR="005E0534" w:rsidRPr="0093758D" w:rsidRDefault="005E0534" w:rsidP="001409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FF5EFC" w:rsidRPr="005E0534" w14:paraId="06115329" w14:textId="77777777" w:rsidTr="001409C2">
        <w:tc>
          <w:tcPr>
            <w:tcW w:w="872" w:type="pct"/>
            <w:vAlign w:val="center"/>
          </w:tcPr>
          <w:p w14:paraId="056A0047" w14:textId="3B6C8484" w:rsidR="00FF5EFC" w:rsidRPr="0093758D" w:rsidRDefault="00FF5EFC" w:rsidP="001409C2">
            <w:pPr>
              <w:rPr>
                <w:rFonts w:ascii="Times New Roman" w:hAnsi="Times New Roman"/>
              </w:rPr>
            </w:pPr>
            <w:r w:rsidRPr="0093758D">
              <w:rPr>
                <w:rFonts w:ascii="Times New Roman" w:hAnsi="Times New Roman"/>
              </w:rPr>
              <w:t>第</w:t>
            </w:r>
            <w:r w:rsidRPr="0093758D">
              <w:rPr>
                <w:rFonts w:ascii="Times New Roman" w:hAnsi="Times New Roman"/>
              </w:rPr>
              <w:t>2</w:t>
            </w:r>
            <w:r w:rsidRPr="0093758D">
              <w:rPr>
                <w:rFonts w:ascii="Times New Roman" w:hAnsi="Times New Roman"/>
              </w:rPr>
              <w:t>程序</w:t>
            </w:r>
          </w:p>
        </w:tc>
        <w:tc>
          <w:tcPr>
            <w:tcW w:w="2434" w:type="pct"/>
          </w:tcPr>
          <w:p w14:paraId="5123E269" w14:textId="77777777" w:rsidR="00FF5EFC" w:rsidRPr="0093758D" w:rsidRDefault="00FF5EFC" w:rsidP="00FF5EFC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僅適用於外部短路試驗</w:t>
            </w:r>
          </w:p>
          <w:p w14:paraId="68B1B2E7" w14:textId="1076C36F" w:rsidR="00FF5EFC" w:rsidRPr="0093758D" w:rsidRDefault="00FF5EFC" w:rsidP="00FF5EFC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電池組分別在最高及最低試驗溫度之周圍溫度下調適</w:t>
            </w:r>
            <w:r w:rsidRPr="0093758D">
              <w:rPr>
                <w:rFonts w:ascii="Times New Roman" w:hAnsi="Times New Roman"/>
                <w:szCs w:val="24"/>
              </w:rPr>
              <w:t>1</w:t>
            </w:r>
            <w:r w:rsidRPr="0093758D">
              <w:rPr>
                <w:rFonts w:ascii="Times New Roman" w:hAnsi="Times New Roman"/>
                <w:szCs w:val="24"/>
              </w:rPr>
              <w:t>至</w:t>
            </w:r>
            <w:r w:rsidRPr="0093758D">
              <w:rPr>
                <w:rFonts w:ascii="Times New Roman" w:hAnsi="Times New Roman"/>
                <w:szCs w:val="24"/>
              </w:rPr>
              <w:t>4</w:t>
            </w:r>
            <w:r w:rsidRPr="0093758D">
              <w:rPr>
                <w:rFonts w:ascii="Times New Roman" w:hAnsi="Times New Roman"/>
                <w:szCs w:val="24"/>
              </w:rPr>
              <w:t>小時，以定電壓</w:t>
            </w:r>
            <w:r w:rsidRPr="0093758D">
              <w:rPr>
                <w:rFonts w:ascii="Times New Roman" w:hAnsi="Times New Roman"/>
                <w:szCs w:val="24"/>
              </w:rPr>
              <w:t>-</w:t>
            </w:r>
            <w:r w:rsidRPr="0093758D">
              <w:rPr>
                <w:rFonts w:ascii="Times New Roman" w:hAnsi="Times New Roman"/>
                <w:szCs w:val="24"/>
              </w:rPr>
              <w:t>定電流模式充電，直到充電電流降至</w:t>
            </w:r>
            <w:r w:rsidRPr="0093758D">
              <w:rPr>
                <w:rFonts w:ascii="Times New Roman" w:hAnsi="Times New Roman"/>
                <w:szCs w:val="24"/>
              </w:rPr>
              <w:t>0.05I</w:t>
            </w:r>
            <w:r w:rsidRPr="0093758D">
              <w:rPr>
                <w:rFonts w:ascii="Times New Roman" w:hAnsi="Times New Roman"/>
                <w:szCs w:val="24"/>
                <w:vertAlign w:val="subscript"/>
              </w:rPr>
              <w:t>t</w:t>
            </w:r>
            <w:r w:rsidRPr="0093758D">
              <w:rPr>
                <w:rFonts w:ascii="Times New Roman" w:hAnsi="Times New Roman"/>
                <w:szCs w:val="24"/>
              </w:rPr>
              <w:t>(A)</w:t>
            </w:r>
            <w:r w:rsidRPr="0093758D">
              <w:rPr>
                <w:rFonts w:ascii="Times New Roman" w:hAnsi="Times New Roman"/>
                <w:szCs w:val="24"/>
              </w:rPr>
              <w:t>為止</w:t>
            </w:r>
          </w:p>
          <w:p w14:paraId="4E995578" w14:textId="0429432E" w:rsidR="00FF5EFC" w:rsidRPr="0093758D" w:rsidRDefault="00FF5EFC" w:rsidP="00FF5EFC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若製造商定義之上限及</w:t>
            </w:r>
            <w:r w:rsidRPr="0093758D">
              <w:rPr>
                <w:rFonts w:ascii="Times New Roman" w:hAnsi="Times New Roman"/>
                <w:szCs w:val="24"/>
              </w:rPr>
              <w:t>/</w:t>
            </w:r>
            <w:r w:rsidRPr="0093758D">
              <w:rPr>
                <w:rFonts w:ascii="Times New Roman" w:hAnsi="Times New Roman"/>
                <w:szCs w:val="24"/>
              </w:rPr>
              <w:t>或下限充電溫度超出</w:t>
            </w:r>
            <w:r w:rsidRPr="0093758D">
              <w:rPr>
                <w:rFonts w:ascii="Times New Roman" w:hAnsi="Times New Roman"/>
                <w:szCs w:val="24"/>
              </w:rPr>
              <w:t>45°C~0°C</w:t>
            </w:r>
            <w:r w:rsidRPr="0093758D">
              <w:rPr>
                <w:rFonts w:ascii="Times New Roman" w:hAnsi="Times New Roman"/>
                <w:szCs w:val="24"/>
              </w:rPr>
              <w:t>範圍時，依上限增加</w:t>
            </w:r>
            <w:r w:rsidRPr="0093758D">
              <w:rPr>
                <w:rFonts w:ascii="Times New Roman" w:hAnsi="Times New Roman"/>
                <w:szCs w:val="24"/>
              </w:rPr>
              <w:t>5°C</w:t>
            </w:r>
            <w:r w:rsidRPr="0093758D">
              <w:rPr>
                <w:rFonts w:ascii="Times New Roman" w:hAnsi="Times New Roman"/>
                <w:szCs w:val="24"/>
              </w:rPr>
              <w:t>，下限減少</w:t>
            </w:r>
            <w:r w:rsidRPr="0093758D">
              <w:rPr>
                <w:rFonts w:ascii="Times New Roman" w:hAnsi="Times New Roman"/>
                <w:szCs w:val="24"/>
              </w:rPr>
              <w:t>5°C</w:t>
            </w:r>
            <w:r w:rsidRPr="0093758D">
              <w:rPr>
                <w:rFonts w:ascii="Times New Roman" w:hAnsi="Times New Roman"/>
                <w:szCs w:val="24"/>
              </w:rPr>
              <w:t>為試驗溫度</w:t>
            </w:r>
          </w:p>
        </w:tc>
        <w:tc>
          <w:tcPr>
            <w:tcW w:w="1215" w:type="pct"/>
          </w:tcPr>
          <w:p w14:paraId="6B70C6D7" w14:textId="77777777" w:rsidR="00FF5EFC" w:rsidRPr="0093758D" w:rsidRDefault="00FF5EFC" w:rsidP="001409C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608915AC" w14:textId="77777777" w:rsidR="00FF5EFC" w:rsidRPr="0093758D" w:rsidRDefault="00FF5EFC" w:rsidP="001409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FF5EFC" w:rsidRPr="005E0534" w14:paraId="70B12897" w14:textId="77777777" w:rsidTr="001409C2">
        <w:tc>
          <w:tcPr>
            <w:tcW w:w="5000" w:type="pct"/>
            <w:gridSpan w:val="4"/>
            <w:vAlign w:val="center"/>
          </w:tcPr>
          <w:p w14:paraId="6D79B211" w14:textId="77777777" w:rsidR="00FF5EFC" w:rsidRPr="0093758D" w:rsidRDefault="00FF5EFC" w:rsidP="001409C2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預期使用</w:t>
            </w:r>
          </w:p>
        </w:tc>
      </w:tr>
      <w:tr w:rsidR="00FF5EFC" w:rsidRPr="005E0534" w14:paraId="6CB59997" w14:textId="77777777" w:rsidTr="001409C2">
        <w:tc>
          <w:tcPr>
            <w:tcW w:w="872" w:type="pct"/>
            <w:vAlign w:val="center"/>
          </w:tcPr>
          <w:p w14:paraId="576F10C8" w14:textId="77777777" w:rsidR="00FF5EFC" w:rsidRPr="0093758D" w:rsidRDefault="00FF5EFC" w:rsidP="001409C2">
            <w:pPr>
              <w:rPr>
                <w:rFonts w:ascii="Times New Roman" w:hAnsi="Times New Roman"/>
              </w:rPr>
            </w:pPr>
            <w:r w:rsidRPr="0093758D">
              <w:rPr>
                <w:rFonts w:ascii="Times New Roman" w:hAnsi="Times New Roman"/>
              </w:rPr>
              <w:t>模製外殼在高周圍溫度下之應力</w:t>
            </w:r>
            <w:r w:rsidRPr="0093758D">
              <w:rPr>
                <w:rFonts w:ascii="Times New Roman" w:hAnsi="Times New Roman"/>
              </w:rPr>
              <w:t>(</w:t>
            </w:r>
            <w:r w:rsidRPr="0093758D">
              <w:rPr>
                <w:rFonts w:ascii="Times New Roman" w:hAnsi="Times New Roman"/>
              </w:rPr>
              <w:t>電池組</w:t>
            </w:r>
            <w:r w:rsidRPr="0093758D">
              <w:rPr>
                <w:rFonts w:ascii="Times New Roman" w:hAnsi="Times New Roman"/>
              </w:rPr>
              <w:t>)</w:t>
            </w:r>
          </w:p>
        </w:tc>
        <w:tc>
          <w:tcPr>
            <w:tcW w:w="2434" w:type="pct"/>
          </w:tcPr>
          <w:p w14:paraId="5AE3A019" w14:textId="77777777" w:rsidR="00FF5EFC" w:rsidRPr="0093758D" w:rsidRDefault="00FF5EFC" w:rsidP="001409C2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電池組在高溫下使用時，</w:t>
            </w:r>
            <w:proofErr w:type="gramStart"/>
            <w:r w:rsidRPr="0093758D">
              <w:rPr>
                <w:rFonts w:ascii="Times New Roman" w:hAnsi="Times New Roman"/>
                <w:szCs w:val="24"/>
              </w:rPr>
              <w:t>內部零</w:t>
            </w:r>
            <w:proofErr w:type="gramEnd"/>
            <w:r w:rsidRPr="0093758D">
              <w:rPr>
                <w:rFonts w:ascii="Times New Roman" w:hAnsi="Times New Roman"/>
                <w:szCs w:val="24"/>
              </w:rPr>
              <w:t>組件不應發生暴露</w:t>
            </w:r>
          </w:p>
        </w:tc>
        <w:tc>
          <w:tcPr>
            <w:tcW w:w="1215" w:type="pct"/>
          </w:tcPr>
          <w:p w14:paraId="6981B7F2" w14:textId="77777777" w:rsidR="00FF5EFC" w:rsidRPr="0093758D" w:rsidRDefault="00FF5EFC" w:rsidP="001409C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307AA917" w14:textId="77777777" w:rsidR="00FF5EFC" w:rsidRPr="0093758D" w:rsidRDefault="00FF5EFC" w:rsidP="001409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FF5EFC" w:rsidRPr="005E0534" w14:paraId="1C525570" w14:textId="77777777" w:rsidTr="00FF5EFC">
        <w:tc>
          <w:tcPr>
            <w:tcW w:w="5000" w:type="pct"/>
            <w:gridSpan w:val="4"/>
            <w:vAlign w:val="center"/>
          </w:tcPr>
          <w:p w14:paraId="3674078C" w14:textId="53CF1E24" w:rsidR="00FF5EFC" w:rsidRPr="0093758D" w:rsidRDefault="00FF5EFC" w:rsidP="00FF5EFC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合理可預期誤用</w:t>
            </w:r>
          </w:p>
        </w:tc>
      </w:tr>
      <w:tr w:rsidR="00FF5EFC" w:rsidRPr="005E0534" w14:paraId="7BC63A39" w14:textId="77777777" w:rsidTr="001409C2">
        <w:tc>
          <w:tcPr>
            <w:tcW w:w="872" w:type="pct"/>
            <w:vAlign w:val="center"/>
          </w:tcPr>
          <w:p w14:paraId="53D63389" w14:textId="0CD98C12" w:rsidR="00FF5EFC" w:rsidRPr="0093758D" w:rsidRDefault="00FF5EFC" w:rsidP="001409C2">
            <w:pPr>
              <w:rPr>
                <w:rFonts w:ascii="Times New Roman" w:hAnsi="Times New Roman"/>
              </w:rPr>
            </w:pPr>
            <w:r w:rsidRPr="0093758D">
              <w:rPr>
                <w:rFonts w:ascii="Times New Roman" w:hAnsi="Times New Roman"/>
              </w:rPr>
              <w:t>外部短路</w:t>
            </w:r>
            <w:r w:rsidRPr="0093758D">
              <w:rPr>
                <w:rFonts w:ascii="Times New Roman" w:hAnsi="Times New Roman"/>
              </w:rPr>
              <w:t>(</w:t>
            </w:r>
            <w:r w:rsidRPr="0093758D">
              <w:rPr>
                <w:rFonts w:ascii="Times New Roman" w:hAnsi="Times New Roman"/>
              </w:rPr>
              <w:t>電池組</w:t>
            </w:r>
            <w:r w:rsidRPr="0093758D">
              <w:rPr>
                <w:rFonts w:ascii="Times New Roman" w:hAnsi="Times New Roman"/>
              </w:rPr>
              <w:t>)</w:t>
            </w:r>
          </w:p>
        </w:tc>
        <w:tc>
          <w:tcPr>
            <w:tcW w:w="2434" w:type="pct"/>
          </w:tcPr>
          <w:p w14:paraId="5B83FBA4" w14:textId="50687C19" w:rsidR="00FF5EFC" w:rsidRPr="0093758D" w:rsidRDefault="00FF5EFC" w:rsidP="00FF5EFC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電池組之正極與負極端子短路時，不應發生起火或爆炸</w:t>
            </w:r>
          </w:p>
        </w:tc>
        <w:tc>
          <w:tcPr>
            <w:tcW w:w="1215" w:type="pct"/>
          </w:tcPr>
          <w:p w14:paraId="7159997E" w14:textId="77777777" w:rsidR="00FF5EFC" w:rsidRPr="0093758D" w:rsidRDefault="00FF5EFC" w:rsidP="001409C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15626B97" w14:textId="77777777" w:rsidR="00FF5EFC" w:rsidRPr="0093758D" w:rsidRDefault="00FF5EFC" w:rsidP="001409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FF5EFC" w:rsidRPr="005E0534" w14:paraId="56CF9A71" w14:textId="77777777" w:rsidTr="001409C2">
        <w:tc>
          <w:tcPr>
            <w:tcW w:w="872" w:type="pct"/>
            <w:vAlign w:val="center"/>
          </w:tcPr>
          <w:p w14:paraId="6DE114BA" w14:textId="4475E972" w:rsidR="00FF5EFC" w:rsidRPr="0093758D" w:rsidRDefault="00FF5EFC" w:rsidP="001409C2">
            <w:pPr>
              <w:rPr>
                <w:rFonts w:ascii="Times New Roman" w:hAnsi="Times New Roman"/>
              </w:rPr>
            </w:pPr>
            <w:r w:rsidRPr="0093758D">
              <w:rPr>
                <w:rFonts w:ascii="Times New Roman" w:hAnsi="Times New Roman"/>
              </w:rPr>
              <w:t>自由落下</w:t>
            </w:r>
          </w:p>
        </w:tc>
        <w:tc>
          <w:tcPr>
            <w:tcW w:w="2434" w:type="pct"/>
          </w:tcPr>
          <w:p w14:paraId="6EE51EAD" w14:textId="25F74426" w:rsidR="00FF5EFC" w:rsidRPr="0093758D" w:rsidRDefault="00FF5EFC" w:rsidP="00FF5EFC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使</w:t>
            </w:r>
            <w:r w:rsidRPr="0093758D">
              <w:rPr>
                <w:rFonts w:ascii="Times New Roman" w:hAnsi="Times New Roman"/>
                <w:szCs w:val="24"/>
              </w:rPr>
              <w:t>1</w:t>
            </w:r>
            <w:r w:rsidRPr="0093758D">
              <w:rPr>
                <w:rFonts w:ascii="Times New Roman" w:hAnsi="Times New Roman"/>
                <w:szCs w:val="24"/>
              </w:rPr>
              <w:t>個電池組自由落下</w:t>
            </w:r>
            <w:r w:rsidRPr="0093758D">
              <w:rPr>
                <w:rFonts w:ascii="Times New Roman" w:hAnsi="Times New Roman"/>
                <w:szCs w:val="24"/>
              </w:rPr>
              <w:t>(</w:t>
            </w:r>
            <w:r w:rsidRPr="0093758D">
              <w:rPr>
                <w:rFonts w:ascii="Times New Roman" w:hAnsi="Times New Roman"/>
                <w:szCs w:val="24"/>
              </w:rPr>
              <w:t>例</w:t>
            </w:r>
            <w:r w:rsidR="0093758D">
              <w:rPr>
                <w:rFonts w:ascii="Times New Roman" w:hAnsi="Times New Roman" w:hint="eastAsia"/>
                <w:szCs w:val="24"/>
              </w:rPr>
              <w:t>：</w:t>
            </w:r>
            <w:r w:rsidRPr="0093758D">
              <w:rPr>
                <w:rFonts w:ascii="Times New Roman" w:hAnsi="Times New Roman"/>
                <w:szCs w:val="24"/>
              </w:rPr>
              <w:t>從</w:t>
            </w:r>
            <w:r w:rsidRPr="0093758D">
              <w:rPr>
                <w:rFonts w:ascii="Times New Roman" w:hAnsi="Times New Roman"/>
                <w:szCs w:val="24"/>
              </w:rPr>
              <w:t>1</w:t>
            </w:r>
            <w:r w:rsidRPr="0093758D">
              <w:rPr>
                <w:rFonts w:ascii="Times New Roman" w:hAnsi="Times New Roman"/>
                <w:szCs w:val="24"/>
              </w:rPr>
              <w:t>個工作台頂端</w:t>
            </w:r>
            <w:r w:rsidRPr="0093758D">
              <w:rPr>
                <w:rFonts w:ascii="Times New Roman" w:hAnsi="Times New Roman"/>
                <w:szCs w:val="24"/>
              </w:rPr>
              <w:t>)</w:t>
            </w:r>
            <w:r w:rsidRPr="0093758D">
              <w:rPr>
                <w:rFonts w:ascii="Times New Roman" w:hAnsi="Times New Roman"/>
                <w:szCs w:val="24"/>
              </w:rPr>
              <w:t>，不應發生起火或爆炸</w:t>
            </w:r>
          </w:p>
        </w:tc>
        <w:tc>
          <w:tcPr>
            <w:tcW w:w="1215" w:type="pct"/>
          </w:tcPr>
          <w:p w14:paraId="66D6BD78" w14:textId="77777777" w:rsidR="00FF5EFC" w:rsidRPr="0093758D" w:rsidRDefault="00FF5EFC" w:rsidP="001409C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572F90B7" w14:textId="77777777" w:rsidR="00FF5EFC" w:rsidRPr="0093758D" w:rsidRDefault="00FF5EFC" w:rsidP="001409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FF5EFC" w:rsidRPr="005E0534" w14:paraId="7BFA5902" w14:textId="77777777" w:rsidTr="001409C2">
        <w:tc>
          <w:tcPr>
            <w:tcW w:w="872" w:type="pct"/>
            <w:vAlign w:val="center"/>
          </w:tcPr>
          <w:p w14:paraId="39A2B6C6" w14:textId="50B77C0C" w:rsidR="00FF5EFC" w:rsidRPr="0093758D" w:rsidRDefault="00FF5EFC" w:rsidP="001409C2">
            <w:pPr>
              <w:rPr>
                <w:rFonts w:ascii="Times New Roman" w:hAnsi="Times New Roman"/>
              </w:rPr>
            </w:pPr>
            <w:r w:rsidRPr="0093758D">
              <w:rPr>
                <w:rFonts w:ascii="Times New Roman" w:hAnsi="Times New Roman"/>
              </w:rPr>
              <w:t>過度充電</w:t>
            </w:r>
            <w:r w:rsidRPr="0093758D">
              <w:rPr>
                <w:rFonts w:ascii="Times New Roman" w:hAnsi="Times New Roman"/>
              </w:rPr>
              <w:t>(</w:t>
            </w:r>
            <w:r w:rsidRPr="0093758D">
              <w:rPr>
                <w:rFonts w:ascii="Times New Roman" w:hAnsi="Times New Roman"/>
              </w:rPr>
              <w:t>電池組</w:t>
            </w:r>
            <w:r w:rsidRPr="0093758D">
              <w:rPr>
                <w:rFonts w:ascii="Times New Roman" w:hAnsi="Times New Roman"/>
              </w:rPr>
              <w:t>)</w:t>
            </w:r>
          </w:p>
        </w:tc>
        <w:tc>
          <w:tcPr>
            <w:tcW w:w="2434" w:type="pct"/>
          </w:tcPr>
          <w:p w14:paraId="324A9EC0" w14:textId="75C8E927" w:rsidR="00FF5EFC" w:rsidRPr="0093758D" w:rsidRDefault="00FF5EFC" w:rsidP="00FF5EFC">
            <w:pPr>
              <w:rPr>
                <w:rFonts w:ascii="Times New Roman" w:hAnsi="Times New Roman"/>
                <w:szCs w:val="24"/>
              </w:rPr>
            </w:pPr>
            <w:r w:rsidRPr="0093758D">
              <w:rPr>
                <w:rFonts w:ascii="Times New Roman" w:hAnsi="Times New Roman"/>
                <w:szCs w:val="24"/>
              </w:rPr>
              <w:t>電池組在充電時間高於製造商所規定時間之條件下充電時，不應發生起火或爆炸</w:t>
            </w:r>
          </w:p>
        </w:tc>
        <w:tc>
          <w:tcPr>
            <w:tcW w:w="1215" w:type="pct"/>
          </w:tcPr>
          <w:p w14:paraId="73B8F6E6" w14:textId="77777777" w:rsidR="00FF5EFC" w:rsidRPr="0093758D" w:rsidRDefault="00FF5EFC" w:rsidP="001409C2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479" w:type="pct"/>
          </w:tcPr>
          <w:p w14:paraId="19E4DCE1" w14:textId="77777777" w:rsidR="00FF5EFC" w:rsidRPr="0093758D" w:rsidRDefault="00FF5EFC" w:rsidP="001409C2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0AEF654D" w14:textId="24196AEA" w:rsidR="00FF5EFC" w:rsidRDefault="00FF5EFC" w:rsidP="00D74CD3">
      <w:pPr>
        <w:widowControl/>
        <w:rPr>
          <w:szCs w:val="24"/>
        </w:rPr>
      </w:pPr>
      <w:r>
        <w:rPr>
          <w:szCs w:val="24"/>
        </w:rPr>
        <w:br w:type="page"/>
      </w:r>
    </w:p>
    <w:p w14:paraId="041EABC3" w14:textId="42365D28" w:rsidR="00D74CD3" w:rsidRPr="00CD1E8B" w:rsidRDefault="00D74CD3" w:rsidP="00D74CD3">
      <w:pPr>
        <w:pStyle w:val="affa"/>
        <w:rPr>
          <w:rFonts w:ascii="Times New Roman" w:hAnsi="Times New Roman"/>
          <w:b w:val="0"/>
          <w:bCs/>
          <w:sz w:val="28"/>
          <w:szCs w:val="28"/>
        </w:rPr>
      </w:pPr>
      <w:bookmarkStart w:id="16" w:name="_Toc149656234"/>
      <w:bookmarkStart w:id="17" w:name="_Toc150685197"/>
      <w:bookmarkStart w:id="18" w:name="_Toc150685277"/>
      <w:r w:rsidRPr="00CD1E8B">
        <w:rPr>
          <w:rFonts w:ascii="Times New Roman" w:hAnsi="Times New Roman"/>
          <w:bCs/>
          <w:sz w:val="28"/>
          <w:szCs w:val="28"/>
        </w:rPr>
        <w:lastRenderedPageBreak/>
        <w:t>C-</w:t>
      </w:r>
      <w:r>
        <w:rPr>
          <w:rFonts w:ascii="Times New Roman" w:hAnsi="Times New Roman" w:hint="eastAsia"/>
          <w:bCs/>
          <w:sz w:val="28"/>
          <w:szCs w:val="28"/>
        </w:rPr>
        <w:t>2</w:t>
      </w:r>
      <w:r w:rsidRPr="00CD1E8B">
        <w:rPr>
          <w:rFonts w:ascii="Times New Roman" w:hAnsi="Times New Roman"/>
          <w:bCs/>
          <w:sz w:val="28"/>
          <w:szCs w:val="28"/>
        </w:rPr>
        <w:t>：</w:t>
      </w:r>
      <w:r>
        <w:rPr>
          <w:rFonts w:ascii="Times New Roman" w:hAnsi="Times New Roman" w:hint="eastAsia"/>
          <w:bCs/>
          <w:sz w:val="28"/>
          <w:szCs w:val="28"/>
        </w:rPr>
        <w:t>其他類型</w:t>
      </w:r>
      <w:r w:rsidRPr="00CD1E8B">
        <w:rPr>
          <w:rFonts w:ascii="Times New Roman" w:hAnsi="Times New Roman"/>
          <w:bCs/>
          <w:sz w:val="28"/>
          <w:szCs w:val="28"/>
        </w:rPr>
        <w:t>電池</w:t>
      </w:r>
      <w:bookmarkEnd w:id="16"/>
      <w:bookmarkEnd w:id="17"/>
      <w:bookmarkEnd w:id="18"/>
      <w:r w:rsidR="0062420D">
        <w:rPr>
          <w:rFonts w:ascii="Times New Roman" w:hAnsi="Times New Roman" w:hint="eastAsia"/>
          <w:bCs/>
          <w:sz w:val="28"/>
          <w:szCs w:val="28"/>
        </w:rPr>
        <w:t>組</w:t>
      </w:r>
    </w:p>
    <w:p w14:paraId="264743EA" w14:textId="0C248276" w:rsidR="00311C97" w:rsidRDefault="00D74CD3" w:rsidP="00D74CD3">
      <w:pPr>
        <w:widowControl/>
        <w:rPr>
          <w:szCs w:val="24"/>
        </w:rPr>
      </w:pPr>
      <w:r>
        <w:rPr>
          <w:rFonts w:hint="eastAsia"/>
          <w:szCs w:val="24"/>
        </w:rPr>
        <w:t>參照</w:t>
      </w:r>
      <w:r w:rsidR="005E1940">
        <w:rPr>
          <w:rFonts w:hint="eastAsia"/>
          <w:szCs w:val="24"/>
        </w:rPr>
        <w:t>CNS 15598-1:2020</w:t>
      </w:r>
      <w:r>
        <w:rPr>
          <w:rFonts w:hint="eastAsia"/>
          <w:szCs w:val="24"/>
        </w:rPr>
        <w:t>附錄</w:t>
      </w:r>
      <w:r>
        <w:rPr>
          <w:rFonts w:hint="eastAsia"/>
          <w:szCs w:val="24"/>
        </w:rPr>
        <w:t xml:space="preserve"> M</w:t>
      </w:r>
      <w:r w:rsidR="00A97E29">
        <w:rPr>
          <w:rFonts w:hint="eastAsia"/>
          <w:szCs w:val="24"/>
        </w:rPr>
        <w:t>，</w:t>
      </w:r>
      <w:r w:rsidR="00A97E29" w:rsidRPr="00A97E29">
        <w:rPr>
          <w:rFonts w:hint="eastAsia"/>
          <w:szCs w:val="24"/>
        </w:rPr>
        <w:t>如無適用規範，須</w:t>
      </w:r>
      <w:r w:rsidR="000B4F22">
        <w:rPr>
          <w:rFonts w:hint="eastAsia"/>
        </w:rPr>
        <w:t>報經民航局同意</w:t>
      </w:r>
      <w:r>
        <w:rPr>
          <w:rFonts w:hint="eastAsia"/>
          <w:szCs w:val="24"/>
        </w:rPr>
        <w:t>。</w:t>
      </w:r>
    </w:p>
    <w:p w14:paraId="296C800E" w14:textId="4426F9BB" w:rsidR="00D74CD3" w:rsidRPr="00CD1E8B" w:rsidRDefault="00D74CD3" w:rsidP="00D74CD3">
      <w:pPr>
        <w:widowControl/>
        <w:rPr>
          <w:szCs w:val="24"/>
        </w:rPr>
      </w:pPr>
      <w:r w:rsidRPr="00CD1E8B">
        <w:rPr>
          <w:szCs w:val="24"/>
        </w:rPr>
        <w:br w:type="page"/>
      </w:r>
    </w:p>
    <w:p w14:paraId="42795986" w14:textId="77777777" w:rsidR="00D74CD3" w:rsidRPr="00CD1E8B" w:rsidRDefault="00D74CD3" w:rsidP="00D74CD3">
      <w:pPr>
        <w:pStyle w:val="afff4"/>
        <w:spacing w:before="190" w:after="190"/>
        <w:rPr>
          <w:rFonts w:ascii="Times New Roman" w:hAnsi="Times New Roman" w:cs="Times New Roman"/>
        </w:rPr>
      </w:pPr>
      <w:bookmarkStart w:id="19" w:name="_Toc149656235"/>
      <w:bookmarkStart w:id="20" w:name="_Toc150685198"/>
      <w:bookmarkStart w:id="21" w:name="_Toc150685278"/>
      <w:r w:rsidRPr="00CD1E8B">
        <w:rPr>
          <w:rFonts w:ascii="Times New Roman" w:hAnsi="Times New Roman" w:cs="Times New Roman"/>
        </w:rPr>
        <w:lastRenderedPageBreak/>
        <w:t xml:space="preserve">Subpart </w:t>
      </w:r>
      <w:r>
        <w:rPr>
          <w:rFonts w:ascii="Times New Roman" w:hAnsi="Times New Roman" w:cs="Times New Roman" w:hint="eastAsia"/>
        </w:rPr>
        <w:t>D</w:t>
      </w:r>
      <w:r w:rsidRPr="00CD1E8B">
        <w:rPr>
          <w:rFonts w:ascii="Times New Roman" w:hAnsi="Times New Roman" w:cs="Times New Roman"/>
        </w:rPr>
        <w:t>：</w:t>
      </w:r>
      <w:proofErr w:type="gramStart"/>
      <w:r w:rsidRPr="00CD1E8B">
        <w:rPr>
          <w:rFonts w:ascii="Times New Roman" w:hAnsi="Times New Roman" w:cs="Times New Roman"/>
        </w:rPr>
        <w:t>圖資軟體</w:t>
      </w:r>
      <w:proofErr w:type="gramEnd"/>
      <w:r w:rsidRPr="00CD1E8B">
        <w:rPr>
          <w:rFonts w:ascii="Times New Roman" w:hAnsi="Times New Roman" w:cs="Times New Roman"/>
        </w:rPr>
        <w:t>系統</w:t>
      </w:r>
      <w:bookmarkEnd w:id="19"/>
      <w:bookmarkEnd w:id="20"/>
      <w:bookmarkEnd w:id="21"/>
    </w:p>
    <w:tbl>
      <w:tblPr>
        <w:tblStyle w:val="aff4"/>
        <w:tblW w:w="5000" w:type="pct"/>
        <w:tblLook w:val="04A0" w:firstRow="1" w:lastRow="0" w:firstColumn="1" w:lastColumn="0" w:noHBand="0" w:noVBand="1"/>
      </w:tblPr>
      <w:tblGrid>
        <w:gridCol w:w="1070"/>
        <w:gridCol w:w="4870"/>
        <w:gridCol w:w="2642"/>
        <w:gridCol w:w="1046"/>
      </w:tblGrid>
      <w:tr w:rsidR="00D74CD3" w:rsidRPr="00CD1E8B" w14:paraId="099D8906" w14:textId="77777777" w:rsidTr="00A56AB5">
        <w:trPr>
          <w:tblHeader/>
        </w:trPr>
        <w:tc>
          <w:tcPr>
            <w:tcW w:w="5000" w:type="pct"/>
            <w:gridSpan w:val="4"/>
            <w:hideMark/>
          </w:tcPr>
          <w:p w14:paraId="446C4B9C" w14:textId="2B58528C" w:rsidR="00D74CD3" w:rsidRPr="0059059D" w:rsidRDefault="00D74CD3" w:rsidP="00A56AB5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9059D">
              <w:rPr>
                <w:rFonts w:ascii="Times New Roman" w:hAnsi="Times New Roman"/>
                <w:b/>
                <w:bCs/>
                <w:szCs w:val="24"/>
              </w:rPr>
              <w:t>「遙控無人機管理規則」第</w:t>
            </w:r>
            <w:r w:rsidR="00F97EA5">
              <w:rPr>
                <w:rFonts w:ascii="Times New Roman" w:hAnsi="Times New Roman" w:hint="eastAsia"/>
                <w:b/>
                <w:bCs/>
                <w:szCs w:val="24"/>
              </w:rPr>
              <w:t>十二</w:t>
            </w:r>
            <w:r w:rsidRPr="0059059D">
              <w:rPr>
                <w:rFonts w:ascii="Times New Roman" w:hAnsi="Times New Roman"/>
                <w:b/>
                <w:bCs/>
                <w:szCs w:val="24"/>
              </w:rPr>
              <w:t>條</w:t>
            </w:r>
            <w:r w:rsidRPr="0059059D">
              <w:rPr>
                <w:rFonts w:ascii="Times New Roman" w:hAnsi="Times New Roman" w:hint="eastAsia"/>
                <w:b/>
                <w:bCs/>
                <w:szCs w:val="24"/>
              </w:rPr>
              <w:t>及</w:t>
            </w:r>
            <w:r w:rsidRPr="0059059D">
              <w:rPr>
                <w:rFonts w:ascii="Times New Roman" w:hAnsi="Times New Roman" w:hint="eastAsia"/>
                <w:b/>
                <w:bCs/>
                <w:szCs w:val="24"/>
              </w:rPr>
              <w:t xml:space="preserve"> </w:t>
            </w:r>
            <w:r w:rsidRPr="0059059D">
              <w:rPr>
                <w:rFonts w:ascii="Times New Roman" w:hAnsi="Times New Roman"/>
                <w:b/>
                <w:bCs/>
                <w:szCs w:val="24"/>
              </w:rPr>
              <w:t>EU</w:t>
            </w:r>
            <w:r>
              <w:rPr>
                <w:rFonts w:ascii="Times New Roman" w:hAnsi="Times New Roman" w:hint="eastAsia"/>
                <w:b/>
                <w:bCs/>
                <w:szCs w:val="24"/>
              </w:rPr>
              <w:t>R</w:t>
            </w:r>
            <w:r w:rsidRPr="0059059D">
              <w:rPr>
                <w:rFonts w:ascii="Times New Roman" w:hAnsi="Times New Roman"/>
                <w:b/>
                <w:bCs/>
                <w:szCs w:val="24"/>
              </w:rPr>
              <w:t>OCAE ED-269 (June 2020)</w:t>
            </w:r>
          </w:p>
        </w:tc>
      </w:tr>
      <w:tr w:rsidR="00D74CD3" w:rsidRPr="00CD1E8B" w14:paraId="4E1BC0EB" w14:textId="77777777" w:rsidTr="00531298">
        <w:trPr>
          <w:tblHeader/>
        </w:trPr>
        <w:tc>
          <w:tcPr>
            <w:tcW w:w="556" w:type="pct"/>
            <w:hideMark/>
          </w:tcPr>
          <w:p w14:paraId="7B9E6D7D" w14:textId="6499D333" w:rsidR="00D74CD3" w:rsidRPr="00CD1E8B" w:rsidRDefault="00531298" w:rsidP="00A56AB5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>
              <w:rPr>
                <w:rFonts w:ascii="Times New Roman" w:hAnsi="Times New Roman" w:hint="eastAsia"/>
                <w:b/>
                <w:bCs/>
                <w:szCs w:val="24"/>
              </w:rPr>
              <w:t>項目</w:t>
            </w:r>
          </w:p>
        </w:tc>
        <w:tc>
          <w:tcPr>
            <w:tcW w:w="2529" w:type="pct"/>
            <w:hideMark/>
          </w:tcPr>
          <w:p w14:paraId="07DB4B1A" w14:textId="77777777" w:rsidR="00D74CD3" w:rsidRPr="0059059D" w:rsidRDefault="00D74CD3" w:rsidP="00A56AB5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9059D">
              <w:rPr>
                <w:rFonts w:ascii="Times New Roman" w:hAnsi="Times New Roman"/>
                <w:b/>
                <w:bCs/>
                <w:szCs w:val="24"/>
              </w:rPr>
              <w:t>要求</w:t>
            </w:r>
            <w:r w:rsidRPr="0059059D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59059D">
              <w:rPr>
                <w:rFonts w:ascii="Times New Roman" w:hAnsi="Times New Roman"/>
                <w:b/>
                <w:bCs/>
                <w:szCs w:val="24"/>
              </w:rPr>
              <w:t>試驗</w:t>
            </w:r>
          </w:p>
        </w:tc>
        <w:tc>
          <w:tcPr>
            <w:tcW w:w="1372" w:type="pct"/>
            <w:hideMark/>
          </w:tcPr>
          <w:p w14:paraId="02DCCD23" w14:textId="77777777" w:rsidR="00D74CD3" w:rsidRPr="0059059D" w:rsidRDefault="00D74CD3" w:rsidP="00A56AB5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59059D">
              <w:rPr>
                <w:rFonts w:ascii="Times New Roman" w:hAnsi="Times New Roman"/>
                <w:b/>
                <w:bCs/>
                <w:szCs w:val="24"/>
              </w:rPr>
              <w:t>結果</w:t>
            </w:r>
            <w:r w:rsidRPr="0059059D">
              <w:rPr>
                <w:rFonts w:ascii="Times New Roman" w:hAnsi="Times New Roman"/>
                <w:b/>
                <w:bCs/>
                <w:szCs w:val="24"/>
              </w:rPr>
              <w:t>-</w:t>
            </w:r>
            <w:r w:rsidRPr="0059059D">
              <w:rPr>
                <w:rFonts w:ascii="Times New Roman" w:hAnsi="Times New Roman"/>
                <w:b/>
                <w:bCs/>
                <w:szCs w:val="24"/>
              </w:rPr>
              <w:t>備考</w:t>
            </w:r>
          </w:p>
        </w:tc>
        <w:tc>
          <w:tcPr>
            <w:tcW w:w="543" w:type="pct"/>
            <w:hideMark/>
          </w:tcPr>
          <w:p w14:paraId="6BB65D07" w14:textId="77777777" w:rsidR="00D74CD3" w:rsidRPr="00CD1E8B" w:rsidRDefault="00D74CD3" w:rsidP="00A56AB5">
            <w:pPr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CD1E8B">
              <w:rPr>
                <w:rFonts w:ascii="Times New Roman" w:hAnsi="Times New Roman"/>
                <w:b/>
                <w:bCs/>
                <w:szCs w:val="24"/>
              </w:rPr>
              <w:t>判定</w:t>
            </w:r>
          </w:p>
        </w:tc>
      </w:tr>
      <w:tr w:rsidR="000B34EC" w:rsidRPr="00CD1E8B" w14:paraId="57FE3113" w14:textId="77777777" w:rsidTr="00531298">
        <w:tc>
          <w:tcPr>
            <w:tcW w:w="556" w:type="pct"/>
            <w:vMerge w:val="restart"/>
            <w:vAlign w:val="center"/>
          </w:tcPr>
          <w:p w14:paraId="21FBE929" w14:textId="2AF366B1" w:rsidR="000B34EC" w:rsidRPr="00CD1E8B" w:rsidRDefault="000B34EC" w:rsidP="00531298">
            <w:pPr>
              <w:jc w:val="center"/>
              <w:rPr>
                <w:rFonts w:ascii="Times New Roman" w:hAnsi="Times New Roman"/>
                <w:szCs w:val="24"/>
              </w:rPr>
            </w:pPr>
            <w:bookmarkStart w:id="22" w:name="_Hlk148616153"/>
            <w:r w:rsidRPr="00EA17A3">
              <w:t>遙控無人</w:t>
            </w:r>
            <w:proofErr w:type="gramStart"/>
            <w:r w:rsidRPr="00EA17A3">
              <w:t>機圖資</w:t>
            </w:r>
            <w:proofErr w:type="gramEnd"/>
            <w:r w:rsidRPr="00EA17A3">
              <w:t>軟體系統</w:t>
            </w:r>
          </w:p>
        </w:tc>
        <w:tc>
          <w:tcPr>
            <w:tcW w:w="2529" w:type="pct"/>
            <w:hideMark/>
          </w:tcPr>
          <w:p w14:paraId="582C98F1" w14:textId="6977392A" w:rsidR="000B34EC" w:rsidRPr="007E2308" w:rsidRDefault="000B34EC" w:rsidP="00A56AB5">
            <w:pPr>
              <w:rPr>
                <w:rFonts w:ascii="Times New Roman" w:hAnsi="Times New Roman"/>
                <w:szCs w:val="24"/>
              </w:rPr>
            </w:pPr>
            <w:proofErr w:type="gramStart"/>
            <w:r w:rsidRPr="000B34EC">
              <w:rPr>
                <w:rFonts w:ascii="Times New Roman" w:hAnsi="Times New Roman" w:hint="eastAsia"/>
                <w:b/>
                <w:bCs/>
                <w:szCs w:val="24"/>
              </w:rPr>
              <w:t>圖資顯示</w:t>
            </w:r>
            <w:proofErr w:type="gramEnd"/>
            <w:r>
              <w:rPr>
                <w:rFonts w:ascii="Times New Roman" w:hAnsi="Times New Roman" w:hint="eastAsia"/>
                <w:szCs w:val="24"/>
              </w:rPr>
              <w:t>：</w:t>
            </w:r>
            <w:r w:rsidRPr="007E2308">
              <w:rPr>
                <w:rFonts w:ascii="Times New Roman" w:hAnsi="Times New Roman" w:hint="eastAsia"/>
                <w:szCs w:val="24"/>
              </w:rPr>
              <w:t>遙控無人機具備顯示禁航區、限航</w:t>
            </w:r>
            <w:proofErr w:type="gramStart"/>
            <w:r w:rsidRPr="007E2308">
              <w:rPr>
                <w:rFonts w:ascii="Times New Roman" w:hAnsi="Times New Roman" w:hint="eastAsia"/>
                <w:szCs w:val="24"/>
              </w:rPr>
              <w:t>區圖資的</w:t>
            </w:r>
            <w:proofErr w:type="gramEnd"/>
            <w:r w:rsidRPr="007E2308">
              <w:rPr>
                <w:rFonts w:ascii="Times New Roman" w:hAnsi="Times New Roman" w:hint="eastAsia"/>
                <w:szCs w:val="24"/>
              </w:rPr>
              <w:t>功能</w:t>
            </w:r>
          </w:p>
        </w:tc>
        <w:tc>
          <w:tcPr>
            <w:tcW w:w="1372" w:type="pct"/>
          </w:tcPr>
          <w:p w14:paraId="41F44798" w14:textId="77777777" w:rsidR="000B34EC" w:rsidRPr="007E2308" w:rsidRDefault="000B34EC" w:rsidP="00A56AB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43" w:type="pct"/>
            <w:vMerge w:val="restart"/>
          </w:tcPr>
          <w:p w14:paraId="536B573A" w14:textId="77777777" w:rsidR="000B34EC" w:rsidRPr="00CD1E8B" w:rsidRDefault="000B34EC" w:rsidP="00A56AB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bookmarkEnd w:id="22"/>
      <w:tr w:rsidR="000B34EC" w:rsidRPr="00CD1E8B" w14:paraId="332DD16C" w14:textId="77777777" w:rsidTr="00531298">
        <w:tc>
          <w:tcPr>
            <w:tcW w:w="556" w:type="pct"/>
            <w:vMerge/>
            <w:vAlign w:val="center"/>
          </w:tcPr>
          <w:p w14:paraId="548AA93C" w14:textId="15DE1743" w:rsidR="000B34EC" w:rsidRPr="00CD1E8B" w:rsidRDefault="000B34EC" w:rsidP="0053129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29" w:type="pct"/>
            <w:hideMark/>
          </w:tcPr>
          <w:p w14:paraId="668B4DDE" w14:textId="19187835" w:rsidR="000B34EC" w:rsidRPr="007E2308" w:rsidRDefault="000B34EC" w:rsidP="00A56AB5">
            <w:pPr>
              <w:rPr>
                <w:rFonts w:ascii="Times New Roman" w:hAnsi="Times New Roman"/>
                <w:szCs w:val="24"/>
              </w:rPr>
            </w:pPr>
            <w:r w:rsidRPr="000B34EC">
              <w:rPr>
                <w:rFonts w:ascii="Times New Roman" w:hAnsi="Times New Roman" w:hint="eastAsia"/>
                <w:b/>
                <w:bCs/>
                <w:szCs w:val="24"/>
              </w:rPr>
              <w:t>告警功能</w:t>
            </w:r>
            <w:r>
              <w:rPr>
                <w:rFonts w:ascii="Times New Roman" w:hAnsi="Times New Roman" w:hint="eastAsia"/>
                <w:szCs w:val="24"/>
              </w:rPr>
              <w:t>：</w:t>
            </w:r>
            <w:r w:rsidRPr="007E2308">
              <w:rPr>
                <w:rFonts w:ascii="Times New Roman" w:hAnsi="Times New Roman" w:hint="eastAsia"/>
                <w:szCs w:val="24"/>
              </w:rPr>
              <w:t>遙控無人機具備</w:t>
            </w:r>
            <w:proofErr w:type="gramStart"/>
            <w:r>
              <w:rPr>
                <w:rFonts w:ascii="Times New Roman" w:hAnsi="Times New Roman" w:hint="eastAsia"/>
                <w:szCs w:val="24"/>
              </w:rPr>
              <w:t>警</w:t>
            </w:r>
            <w:r w:rsidRPr="007E2308">
              <w:rPr>
                <w:rFonts w:ascii="Times New Roman" w:hAnsi="Times New Roman" w:hint="eastAsia"/>
                <w:szCs w:val="24"/>
              </w:rPr>
              <w:t>示禁航</w:t>
            </w:r>
            <w:proofErr w:type="gramEnd"/>
            <w:r w:rsidRPr="007E2308">
              <w:rPr>
                <w:rFonts w:ascii="Times New Roman" w:hAnsi="Times New Roman" w:hint="eastAsia"/>
                <w:szCs w:val="24"/>
              </w:rPr>
              <w:t>區、限航區相關限制的告警功能</w:t>
            </w:r>
            <w:r>
              <w:rPr>
                <w:rFonts w:ascii="Times New Roman" w:hAnsi="Times New Roman" w:hint="eastAsia"/>
                <w:szCs w:val="24"/>
              </w:rPr>
              <w:t>(</w:t>
            </w:r>
            <w:r>
              <w:rPr>
                <w:rFonts w:ascii="Times New Roman" w:hAnsi="Times New Roman" w:hint="eastAsia"/>
                <w:szCs w:val="24"/>
              </w:rPr>
              <w:t>以顯示或音響燈光等方式</w:t>
            </w:r>
            <w:r>
              <w:rPr>
                <w:rFonts w:ascii="Times New Roman" w:hAnsi="Times New Roman" w:hint="eastAsia"/>
                <w:szCs w:val="24"/>
              </w:rPr>
              <w:t>)</w:t>
            </w:r>
          </w:p>
        </w:tc>
        <w:tc>
          <w:tcPr>
            <w:tcW w:w="1372" w:type="pct"/>
          </w:tcPr>
          <w:p w14:paraId="09372D25" w14:textId="77777777" w:rsidR="000B34EC" w:rsidRPr="007E2308" w:rsidRDefault="000B34EC" w:rsidP="00A56AB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43" w:type="pct"/>
            <w:vMerge/>
          </w:tcPr>
          <w:p w14:paraId="24CBA2B5" w14:textId="77777777" w:rsidR="000B34EC" w:rsidRPr="00CD1E8B" w:rsidRDefault="000B34EC" w:rsidP="00A56AB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  <w:tr w:rsidR="000B34EC" w:rsidRPr="00CD1E8B" w14:paraId="1BE6E470" w14:textId="77777777" w:rsidTr="00531298">
        <w:tc>
          <w:tcPr>
            <w:tcW w:w="556" w:type="pct"/>
            <w:vMerge/>
            <w:vAlign w:val="center"/>
          </w:tcPr>
          <w:p w14:paraId="7FC7E3A3" w14:textId="042F2E79" w:rsidR="000B34EC" w:rsidRDefault="000B34EC" w:rsidP="00531298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2529" w:type="pct"/>
          </w:tcPr>
          <w:p w14:paraId="3274E864" w14:textId="18B21963" w:rsidR="000B34EC" w:rsidRPr="0059059D" w:rsidRDefault="000B34EC" w:rsidP="00A56AB5">
            <w:pPr>
              <w:rPr>
                <w:rFonts w:ascii="Times New Roman" w:hAnsi="Times New Roman"/>
                <w:szCs w:val="24"/>
              </w:rPr>
            </w:pPr>
            <w:r w:rsidRPr="000B34EC">
              <w:rPr>
                <w:rFonts w:ascii="Times New Roman" w:hAnsi="Times New Roman" w:hint="eastAsia"/>
                <w:b/>
                <w:bCs/>
                <w:szCs w:val="24"/>
              </w:rPr>
              <w:t>主動限制</w:t>
            </w:r>
            <w:r>
              <w:rPr>
                <w:rFonts w:ascii="Times New Roman" w:hAnsi="Times New Roman" w:hint="eastAsia"/>
                <w:szCs w:val="24"/>
              </w:rPr>
              <w:t>：</w:t>
            </w:r>
            <w:r w:rsidRPr="007E2308">
              <w:rPr>
                <w:rFonts w:ascii="Times New Roman" w:hAnsi="Times New Roman" w:hint="eastAsia"/>
                <w:szCs w:val="24"/>
              </w:rPr>
              <w:t>遙控無人機具備主動控制遙控無人機行動以避免違反</w:t>
            </w:r>
            <w:r>
              <w:rPr>
                <w:rFonts w:ascii="Times New Roman" w:hAnsi="Times New Roman" w:hint="eastAsia"/>
                <w:szCs w:val="24"/>
              </w:rPr>
              <w:t>相關</w:t>
            </w:r>
            <w:r w:rsidRPr="007E2308">
              <w:rPr>
                <w:rFonts w:ascii="Times New Roman" w:hAnsi="Times New Roman" w:hint="eastAsia"/>
                <w:szCs w:val="24"/>
              </w:rPr>
              <w:t>限制的功能</w:t>
            </w:r>
          </w:p>
        </w:tc>
        <w:tc>
          <w:tcPr>
            <w:tcW w:w="1372" w:type="pct"/>
          </w:tcPr>
          <w:p w14:paraId="4A0407B0" w14:textId="77777777" w:rsidR="000B34EC" w:rsidRPr="0059059D" w:rsidRDefault="000B34EC" w:rsidP="00A56AB5">
            <w:pPr>
              <w:rPr>
                <w:rFonts w:ascii="Times New Roman" w:hAnsi="Times New Roman"/>
                <w:szCs w:val="24"/>
              </w:rPr>
            </w:pPr>
          </w:p>
        </w:tc>
        <w:tc>
          <w:tcPr>
            <w:tcW w:w="543" w:type="pct"/>
            <w:vMerge/>
          </w:tcPr>
          <w:p w14:paraId="17A7D018" w14:textId="77777777" w:rsidR="000B34EC" w:rsidRPr="00FD5AAA" w:rsidRDefault="000B34EC" w:rsidP="00A56AB5">
            <w:pPr>
              <w:jc w:val="center"/>
              <w:rPr>
                <w:rFonts w:ascii="Times New Roman" w:hAnsi="Times New Roman"/>
                <w:szCs w:val="24"/>
              </w:rPr>
            </w:pPr>
          </w:p>
        </w:tc>
      </w:tr>
    </w:tbl>
    <w:p w14:paraId="03D66D9D" w14:textId="420C9153" w:rsidR="00D74CD3" w:rsidRDefault="001F4247" w:rsidP="000B34EC">
      <w:pPr>
        <w:ind w:left="991" w:hangingChars="354" w:hanging="991"/>
        <w:rPr>
          <w:szCs w:val="24"/>
        </w:rPr>
      </w:pPr>
      <w:r w:rsidRPr="00077DD2">
        <w:rPr>
          <w:rFonts w:hint="eastAsia"/>
          <w:szCs w:val="24"/>
          <w:u w:val="single"/>
        </w:rPr>
        <w:t>注意</w:t>
      </w:r>
      <w:r>
        <w:rPr>
          <w:rFonts w:hint="eastAsia"/>
          <w:szCs w:val="24"/>
        </w:rPr>
        <w:t>：</w:t>
      </w:r>
      <w:r>
        <w:rPr>
          <w:szCs w:val="24"/>
        </w:rPr>
        <w:tab/>
      </w:r>
      <w:r>
        <w:rPr>
          <w:rFonts w:hint="eastAsia"/>
          <w:szCs w:val="24"/>
        </w:rPr>
        <w:t>遙控無人</w:t>
      </w:r>
      <w:proofErr w:type="gramStart"/>
      <w:r>
        <w:rPr>
          <w:rFonts w:hint="eastAsia"/>
          <w:szCs w:val="24"/>
        </w:rPr>
        <w:t>機圖資</w:t>
      </w:r>
      <w:proofErr w:type="gramEnd"/>
      <w:r>
        <w:rPr>
          <w:rFonts w:hint="eastAsia"/>
          <w:szCs w:val="24"/>
        </w:rPr>
        <w:t>軟體系統必須具備合格</w:t>
      </w:r>
      <w:proofErr w:type="gramStart"/>
      <w:r>
        <w:rPr>
          <w:rFonts w:hint="eastAsia"/>
          <w:szCs w:val="24"/>
        </w:rPr>
        <w:t>的圖資顯示</w:t>
      </w:r>
      <w:proofErr w:type="gramEnd"/>
      <w:r>
        <w:rPr>
          <w:rFonts w:hint="eastAsia"/>
          <w:szCs w:val="24"/>
        </w:rPr>
        <w:t>功能，並具備主動限制或告警功能，方能符合法規要求。</w:t>
      </w:r>
    </w:p>
    <w:p w14:paraId="5437DA1B" w14:textId="77777777" w:rsidR="00D74CD3" w:rsidRDefault="00D74CD3" w:rsidP="00D74CD3">
      <w:pPr>
        <w:rPr>
          <w:szCs w:val="24"/>
        </w:rPr>
      </w:pPr>
      <w:r>
        <w:rPr>
          <w:szCs w:val="24"/>
        </w:rPr>
        <w:br w:type="page"/>
      </w:r>
    </w:p>
    <w:p w14:paraId="7DB70EE1" w14:textId="77777777" w:rsidR="00D74CD3" w:rsidRPr="0049423A" w:rsidRDefault="00D74CD3" w:rsidP="00D74CD3">
      <w:pPr>
        <w:pStyle w:val="afff4"/>
        <w:spacing w:before="190" w:after="190"/>
        <w:rPr>
          <w:rFonts w:ascii="Times New Roman" w:hAnsi="Times New Roman" w:cs="Times New Roman"/>
        </w:rPr>
      </w:pPr>
      <w:bookmarkStart w:id="23" w:name="_Toc149656236"/>
      <w:bookmarkStart w:id="24" w:name="_Toc150685199"/>
      <w:bookmarkStart w:id="25" w:name="_Toc150685279"/>
      <w:r>
        <w:rPr>
          <w:rFonts w:ascii="Times New Roman" w:hAnsi="Times New Roman" w:cs="Times New Roman"/>
        </w:rPr>
        <w:lastRenderedPageBreak/>
        <w:t>Subpart E</w:t>
      </w:r>
      <w:r w:rsidRPr="0049423A">
        <w:rPr>
          <w:rFonts w:ascii="Times New Roman" w:hAnsi="Times New Roman" w:cs="Times New Roman"/>
        </w:rPr>
        <w:t>：</w:t>
      </w:r>
      <w:r w:rsidRPr="0049423A">
        <w:rPr>
          <w:rFonts w:ascii="Times New Roman" w:hAnsi="Times New Roman" w:cs="Times New Roman" w:hint="eastAsia"/>
        </w:rPr>
        <w:t>其他</w:t>
      </w:r>
      <w:r>
        <w:rPr>
          <w:rFonts w:ascii="Times New Roman" w:hAnsi="Times New Roman" w:cs="Times New Roman" w:hint="eastAsia"/>
        </w:rPr>
        <w:t>宣告項目</w:t>
      </w:r>
      <w:bookmarkEnd w:id="23"/>
      <w:bookmarkEnd w:id="24"/>
      <w:bookmarkEnd w:id="25"/>
    </w:p>
    <w:p w14:paraId="72C2BC1B" w14:textId="77777777" w:rsidR="00D74CD3" w:rsidRPr="00CD1E8B" w:rsidRDefault="00D74CD3" w:rsidP="00D74CD3">
      <w:pPr>
        <w:pStyle w:val="affa"/>
        <w:rPr>
          <w:rFonts w:ascii="Times New Roman" w:hAnsi="Times New Roman"/>
          <w:b w:val="0"/>
          <w:bCs/>
          <w:sz w:val="28"/>
          <w:szCs w:val="28"/>
        </w:rPr>
      </w:pPr>
      <w:bookmarkStart w:id="26" w:name="_Toc149656237"/>
      <w:bookmarkStart w:id="27" w:name="_Toc150685200"/>
      <w:bookmarkStart w:id="28" w:name="_Toc150685280"/>
      <w:r>
        <w:rPr>
          <w:rFonts w:ascii="Times New Roman" w:hAnsi="Times New Roman" w:hint="eastAsia"/>
          <w:bCs/>
          <w:sz w:val="28"/>
          <w:szCs w:val="28"/>
        </w:rPr>
        <w:t>E</w:t>
      </w:r>
      <w:r w:rsidRPr="00CD1E8B">
        <w:rPr>
          <w:rFonts w:ascii="Times New Roman" w:hAnsi="Times New Roman"/>
          <w:bCs/>
          <w:sz w:val="28"/>
          <w:szCs w:val="28"/>
        </w:rPr>
        <w:t>-</w:t>
      </w:r>
      <w:r>
        <w:rPr>
          <w:rFonts w:ascii="Times New Roman" w:hAnsi="Times New Roman" w:hint="eastAsia"/>
          <w:bCs/>
          <w:sz w:val="28"/>
          <w:szCs w:val="28"/>
        </w:rPr>
        <w:t>1</w:t>
      </w:r>
      <w:r w:rsidRPr="00CD1E8B">
        <w:rPr>
          <w:rFonts w:ascii="Times New Roman" w:hAnsi="Times New Roman"/>
          <w:bCs/>
          <w:sz w:val="28"/>
          <w:szCs w:val="28"/>
        </w:rPr>
        <w:t>：</w:t>
      </w:r>
      <w:r>
        <w:rPr>
          <w:rFonts w:ascii="Times New Roman" w:hAnsi="Times New Roman" w:hint="eastAsia"/>
          <w:bCs/>
          <w:sz w:val="28"/>
          <w:szCs w:val="28"/>
        </w:rPr>
        <w:t>防水防塵檢測</w:t>
      </w:r>
      <w:bookmarkEnd w:id="26"/>
      <w:bookmarkEnd w:id="27"/>
      <w:bookmarkEnd w:id="28"/>
    </w:p>
    <w:p w14:paraId="33B74714" w14:textId="77777777" w:rsidR="00D74CD3" w:rsidRDefault="00D74CD3" w:rsidP="00D74CD3">
      <w:pPr>
        <w:widowControl/>
        <w:rPr>
          <w:szCs w:val="24"/>
        </w:rPr>
      </w:pPr>
      <w:r>
        <w:rPr>
          <w:rFonts w:hint="eastAsia"/>
          <w:szCs w:val="24"/>
        </w:rPr>
        <w:t>依據</w:t>
      </w:r>
      <w:r>
        <w:rPr>
          <w:rFonts w:hint="eastAsia"/>
          <w:szCs w:val="24"/>
        </w:rPr>
        <w:t xml:space="preserve"> </w:t>
      </w:r>
      <w:r>
        <w:rPr>
          <w:szCs w:val="24"/>
        </w:rPr>
        <w:t xml:space="preserve">IEC </w:t>
      </w:r>
      <w:r>
        <w:rPr>
          <w:rFonts w:hint="eastAsia"/>
          <w:szCs w:val="24"/>
        </w:rPr>
        <w:t>60529</w:t>
      </w:r>
      <w:r>
        <w:rPr>
          <w:rFonts w:hint="eastAsia"/>
          <w:szCs w:val="24"/>
        </w:rPr>
        <w:t>。</w:t>
      </w:r>
    </w:p>
    <w:p w14:paraId="192E9A11" w14:textId="77777777" w:rsidR="00D74CD3" w:rsidRPr="00CD1E8B" w:rsidRDefault="00D74CD3" w:rsidP="00D74CD3">
      <w:pPr>
        <w:widowControl/>
        <w:rPr>
          <w:szCs w:val="24"/>
        </w:rPr>
      </w:pPr>
    </w:p>
    <w:p w14:paraId="2BD942D0" w14:textId="77777777" w:rsidR="00D74CD3" w:rsidRPr="00254CD3" w:rsidRDefault="00D74CD3" w:rsidP="00D74CD3">
      <w:pPr>
        <w:pStyle w:val="affa"/>
        <w:rPr>
          <w:rFonts w:ascii="Times New Roman" w:hAnsi="Times New Roman"/>
          <w:b w:val="0"/>
          <w:bCs/>
          <w:sz w:val="28"/>
          <w:szCs w:val="28"/>
        </w:rPr>
      </w:pPr>
      <w:bookmarkStart w:id="29" w:name="_Toc149656238"/>
      <w:bookmarkStart w:id="30" w:name="_Toc150685201"/>
      <w:bookmarkStart w:id="31" w:name="_Toc150685281"/>
      <w:r>
        <w:rPr>
          <w:rFonts w:ascii="Times New Roman" w:hAnsi="Times New Roman" w:hint="eastAsia"/>
          <w:bCs/>
          <w:sz w:val="28"/>
          <w:szCs w:val="28"/>
        </w:rPr>
        <w:t>E-2</w:t>
      </w:r>
      <w:r>
        <w:rPr>
          <w:rFonts w:ascii="Times New Roman" w:hAnsi="Times New Roman" w:hint="eastAsia"/>
          <w:bCs/>
          <w:sz w:val="28"/>
          <w:szCs w:val="28"/>
        </w:rPr>
        <w:t>：</w:t>
      </w:r>
      <w:r w:rsidRPr="00254CD3">
        <w:rPr>
          <w:rFonts w:ascii="Times New Roman" w:hAnsi="Times New Roman" w:hint="eastAsia"/>
          <w:bCs/>
          <w:sz w:val="28"/>
          <w:szCs w:val="28"/>
        </w:rPr>
        <w:t>物流</w:t>
      </w:r>
      <w:r>
        <w:rPr>
          <w:rFonts w:ascii="Times New Roman" w:hAnsi="Times New Roman" w:hint="eastAsia"/>
          <w:bCs/>
          <w:sz w:val="28"/>
          <w:szCs w:val="28"/>
        </w:rPr>
        <w:t>遙控無人機</w:t>
      </w:r>
      <w:bookmarkEnd w:id="29"/>
      <w:bookmarkEnd w:id="30"/>
      <w:bookmarkEnd w:id="31"/>
    </w:p>
    <w:p w14:paraId="5EC4CF32" w14:textId="50F51574" w:rsidR="005B77BA" w:rsidRPr="005B77BA" w:rsidRDefault="005B77BA" w:rsidP="005B77BA">
      <w:pPr>
        <w:widowControl/>
        <w:rPr>
          <w:szCs w:val="24"/>
        </w:rPr>
      </w:pPr>
      <w:r>
        <w:rPr>
          <w:rFonts w:hint="eastAsia"/>
          <w:szCs w:val="24"/>
        </w:rPr>
        <w:t>參照民航通告</w:t>
      </w:r>
      <w:r>
        <w:rPr>
          <w:rFonts w:hint="eastAsia"/>
          <w:szCs w:val="24"/>
        </w:rPr>
        <w:t>AC 107-002A</w:t>
      </w:r>
      <w:r>
        <w:rPr>
          <w:rFonts w:hint="eastAsia"/>
          <w:szCs w:val="24"/>
        </w:rPr>
        <w:t>附件</w:t>
      </w:r>
      <w:proofErr w:type="gramStart"/>
      <w:r>
        <w:rPr>
          <w:rFonts w:hint="eastAsia"/>
          <w:szCs w:val="24"/>
        </w:rPr>
        <w:t>三</w:t>
      </w:r>
      <w:proofErr w:type="gramEnd"/>
      <w:r>
        <w:rPr>
          <w:rFonts w:hint="eastAsia"/>
          <w:szCs w:val="24"/>
        </w:rPr>
        <w:t>。</w:t>
      </w:r>
    </w:p>
    <w:p w14:paraId="0D373EDC" w14:textId="3085FE3A" w:rsidR="00464C2F" w:rsidRDefault="00464C2F" w:rsidP="00E10669">
      <w:pPr>
        <w:spacing w:line="360" w:lineRule="exact"/>
        <w:jc w:val="both"/>
        <w:rPr>
          <w:color w:val="FF0000"/>
          <w:sz w:val="32"/>
          <w:szCs w:val="32"/>
        </w:rPr>
      </w:pPr>
    </w:p>
    <w:p w14:paraId="1F76D1A9" w14:textId="7BF1BBB8" w:rsidR="005B77BA" w:rsidRPr="00E10669" w:rsidRDefault="005B77BA" w:rsidP="00E10669">
      <w:pPr>
        <w:spacing w:line="360" w:lineRule="exact"/>
        <w:jc w:val="both"/>
        <w:rPr>
          <w:color w:val="FF0000"/>
          <w:sz w:val="32"/>
          <w:szCs w:val="32"/>
        </w:rPr>
      </w:pPr>
    </w:p>
    <w:sectPr w:rsidR="005B77BA" w:rsidRPr="00E10669" w:rsidSect="00BE3AD5">
      <w:headerReference w:type="default" r:id="rId8"/>
      <w:footerReference w:type="default" r:id="rId9"/>
      <w:pgSz w:w="11906" w:h="16838" w:code="9"/>
      <w:pgMar w:top="1418" w:right="1134" w:bottom="1418" w:left="1134" w:header="964" w:footer="1020" w:gutter="0"/>
      <w:cols w:space="425"/>
      <w:docGrid w:type="lines" w:linePitch="381" w:charSpace="-57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BE1F7" w14:textId="77777777" w:rsidR="004A612C" w:rsidRDefault="004A612C">
      <w:r>
        <w:separator/>
      </w:r>
    </w:p>
  </w:endnote>
  <w:endnote w:type="continuationSeparator" w:id="0">
    <w:p w14:paraId="3F45B43B" w14:textId="77777777" w:rsidR="004A612C" w:rsidRDefault="004A6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顏體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中楷體">
    <w:altName w:val="微軟正黑體"/>
    <w:panose1 w:val="00000000000000000000"/>
    <w:charset w:val="88"/>
    <w:family w:val="modern"/>
    <w:notTrueType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95E9E6" w14:textId="34D2D939" w:rsidR="004A0E41" w:rsidRDefault="004A0E41" w:rsidP="00F617AC">
    <w:pPr>
      <w:pStyle w:val="afd"/>
      <w:tabs>
        <w:tab w:val="clear" w:pos="4153"/>
        <w:tab w:val="clear" w:pos="8306"/>
        <w:tab w:val="center" w:pos="4820"/>
        <w:tab w:val="right" w:pos="9638"/>
      </w:tabs>
      <w:jc w:val="center"/>
    </w:pPr>
    <w:r>
      <w:rPr>
        <w:rFonts w:hint="eastAsia"/>
      </w:rPr>
      <w:t>A</w:t>
    </w:r>
    <w:r>
      <w:t xml:space="preserve"> </w:t>
    </w:r>
    <w:r w:rsidR="000944A7">
      <w:rPr>
        <w:rFonts w:hint="eastAsia"/>
      </w:rPr>
      <w:t>2</w:t>
    </w:r>
    <w:r>
      <w:t>-</w:t>
    </w: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89FD3" w14:textId="77777777" w:rsidR="004A612C" w:rsidRDefault="004A612C">
      <w:r>
        <w:separator/>
      </w:r>
    </w:p>
  </w:footnote>
  <w:footnote w:type="continuationSeparator" w:id="0">
    <w:p w14:paraId="27AAC30A" w14:textId="77777777" w:rsidR="004A612C" w:rsidRDefault="004A61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6DCC7" w14:textId="3B332D8D" w:rsidR="00BE3AD5" w:rsidRPr="00BE3AD5" w:rsidRDefault="00BE3AD5">
    <w:pPr>
      <w:pStyle w:val="aff0"/>
      <w:rPr>
        <w:sz w:val="24"/>
        <w:szCs w:val="24"/>
      </w:rPr>
    </w:pPr>
    <w:r>
      <w:rPr>
        <w:rFonts w:hint="eastAsia"/>
        <w:sz w:val="24"/>
        <w:szCs w:val="24"/>
      </w:rPr>
      <w:t>附件二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2AF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632F7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545CC8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DA615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5902660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 w15:restartNumberingAfterBreak="0">
    <w:nsid w:val="09A70F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A482DBF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B30692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F3212D0"/>
    <w:multiLevelType w:val="hybridMultilevel"/>
    <w:tmpl w:val="57EA031A"/>
    <w:lvl w:ilvl="0" w:tplc="81169E06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F835960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1061177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1157E7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1337A8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5B754D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 w15:restartNumberingAfterBreak="0">
    <w:nsid w:val="1209257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20A37D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2F45BB0"/>
    <w:multiLevelType w:val="hybridMultilevel"/>
    <w:tmpl w:val="34B8D7B6"/>
    <w:lvl w:ilvl="0" w:tplc="0198A150">
      <w:start w:val="1"/>
      <w:numFmt w:val="decimal"/>
      <w:pStyle w:val="a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7" w15:restartNumberingAfterBreak="0">
    <w:nsid w:val="13C63A3B"/>
    <w:multiLevelType w:val="hybridMultilevel"/>
    <w:tmpl w:val="3AB21E20"/>
    <w:lvl w:ilvl="0" w:tplc="7E121E2E">
      <w:start w:val="1"/>
      <w:numFmt w:val="decimal"/>
      <w:pStyle w:val="1111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5D129F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65C0CED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6CC4E6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16EA4FC1"/>
    <w:multiLevelType w:val="hybridMultilevel"/>
    <w:tmpl w:val="C714EB7E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22" w15:restartNumberingAfterBreak="0">
    <w:nsid w:val="1755487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19F752CF"/>
    <w:multiLevelType w:val="hybridMultilevel"/>
    <w:tmpl w:val="133C6648"/>
    <w:lvl w:ilvl="0" w:tplc="1E5654D0">
      <w:start w:val="1"/>
      <w:numFmt w:val="bullet"/>
      <w:pStyle w:val="a0"/>
      <w:lvlText w:val=""/>
      <w:lvlJc w:val="left"/>
      <w:pPr>
        <w:tabs>
          <w:tab w:val="num" w:pos="1898"/>
        </w:tabs>
        <w:ind w:left="1898" w:hanging="480"/>
      </w:pPr>
      <w:rPr>
        <w:rFonts w:ascii="Wingdings" w:hAnsi="Wingdings" w:hint="default"/>
      </w:rPr>
    </w:lvl>
    <w:lvl w:ilvl="1" w:tplc="0409000B">
      <w:start w:val="1"/>
      <w:numFmt w:val="bullet"/>
      <w:pStyle w:val="a1"/>
      <w:lvlText w:val=""/>
      <w:lvlJc w:val="left"/>
      <w:pPr>
        <w:tabs>
          <w:tab w:val="num" w:pos="2378"/>
        </w:tabs>
        <w:ind w:left="237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8"/>
        </w:tabs>
        <w:ind w:left="285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8"/>
        </w:tabs>
        <w:ind w:left="333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8"/>
        </w:tabs>
        <w:ind w:left="381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8"/>
        </w:tabs>
        <w:ind w:left="429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8"/>
        </w:tabs>
        <w:ind w:left="477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8"/>
        </w:tabs>
        <w:ind w:left="525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8"/>
        </w:tabs>
        <w:ind w:left="5738" w:hanging="480"/>
      </w:pPr>
      <w:rPr>
        <w:rFonts w:ascii="Wingdings" w:hAnsi="Wingdings" w:hint="default"/>
      </w:rPr>
    </w:lvl>
  </w:abstractNum>
  <w:abstractNum w:abstractNumId="24" w15:restartNumberingAfterBreak="0">
    <w:nsid w:val="1A973C3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1C8309FE"/>
    <w:multiLevelType w:val="hybridMultilevel"/>
    <w:tmpl w:val="9314128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1DF4596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1E247A09"/>
    <w:multiLevelType w:val="hybridMultilevel"/>
    <w:tmpl w:val="095C689C"/>
    <w:lvl w:ilvl="0" w:tplc="FFFFFFFF">
      <w:start w:val="1"/>
      <w:numFmt w:val="decimal"/>
      <w:pStyle w:val="order"/>
      <w:lvlText w:val="%1."/>
      <w:lvlJc w:val="left"/>
      <w:pPr>
        <w:tabs>
          <w:tab w:val="num" w:pos="839"/>
        </w:tabs>
        <w:ind w:left="839" w:hanging="360"/>
      </w:pPr>
      <w:rPr>
        <w:rFonts w:hint="eastAsia"/>
      </w:rPr>
    </w:lvl>
    <w:lvl w:ilvl="1" w:tplc="FFFFFFFF">
      <w:start w:val="1"/>
      <w:numFmt w:val="upperLetter"/>
      <w:lvlText w:val="%2."/>
      <w:lvlJc w:val="left"/>
      <w:pPr>
        <w:tabs>
          <w:tab w:val="num" w:pos="1439"/>
        </w:tabs>
        <w:ind w:left="1439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19"/>
        </w:tabs>
        <w:ind w:left="1919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399"/>
        </w:tabs>
        <w:ind w:left="2399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879"/>
        </w:tabs>
        <w:ind w:left="2879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359"/>
        </w:tabs>
        <w:ind w:left="3359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839"/>
        </w:tabs>
        <w:ind w:left="3839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319"/>
        </w:tabs>
        <w:ind w:left="4319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799"/>
        </w:tabs>
        <w:ind w:left="4799" w:hanging="480"/>
      </w:pPr>
    </w:lvl>
  </w:abstractNum>
  <w:abstractNum w:abstractNumId="28" w15:restartNumberingAfterBreak="0">
    <w:nsid w:val="21BE20F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42C7639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24337F9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24CD15C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250A3BC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2553185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256F3B7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2581052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269556D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286F5A4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28A32A8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29711E0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2992131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2ABC1704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2B354C2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2BC2726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2C6E335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2CB3167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2D1F2B9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2D9D205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30FD08A1"/>
    <w:multiLevelType w:val="hybridMultilevel"/>
    <w:tmpl w:val="95A44756"/>
    <w:lvl w:ilvl="0" w:tplc="FFFFFFFF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FFFFFFFF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330639B4"/>
    <w:multiLevelType w:val="hybridMultilevel"/>
    <w:tmpl w:val="3AB21E20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3388180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33CE297D"/>
    <w:multiLevelType w:val="hybridMultilevel"/>
    <w:tmpl w:val="C714EB7E"/>
    <w:lvl w:ilvl="0" w:tplc="0409000F">
      <w:start w:val="1"/>
      <w:numFmt w:val="decimal"/>
      <w:lvlText w:val="%1."/>
      <w:lvlJc w:val="left"/>
      <w:pPr>
        <w:ind w:left="181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91" w:hanging="480"/>
      </w:pPr>
    </w:lvl>
    <w:lvl w:ilvl="2" w:tplc="0409001B" w:tentative="1">
      <w:start w:val="1"/>
      <w:numFmt w:val="lowerRoman"/>
      <w:lvlText w:val="%3."/>
      <w:lvlJc w:val="right"/>
      <w:pPr>
        <w:ind w:left="2771" w:hanging="480"/>
      </w:pPr>
    </w:lvl>
    <w:lvl w:ilvl="3" w:tplc="0409000F" w:tentative="1">
      <w:start w:val="1"/>
      <w:numFmt w:val="decimal"/>
      <w:lvlText w:val="%4."/>
      <w:lvlJc w:val="left"/>
      <w:pPr>
        <w:ind w:left="32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1" w:hanging="480"/>
      </w:pPr>
    </w:lvl>
    <w:lvl w:ilvl="5" w:tplc="0409001B" w:tentative="1">
      <w:start w:val="1"/>
      <w:numFmt w:val="lowerRoman"/>
      <w:lvlText w:val="%6."/>
      <w:lvlJc w:val="right"/>
      <w:pPr>
        <w:ind w:left="4211" w:hanging="480"/>
      </w:pPr>
    </w:lvl>
    <w:lvl w:ilvl="6" w:tplc="0409000F" w:tentative="1">
      <w:start w:val="1"/>
      <w:numFmt w:val="decimal"/>
      <w:lvlText w:val="%7."/>
      <w:lvlJc w:val="left"/>
      <w:pPr>
        <w:ind w:left="46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1" w:hanging="480"/>
      </w:pPr>
    </w:lvl>
    <w:lvl w:ilvl="8" w:tplc="0409001B" w:tentative="1">
      <w:start w:val="1"/>
      <w:numFmt w:val="lowerRoman"/>
      <w:lvlText w:val="%9."/>
      <w:lvlJc w:val="right"/>
      <w:pPr>
        <w:ind w:left="5651" w:hanging="480"/>
      </w:pPr>
    </w:lvl>
  </w:abstractNum>
  <w:abstractNum w:abstractNumId="52" w15:restartNumberingAfterBreak="0">
    <w:nsid w:val="34DC0F1F"/>
    <w:multiLevelType w:val="hybridMultilevel"/>
    <w:tmpl w:val="6D10680E"/>
    <w:lvl w:ilvl="0" w:tplc="A08A4018">
      <w:start w:val="1"/>
      <w:numFmt w:val="taiwaneseCountingThousand"/>
      <w:pStyle w:val="1order"/>
      <w:lvlText w:val="(%1)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38985C8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397B613E"/>
    <w:multiLevelType w:val="hybridMultilevel"/>
    <w:tmpl w:val="C1045418"/>
    <w:lvl w:ilvl="0" w:tplc="59E4D90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59E4D906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39B80E8C"/>
    <w:multiLevelType w:val="hybridMultilevel"/>
    <w:tmpl w:val="34B8D7B6"/>
    <w:lvl w:ilvl="0" w:tplc="0198A150">
      <w:start w:val="1"/>
      <w:numFmt w:val="decimal"/>
      <w:lvlText w:val="%1、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6" w15:restartNumberingAfterBreak="0">
    <w:nsid w:val="39E24D2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3A9A75D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3B82244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3C460F0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3D077CF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3D2E5DB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3DB038A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3E4B7DF9"/>
    <w:multiLevelType w:val="hybridMultilevel"/>
    <w:tmpl w:val="0B726EA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3E8B201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3F2360D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401F252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417C62FD"/>
    <w:multiLevelType w:val="hybridMultilevel"/>
    <w:tmpl w:val="0B726EAC"/>
    <w:lvl w:ilvl="0" w:tplc="FFFFFFFF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42B56844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44C44B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44D843C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44F77EC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4565659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469E57F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47670DF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48912BF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48D966A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4A584ED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4A68477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4AFD084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4B00736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4BDF71A4"/>
    <w:multiLevelType w:val="hybridMultilevel"/>
    <w:tmpl w:val="DEBEA99C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4E9E580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4EAD065C"/>
    <w:multiLevelType w:val="hybridMultilevel"/>
    <w:tmpl w:val="E8B0293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3626CD34">
      <w:numFmt w:val="bullet"/>
      <w:lvlText w:val="-"/>
      <w:lvlJc w:val="left"/>
      <w:pPr>
        <w:ind w:left="1320" w:hanging="360"/>
      </w:pPr>
      <w:rPr>
        <w:rFonts w:ascii="標楷體" w:eastAsia="標楷體" w:hAnsi="標楷體" w:cs="Times New Roman" w:hint="eastAsia"/>
      </w:rPr>
    </w:lvl>
    <w:lvl w:ilvl="3" w:tplc="5E1A838A">
      <w:numFmt w:val="bullet"/>
      <w:lvlText w:val="–"/>
      <w:lvlJc w:val="left"/>
      <w:pPr>
        <w:ind w:left="1800" w:hanging="360"/>
      </w:pPr>
      <w:rPr>
        <w:rFonts w:ascii="Times New Roman" w:eastAsia="標楷體" w:hAnsi="Times New Roman" w:cs="Times New Roman"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4EC17F49"/>
    <w:multiLevelType w:val="hybridMultilevel"/>
    <w:tmpl w:val="8B8841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AB5ED5EA">
      <w:start w:val="1"/>
      <w:numFmt w:val="lowerLetter"/>
      <w:lvlText w:val="%4."/>
      <w:lvlJc w:val="left"/>
      <w:pPr>
        <w:ind w:left="1920" w:hanging="480"/>
      </w:pPr>
      <w:rPr>
        <w:rFonts w:hint="eastAsia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5" w15:restartNumberingAfterBreak="0">
    <w:nsid w:val="4EE039F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4F23466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4F5A760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4F693AE7"/>
    <w:multiLevelType w:val="hybridMultilevel"/>
    <w:tmpl w:val="96D85748"/>
    <w:lvl w:ilvl="0" w:tplc="9BDAA046">
      <w:start w:val="1"/>
      <w:numFmt w:val="bullet"/>
      <w:pStyle w:val="a2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B">
      <w:start w:val="1"/>
      <w:numFmt w:val="bullet"/>
      <w:pStyle w:val="ac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9" w15:restartNumberingAfterBreak="0">
    <w:nsid w:val="4F99603A"/>
    <w:multiLevelType w:val="hybridMultilevel"/>
    <w:tmpl w:val="B464D31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0" w15:restartNumberingAfterBreak="0">
    <w:nsid w:val="50E47895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512F4F5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51E803B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3" w15:restartNumberingAfterBreak="0">
    <w:nsid w:val="52054AC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4" w15:restartNumberingAfterBreak="0">
    <w:nsid w:val="526B2A9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53A22BD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5438293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551E25E0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8" w15:restartNumberingAfterBreak="0">
    <w:nsid w:val="573C6B6B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5B435367"/>
    <w:multiLevelType w:val="hybridMultilevel"/>
    <w:tmpl w:val="AB0C8FD6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0" w15:restartNumberingAfterBreak="0">
    <w:nsid w:val="5BA511DE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1" w15:restartNumberingAfterBreak="0">
    <w:nsid w:val="5DFA05FD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5FD95A9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3" w15:restartNumberingAfterBreak="0">
    <w:nsid w:val="62657A4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62AB7F8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5" w15:restartNumberingAfterBreak="0">
    <w:nsid w:val="64C4047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6" w15:restartNumberingAfterBreak="0">
    <w:nsid w:val="666C0291"/>
    <w:multiLevelType w:val="hybridMultilevel"/>
    <w:tmpl w:val="67522A04"/>
    <w:lvl w:ilvl="0" w:tplc="CD048EDA">
      <w:start w:val="2"/>
      <w:numFmt w:val="taiwaneseCountingThousand"/>
      <w:lvlText w:val="%1、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68205B3C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68BD5E07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9" w15:restartNumberingAfterBreak="0">
    <w:nsid w:val="6B3062D4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6D326C6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1" w15:restartNumberingAfterBreak="0">
    <w:nsid w:val="6EFA3DA5"/>
    <w:multiLevelType w:val="hybridMultilevel"/>
    <w:tmpl w:val="D6D41B54"/>
    <w:lvl w:ilvl="0" w:tplc="A08A4018">
      <w:start w:val="1"/>
      <w:numFmt w:val="taiwaneseCountingThousand"/>
      <w:lvlText w:val="(%1)"/>
      <w:lvlJc w:val="left"/>
      <w:pPr>
        <w:ind w:left="1080" w:hanging="1080"/>
      </w:pPr>
      <w:rPr>
        <w:rFonts w:hint="default"/>
      </w:rPr>
    </w:lvl>
    <w:lvl w:ilvl="1" w:tplc="7E121E2E">
      <w:start w:val="1"/>
      <w:numFmt w:val="decimal"/>
      <w:lvlText w:val="(%2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6F5F69FF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3" w15:restartNumberingAfterBreak="0">
    <w:nsid w:val="703565B0"/>
    <w:multiLevelType w:val="hybridMultilevel"/>
    <w:tmpl w:val="B150EC42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71202D4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5" w15:restartNumberingAfterBreak="0">
    <w:nsid w:val="720F7CB7"/>
    <w:multiLevelType w:val="hybridMultilevel"/>
    <w:tmpl w:val="9E5E1C2C"/>
    <w:lvl w:ilvl="0" w:tplc="351002B4">
      <w:start w:val="1"/>
      <w:numFmt w:val="upperLetter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72740BE5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7" w15:restartNumberingAfterBreak="0">
    <w:nsid w:val="732A6CC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746F2179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7482645A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75836B72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1" w15:restartNumberingAfterBreak="0">
    <w:nsid w:val="75F50DD8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769162B7"/>
    <w:multiLevelType w:val="hybridMultilevel"/>
    <w:tmpl w:val="E4949D1E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90FEFFEC">
      <w:start w:val="1"/>
      <w:numFmt w:val="lowerRoman"/>
      <w:lvlText w:val="%3."/>
      <w:lvlJc w:val="left"/>
      <w:pPr>
        <w:ind w:left="1320" w:hanging="360"/>
      </w:pPr>
      <w:rPr>
        <w:rFonts w:hint="eastAsia"/>
      </w:rPr>
    </w:lvl>
    <w:lvl w:ilvl="3" w:tplc="F872EB94">
      <w:start w:val="1"/>
      <w:numFmt w:val="taiwaneseCountingThousand"/>
      <w:lvlText w:val="%4、"/>
      <w:lvlJc w:val="left"/>
      <w:pPr>
        <w:ind w:left="2160" w:hanging="72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3" w15:restartNumberingAfterBreak="0">
    <w:nsid w:val="76A01883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78FA6E7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5" w15:restartNumberingAfterBreak="0">
    <w:nsid w:val="791A2A1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7A4F0BEB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7A4F6F23"/>
    <w:multiLevelType w:val="hybridMultilevel"/>
    <w:tmpl w:val="7D22080C"/>
    <w:lvl w:ilvl="0" w:tplc="1F8EF486">
      <w:start w:val="1"/>
      <w:numFmt w:val="bullet"/>
      <w:pStyle w:val="a3"/>
      <w:lvlText w:val=""/>
      <w:lvlJc w:val="left"/>
      <w:pPr>
        <w:tabs>
          <w:tab w:val="num" w:pos="2181"/>
        </w:tabs>
        <w:ind w:left="218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61"/>
        </w:tabs>
        <w:ind w:left="266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141"/>
        </w:tabs>
        <w:ind w:left="314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621"/>
        </w:tabs>
        <w:ind w:left="362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101"/>
        </w:tabs>
        <w:ind w:left="410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581"/>
        </w:tabs>
        <w:ind w:left="458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061"/>
        </w:tabs>
        <w:ind w:left="506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541"/>
        </w:tabs>
        <w:ind w:left="554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021"/>
        </w:tabs>
        <w:ind w:left="6021" w:hanging="480"/>
      </w:pPr>
      <w:rPr>
        <w:rFonts w:ascii="Wingdings" w:hAnsi="Wingdings" w:hint="default"/>
      </w:rPr>
    </w:lvl>
  </w:abstractNum>
  <w:abstractNum w:abstractNumId="128" w15:restartNumberingAfterBreak="0">
    <w:nsid w:val="7ACC2D9C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9" w15:restartNumberingAfterBreak="0">
    <w:nsid w:val="7B844CB2"/>
    <w:multiLevelType w:val="hybridMultilevel"/>
    <w:tmpl w:val="95A44756"/>
    <w:lvl w:ilvl="0" w:tplc="7E121E2E">
      <w:start w:val="1"/>
      <w:numFmt w:val="decimal"/>
      <w:pStyle w:val="a4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7BAC43FE"/>
    <w:multiLevelType w:val="hybridMultilevel"/>
    <w:tmpl w:val="37BEC14C"/>
    <w:lvl w:ilvl="0" w:tplc="59E4D906">
      <w:start w:val="1"/>
      <w:numFmt w:val="decimal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1" w15:restartNumberingAfterBreak="0">
    <w:nsid w:val="7C145916"/>
    <w:multiLevelType w:val="hybridMultilevel"/>
    <w:tmpl w:val="AF5268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2" w15:restartNumberingAfterBreak="0">
    <w:nsid w:val="7D033861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7DCF3AC5"/>
    <w:multiLevelType w:val="hybridMultilevel"/>
    <w:tmpl w:val="CD688DF0"/>
    <w:lvl w:ilvl="0" w:tplc="59E4D906">
      <w:start w:val="1"/>
      <w:numFmt w:val="decimal"/>
      <w:lvlText w:val="(%1)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34" w15:restartNumberingAfterBreak="0">
    <w:nsid w:val="7DEA45B2"/>
    <w:multiLevelType w:val="hybridMultilevel"/>
    <w:tmpl w:val="FF3416C0"/>
    <w:lvl w:ilvl="0" w:tplc="ECD2D62C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7E6C554E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7EC21C5A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7" w15:restartNumberingAfterBreak="0">
    <w:nsid w:val="7F250396"/>
    <w:multiLevelType w:val="hybridMultilevel"/>
    <w:tmpl w:val="76CCE0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8" w15:restartNumberingAfterBreak="0">
    <w:nsid w:val="7F3F6BCB"/>
    <w:multiLevelType w:val="hybridMultilevel"/>
    <w:tmpl w:val="D5083622"/>
    <w:lvl w:ilvl="0" w:tplc="AB5ED5EA">
      <w:start w:val="1"/>
      <w:numFmt w:val="lowerLetter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39" w15:restartNumberingAfterBreak="0">
    <w:nsid w:val="7F621F76"/>
    <w:multiLevelType w:val="hybridMultilevel"/>
    <w:tmpl w:val="95A44756"/>
    <w:lvl w:ilvl="0" w:tplc="7E121E2E">
      <w:start w:val="1"/>
      <w:numFmt w:val="decimal"/>
      <w:lvlText w:val="(%1)"/>
      <w:lvlJc w:val="left"/>
      <w:pPr>
        <w:ind w:left="1200" w:hanging="720"/>
      </w:pPr>
      <w:rPr>
        <w:rFonts w:ascii="Times New Roman" w:hAnsi="Times New Roman" w:hint="default"/>
        <w:color w:val="000000"/>
      </w:rPr>
    </w:lvl>
    <w:lvl w:ilvl="1" w:tplc="351002B4">
      <w:start w:val="1"/>
      <w:numFmt w:val="upperLetter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8"/>
  </w:num>
  <w:num w:numId="2">
    <w:abstractNumId w:val="127"/>
  </w:num>
  <w:num w:numId="3">
    <w:abstractNumId w:val="23"/>
  </w:num>
  <w:num w:numId="4">
    <w:abstractNumId w:val="52"/>
  </w:num>
  <w:num w:numId="5">
    <w:abstractNumId w:val="111"/>
  </w:num>
  <w:num w:numId="6">
    <w:abstractNumId w:val="16"/>
  </w:num>
  <w:num w:numId="7">
    <w:abstractNumId w:val="17"/>
  </w:num>
  <w:num w:numId="8">
    <w:abstractNumId w:val="129"/>
  </w:num>
  <w:num w:numId="9">
    <w:abstractNumId w:val="116"/>
  </w:num>
  <w:num w:numId="10">
    <w:abstractNumId w:val="68"/>
  </w:num>
  <w:num w:numId="11">
    <w:abstractNumId w:val="19"/>
  </w:num>
  <w:num w:numId="12">
    <w:abstractNumId w:val="139"/>
  </w:num>
  <w:num w:numId="13">
    <w:abstractNumId w:val="41"/>
  </w:num>
  <w:num w:numId="14">
    <w:abstractNumId w:val="55"/>
  </w:num>
  <w:num w:numId="15">
    <w:abstractNumId w:val="100"/>
  </w:num>
  <w:num w:numId="16">
    <w:abstractNumId w:val="25"/>
  </w:num>
  <w:num w:numId="17">
    <w:abstractNumId w:val="122"/>
  </w:num>
  <w:num w:numId="18">
    <w:abstractNumId w:val="83"/>
  </w:num>
  <w:num w:numId="19">
    <w:abstractNumId w:val="14"/>
  </w:num>
  <w:num w:numId="20">
    <w:abstractNumId w:val="98"/>
  </w:num>
  <w:num w:numId="21">
    <w:abstractNumId w:val="4"/>
  </w:num>
  <w:num w:numId="22">
    <w:abstractNumId w:val="113"/>
  </w:num>
  <w:num w:numId="23">
    <w:abstractNumId w:val="6"/>
  </w:num>
  <w:num w:numId="24">
    <w:abstractNumId w:val="29"/>
  </w:num>
  <w:num w:numId="25">
    <w:abstractNumId w:val="63"/>
  </w:num>
  <w:num w:numId="26">
    <w:abstractNumId w:val="2"/>
  </w:num>
  <w:num w:numId="27">
    <w:abstractNumId w:val="67"/>
  </w:num>
  <w:num w:numId="28">
    <w:abstractNumId w:val="8"/>
  </w:num>
  <w:num w:numId="29">
    <w:abstractNumId w:val="54"/>
  </w:num>
  <w:num w:numId="30">
    <w:abstractNumId w:val="130"/>
  </w:num>
  <w:num w:numId="31">
    <w:abstractNumId w:val="133"/>
  </w:num>
  <w:num w:numId="32">
    <w:abstractNumId w:val="106"/>
  </w:num>
  <w:num w:numId="33">
    <w:abstractNumId w:val="134"/>
  </w:num>
  <w:num w:numId="34">
    <w:abstractNumId w:val="81"/>
  </w:num>
  <w:num w:numId="35">
    <w:abstractNumId w:val="48"/>
  </w:num>
  <w:num w:numId="36">
    <w:abstractNumId w:val="21"/>
  </w:num>
  <w:num w:numId="37">
    <w:abstractNumId w:val="33"/>
  </w:num>
  <w:num w:numId="38">
    <w:abstractNumId w:val="136"/>
  </w:num>
  <w:num w:numId="39">
    <w:abstractNumId w:val="121"/>
  </w:num>
  <w:num w:numId="40">
    <w:abstractNumId w:val="105"/>
  </w:num>
  <w:num w:numId="41">
    <w:abstractNumId w:val="137"/>
  </w:num>
  <w:num w:numId="42">
    <w:abstractNumId w:val="97"/>
  </w:num>
  <w:num w:numId="43">
    <w:abstractNumId w:val="114"/>
  </w:num>
  <w:num w:numId="44">
    <w:abstractNumId w:val="50"/>
  </w:num>
  <w:num w:numId="45">
    <w:abstractNumId w:val="39"/>
  </w:num>
  <w:num w:numId="46">
    <w:abstractNumId w:val="86"/>
  </w:num>
  <w:num w:numId="47">
    <w:abstractNumId w:val="20"/>
  </w:num>
  <w:num w:numId="48">
    <w:abstractNumId w:val="80"/>
  </w:num>
  <w:num w:numId="49">
    <w:abstractNumId w:val="72"/>
  </w:num>
  <w:num w:numId="50">
    <w:abstractNumId w:val="102"/>
  </w:num>
  <w:num w:numId="51">
    <w:abstractNumId w:val="108"/>
  </w:num>
  <w:num w:numId="52">
    <w:abstractNumId w:val="120"/>
  </w:num>
  <w:num w:numId="53">
    <w:abstractNumId w:val="56"/>
  </w:num>
  <w:num w:numId="54">
    <w:abstractNumId w:val="11"/>
  </w:num>
  <w:num w:numId="55">
    <w:abstractNumId w:val="101"/>
  </w:num>
  <w:num w:numId="56">
    <w:abstractNumId w:val="58"/>
  </w:num>
  <w:num w:numId="57">
    <w:abstractNumId w:val="69"/>
  </w:num>
  <w:num w:numId="58">
    <w:abstractNumId w:val="38"/>
  </w:num>
  <w:num w:numId="59">
    <w:abstractNumId w:val="103"/>
  </w:num>
  <w:num w:numId="60">
    <w:abstractNumId w:val="12"/>
  </w:num>
  <w:num w:numId="61">
    <w:abstractNumId w:val="62"/>
  </w:num>
  <w:num w:numId="62">
    <w:abstractNumId w:val="93"/>
  </w:num>
  <w:num w:numId="63">
    <w:abstractNumId w:val="37"/>
  </w:num>
  <w:num w:numId="64">
    <w:abstractNumId w:val="71"/>
  </w:num>
  <w:num w:numId="65">
    <w:abstractNumId w:val="95"/>
  </w:num>
  <w:num w:numId="66">
    <w:abstractNumId w:val="43"/>
  </w:num>
  <w:num w:numId="67">
    <w:abstractNumId w:val="31"/>
  </w:num>
  <w:num w:numId="68">
    <w:abstractNumId w:val="109"/>
  </w:num>
  <w:num w:numId="69">
    <w:abstractNumId w:val="32"/>
  </w:num>
  <w:num w:numId="70">
    <w:abstractNumId w:val="45"/>
  </w:num>
  <w:num w:numId="71">
    <w:abstractNumId w:val="126"/>
  </w:num>
  <w:num w:numId="72">
    <w:abstractNumId w:val="104"/>
  </w:num>
  <w:num w:numId="73">
    <w:abstractNumId w:val="22"/>
  </w:num>
  <w:num w:numId="74">
    <w:abstractNumId w:val="40"/>
  </w:num>
  <w:num w:numId="75">
    <w:abstractNumId w:val="85"/>
  </w:num>
  <w:num w:numId="76">
    <w:abstractNumId w:val="53"/>
  </w:num>
  <w:num w:numId="77">
    <w:abstractNumId w:val="76"/>
  </w:num>
  <w:num w:numId="78">
    <w:abstractNumId w:val="74"/>
  </w:num>
  <w:num w:numId="79">
    <w:abstractNumId w:val="10"/>
  </w:num>
  <w:num w:numId="80">
    <w:abstractNumId w:val="61"/>
  </w:num>
  <w:num w:numId="81">
    <w:abstractNumId w:val="57"/>
  </w:num>
  <w:num w:numId="82">
    <w:abstractNumId w:val="5"/>
  </w:num>
  <w:num w:numId="83">
    <w:abstractNumId w:val="59"/>
  </w:num>
  <w:num w:numId="84">
    <w:abstractNumId w:val="24"/>
  </w:num>
  <w:num w:numId="85">
    <w:abstractNumId w:val="65"/>
  </w:num>
  <w:num w:numId="86">
    <w:abstractNumId w:val="131"/>
  </w:num>
  <w:num w:numId="87">
    <w:abstractNumId w:val="89"/>
  </w:num>
  <w:num w:numId="88">
    <w:abstractNumId w:val="118"/>
  </w:num>
  <w:num w:numId="89">
    <w:abstractNumId w:val="15"/>
  </w:num>
  <w:num w:numId="90">
    <w:abstractNumId w:val="28"/>
  </w:num>
  <w:num w:numId="91">
    <w:abstractNumId w:val="96"/>
  </w:num>
  <w:num w:numId="92">
    <w:abstractNumId w:val="135"/>
  </w:num>
  <w:num w:numId="93">
    <w:abstractNumId w:val="132"/>
  </w:num>
  <w:num w:numId="94">
    <w:abstractNumId w:val="78"/>
  </w:num>
  <w:num w:numId="95">
    <w:abstractNumId w:val="36"/>
  </w:num>
  <w:num w:numId="96">
    <w:abstractNumId w:val="70"/>
  </w:num>
  <w:num w:numId="97">
    <w:abstractNumId w:val="87"/>
  </w:num>
  <w:num w:numId="98">
    <w:abstractNumId w:val="117"/>
  </w:num>
  <w:num w:numId="99">
    <w:abstractNumId w:val="79"/>
  </w:num>
  <w:num w:numId="100">
    <w:abstractNumId w:val="107"/>
  </w:num>
  <w:num w:numId="101">
    <w:abstractNumId w:val="77"/>
  </w:num>
  <w:num w:numId="102">
    <w:abstractNumId w:val="3"/>
  </w:num>
  <w:num w:numId="103">
    <w:abstractNumId w:val="35"/>
  </w:num>
  <w:num w:numId="104">
    <w:abstractNumId w:val="123"/>
  </w:num>
  <w:num w:numId="105">
    <w:abstractNumId w:val="66"/>
  </w:num>
  <w:num w:numId="106">
    <w:abstractNumId w:val="34"/>
  </w:num>
  <w:num w:numId="107">
    <w:abstractNumId w:val="90"/>
  </w:num>
  <w:num w:numId="108">
    <w:abstractNumId w:val="47"/>
  </w:num>
  <w:num w:numId="109">
    <w:abstractNumId w:val="64"/>
  </w:num>
  <w:num w:numId="110">
    <w:abstractNumId w:val="18"/>
  </w:num>
  <w:num w:numId="111">
    <w:abstractNumId w:val="75"/>
  </w:num>
  <w:num w:numId="112">
    <w:abstractNumId w:val="42"/>
  </w:num>
  <w:num w:numId="113">
    <w:abstractNumId w:val="110"/>
  </w:num>
  <w:num w:numId="114">
    <w:abstractNumId w:val="1"/>
  </w:num>
  <w:num w:numId="115">
    <w:abstractNumId w:val="82"/>
  </w:num>
  <w:num w:numId="116">
    <w:abstractNumId w:val="73"/>
  </w:num>
  <w:num w:numId="117">
    <w:abstractNumId w:val="44"/>
  </w:num>
  <w:num w:numId="118">
    <w:abstractNumId w:val="92"/>
  </w:num>
  <w:num w:numId="119">
    <w:abstractNumId w:val="30"/>
  </w:num>
  <w:num w:numId="120">
    <w:abstractNumId w:val="46"/>
  </w:num>
  <w:num w:numId="121">
    <w:abstractNumId w:val="7"/>
  </w:num>
  <w:num w:numId="122">
    <w:abstractNumId w:val="26"/>
  </w:num>
  <w:num w:numId="123">
    <w:abstractNumId w:val="124"/>
  </w:num>
  <w:num w:numId="124">
    <w:abstractNumId w:val="0"/>
  </w:num>
  <w:num w:numId="125">
    <w:abstractNumId w:val="112"/>
  </w:num>
  <w:num w:numId="126">
    <w:abstractNumId w:val="91"/>
  </w:num>
  <w:num w:numId="127">
    <w:abstractNumId w:val="60"/>
  </w:num>
  <w:num w:numId="128">
    <w:abstractNumId w:val="94"/>
  </w:num>
  <w:num w:numId="129">
    <w:abstractNumId w:val="125"/>
  </w:num>
  <w:num w:numId="130">
    <w:abstractNumId w:val="51"/>
  </w:num>
  <w:num w:numId="131">
    <w:abstractNumId w:val="27"/>
  </w:num>
  <w:num w:numId="132">
    <w:abstractNumId w:val="84"/>
  </w:num>
  <w:num w:numId="133">
    <w:abstractNumId w:val="81"/>
    <w:lvlOverride w:ilvl="0">
      <w:startOverride w:val="1"/>
    </w:lvlOverride>
  </w:num>
  <w:num w:numId="134">
    <w:abstractNumId w:val="115"/>
  </w:num>
  <w:num w:numId="135">
    <w:abstractNumId w:val="13"/>
  </w:num>
  <w:num w:numId="136">
    <w:abstractNumId w:val="138"/>
  </w:num>
  <w:num w:numId="137">
    <w:abstractNumId w:val="128"/>
  </w:num>
  <w:num w:numId="138">
    <w:abstractNumId w:val="49"/>
  </w:num>
  <w:num w:numId="139">
    <w:abstractNumId w:val="119"/>
  </w:num>
  <w:num w:numId="140">
    <w:abstractNumId w:val="99"/>
  </w:num>
  <w:num w:numId="141">
    <w:abstractNumId w:val="9"/>
  </w:num>
  <w:numIdMacAtCleanup w:val="1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479"/>
  <w:drawingGridHorizontalSpacing w:val="126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668"/>
    <w:rsid w:val="00001023"/>
    <w:rsid w:val="000101F7"/>
    <w:rsid w:val="00011F03"/>
    <w:rsid w:val="00013367"/>
    <w:rsid w:val="00014729"/>
    <w:rsid w:val="00014E95"/>
    <w:rsid w:val="00015120"/>
    <w:rsid w:val="000159CF"/>
    <w:rsid w:val="000202F9"/>
    <w:rsid w:val="00020F3A"/>
    <w:rsid w:val="0002165E"/>
    <w:rsid w:val="00023A55"/>
    <w:rsid w:val="00025498"/>
    <w:rsid w:val="00027959"/>
    <w:rsid w:val="0003455E"/>
    <w:rsid w:val="00034952"/>
    <w:rsid w:val="0003601A"/>
    <w:rsid w:val="000375FA"/>
    <w:rsid w:val="00037A89"/>
    <w:rsid w:val="000417D7"/>
    <w:rsid w:val="0004189F"/>
    <w:rsid w:val="00041BC5"/>
    <w:rsid w:val="0004291D"/>
    <w:rsid w:val="00042939"/>
    <w:rsid w:val="00043C84"/>
    <w:rsid w:val="0004466A"/>
    <w:rsid w:val="000451C9"/>
    <w:rsid w:val="00050364"/>
    <w:rsid w:val="00051DB8"/>
    <w:rsid w:val="00051DBB"/>
    <w:rsid w:val="00052323"/>
    <w:rsid w:val="00053583"/>
    <w:rsid w:val="00057DAD"/>
    <w:rsid w:val="00057DFD"/>
    <w:rsid w:val="00062984"/>
    <w:rsid w:val="00063C44"/>
    <w:rsid w:val="00065772"/>
    <w:rsid w:val="000671BD"/>
    <w:rsid w:val="00070F27"/>
    <w:rsid w:val="0007130F"/>
    <w:rsid w:val="000766DB"/>
    <w:rsid w:val="00077DD2"/>
    <w:rsid w:val="00080D5D"/>
    <w:rsid w:val="0008671A"/>
    <w:rsid w:val="00087323"/>
    <w:rsid w:val="000875E3"/>
    <w:rsid w:val="00087947"/>
    <w:rsid w:val="00087CBF"/>
    <w:rsid w:val="00087DAD"/>
    <w:rsid w:val="0009032D"/>
    <w:rsid w:val="00091D45"/>
    <w:rsid w:val="000944A7"/>
    <w:rsid w:val="00094AA0"/>
    <w:rsid w:val="00094ACA"/>
    <w:rsid w:val="00095C53"/>
    <w:rsid w:val="00096A24"/>
    <w:rsid w:val="000A1258"/>
    <w:rsid w:val="000A2196"/>
    <w:rsid w:val="000A253C"/>
    <w:rsid w:val="000A4001"/>
    <w:rsid w:val="000A4A74"/>
    <w:rsid w:val="000A4C3D"/>
    <w:rsid w:val="000A4D3C"/>
    <w:rsid w:val="000B0B47"/>
    <w:rsid w:val="000B1450"/>
    <w:rsid w:val="000B16FA"/>
    <w:rsid w:val="000B34EC"/>
    <w:rsid w:val="000B4F22"/>
    <w:rsid w:val="000C1C3A"/>
    <w:rsid w:val="000C588D"/>
    <w:rsid w:val="000C6C96"/>
    <w:rsid w:val="000C6E48"/>
    <w:rsid w:val="000D107A"/>
    <w:rsid w:val="000D14E0"/>
    <w:rsid w:val="000D3377"/>
    <w:rsid w:val="000D7176"/>
    <w:rsid w:val="000D77E3"/>
    <w:rsid w:val="000D7FA6"/>
    <w:rsid w:val="000E15B6"/>
    <w:rsid w:val="000E445C"/>
    <w:rsid w:val="000E44AF"/>
    <w:rsid w:val="000E4A82"/>
    <w:rsid w:val="000F32F7"/>
    <w:rsid w:val="000F6772"/>
    <w:rsid w:val="000F7B27"/>
    <w:rsid w:val="00102BA7"/>
    <w:rsid w:val="0010377E"/>
    <w:rsid w:val="00103D43"/>
    <w:rsid w:val="0010427C"/>
    <w:rsid w:val="00107C9E"/>
    <w:rsid w:val="001109C6"/>
    <w:rsid w:val="00110E5A"/>
    <w:rsid w:val="001144C8"/>
    <w:rsid w:val="00120125"/>
    <w:rsid w:val="001203CC"/>
    <w:rsid w:val="00120E0C"/>
    <w:rsid w:val="001215A1"/>
    <w:rsid w:val="00122371"/>
    <w:rsid w:val="001223AB"/>
    <w:rsid w:val="00124672"/>
    <w:rsid w:val="00127FA0"/>
    <w:rsid w:val="001348FC"/>
    <w:rsid w:val="00134935"/>
    <w:rsid w:val="00134AA1"/>
    <w:rsid w:val="00135A78"/>
    <w:rsid w:val="00136033"/>
    <w:rsid w:val="00136ABC"/>
    <w:rsid w:val="001405FC"/>
    <w:rsid w:val="00140AD3"/>
    <w:rsid w:val="001439AC"/>
    <w:rsid w:val="00144D9B"/>
    <w:rsid w:val="001477C0"/>
    <w:rsid w:val="00150980"/>
    <w:rsid w:val="00151FAB"/>
    <w:rsid w:val="001613E6"/>
    <w:rsid w:val="00162CA5"/>
    <w:rsid w:val="00162CFF"/>
    <w:rsid w:val="0016378A"/>
    <w:rsid w:val="0017001B"/>
    <w:rsid w:val="001712F2"/>
    <w:rsid w:val="00171A41"/>
    <w:rsid w:val="00173A2F"/>
    <w:rsid w:val="001741A5"/>
    <w:rsid w:val="00174C8D"/>
    <w:rsid w:val="00174DCC"/>
    <w:rsid w:val="00176139"/>
    <w:rsid w:val="00177F85"/>
    <w:rsid w:val="00180DA6"/>
    <w:rsid w:val="00182BCC"/>
    <w:rsid w:val="00184B64"/>
    <w:rsid w:val="00187E6D"/>
    <w:rsid w:val="001916C4"/>
    <w:rsid w:val="001930F3"/>
    <w:rsid w:val="0019431E"/>
    <w:rsid w:val="00196B2F"/>
    <w:rsid w:val="00196FD9"/>
    <w:rsid w:val="00197AC7"/>
    <w:rsid w:val="00197BEE"/>
    <w:rsid w:val="001A0099"/>
    <w:rsid w:val="001A00B9"/>
    <w:rsid w:val="001A0DB5"/>
    <w:rsid w:val="001A2734"/>
    <w:rsid w:val="001A2AF7"/>
    <w:rsid w:val="001A2BB7"/>
    <w:rsid w:val="001A5D0E"/>
    <w:rsid w:val="001B0ABB"/>
    <w:rsid w:val="001B2047"/>
    <w:rsid w:val="001B2741"/>
    <w:rsid w:val="001B2801"/>
    <w:rsid w:val="001B2F7C"/>
    <w:rsid w:val="001B487F"/>
    <w:rsid w:val="001B62F9"/>
    <w:rsid w:val="001C4294"/>
    <w:rsid w:val="001C5A9C"/>
    <w:rsid w:val="001C6509"/>
    <w:rsid w:val="001C6A83"/>
    <w:rsid w:val="001C71D8"/>
    <w:rsid w:val="001D0B8E"/>
    <w:rsid w:val="001D15F3"/>
    <w:rsid w:val="001D1795"/>
    <w:rsid w:val="001D1AE6"/>
    <w:rsid w:val="001D3831"/>
    <w:rsid w:val="001D77C8"/>
    <w:rsid w:val="001D79F1"/>
    <w:rsid w:val="001E2151"/>
    <w:rsid w:val="001E21E4"/>
    <w:rsid w:val="001E2248"/>
    <w:rsid w:val="001E3D10"/>
    <w:rsid w:val="001E4A49"/>
    <w:rsid w:val="001F18BC"/>
    <w:rsid w:val="001F1C1F"/>
    <w:rsid w:val="001F26F0"/>
    <w:rsid w:val="001F4247"/>
    <w:rsid w:val="001F5EA8"/>
    <w:rsid w:val="001F7223"/>
    <w:rsid w:val="002016F9"/>
    <w:rsid w:val="002031AE"/>
    <w:rsid w:val="00210C97"/>
    <w:rsid w:val="0021258E"/>
    <w:rsid w:val="002161B6"/>
    <w:rsid w:val="0022057B"/>
    <w:rsid w:val="0022305C"/>
    <w:rsid w:val="00226A70"/>
    <w:rsid w:val="00226C49"/>
    <w:rsid w:val="00227517"/>
    <w:rsid w:val="00227D16"/>
    <w:rsid w:val="002320A9"/>
    <w:rsid w:val="0023441A"/>
    <w:rsid w:val="00235944"/>
    <w:rsid w:val="00235DE1"/>
    <w:rsid w:val="00237FA5"/>
    <w:rsid w:val="002404FB"/>
    <w:rsid w:val="00241906"/>
    <w:rsid w:val="00241E43"/>
    <w:rsid w:val="00241EF2"/>
    <w:rsid w:val="002427FF"/>
    <w:rsid w:val="00242A7B"/>
    <w:rsid w:val="00245274"/>
    <w:rsid w:val="00245A7A"/>
    <w:rsid w:val="00246B61"/>
    <w:rsid w:val="00252AD9"/>
    <w:rsid w:val="00253488"/>
    <w:rsid w:val="0025354D"/>
    <w:rsid w:val="00253607"/>
    <w:rsid w:val="00253D9F"/>
    <w:rsid w:val="00254A4E"/>
    <w:rsid w:val="00254BA6"/>
    <w:rsid w:val="00256C5C"/>
    <w:rsid w:val="002600AD"/>
    <w:rsid w:val="00260BF4"/>
    <w:rsid w:val="002612EE"/>
    <w:rsid w:val="00261BC1"/>
    <w:rsid w:val="00261EBD"/>
    <w:rsid w:val="00262BA0"/>
    <w:rsid w:val="002633FB"/>
    <w:rsid w:val="00264171"/>
    <w:rsid w:val="00265001"/>
    <w:rsid w:val="00267DDC"/>
    <w:rsid w:val="00272B16"/>
    <w:rsid w:val="00274A49"/>
    <w:rsid w:val="00275351"/>
    <w:rsid w:val="002769F5"/>
    <w:rsid w:val="00276DAE"/>
    <w:rsid w:val="0027774A"/>
    <w:rsid w:val="002808A5"/>
    <w:rsid w:val="00280BE5"/>
    <w:rsid w:val="00280EF4"/>
    <w:rsid w:val="002817C1"/>
    <w:rsid w:val="00283428"/>
    <w:rsid w:val="00284187"/>
    <w:rsid w:val="00284272"/>
    <w:rsid w:val="00284D0F"/>
    <w:rsid w:val="00285807"/>
    <w:rsid w:val="002858A8"/>
    <w:rsid w:val="00286D40"/>
    <w:rsid w:val="00287772"/>
    <w:rsid w:val="002925C6"/>
    <w:rsid w:val="00292AF8"/>
    <w:rsid w:val="00294F46"/>
    <w:rsid w:val="00295C92"/>
    <w:rsid w:val="00296594"/>
    <w:rsid w:val="002972C4"/>
    <w:rsid w:val="002A1F61"/>
    <w:rsid w:val="002A793A"/>
    <w:rsid w:val="002B14EB"/>
    <w:rsid w:val="002B1F21"/>
    <w:rsid w:val="002B32E2"/>
    <w:rsid w:val="002B3C26"/>
    <w:rsid w:val="002B3DF9"/>
    <w:rsid w:val="002B3FEC"/>
    <w:rsid w:val="002B4019"/>
    <w:rsid w:val="002B480F"/>
    <w:rsid w:val="002B4AE9"/>
    <w:rsid w:val="002B5739"/>
    <w:rsid w:val="002B5821"/>
    <w:rsid w:val="002B5F94"/>
    <w:rsid w:val="002B7300"/>
    <w:rsid w:val="002C0C6B"/>
    <w:rsid w:val="002C62C7"/>
    <w:rsid w:val="002C6584"/>
    <w:rsid w:val="002C798A"/>
    <w:rsid w:val="002D2C0E"/>
    <w:rsid w:val="002D4B0E"/>
    <w:rsid w:val="002D6329"/>
    <w:rsid w:val="002D6D61"/>
    <w:rsid w:val="002E1E7A"/>
    <w:rsid w:val="002E386C"/>
    <w:rsid w:val="002E6156"/>
    <w:rsid w:val="002E6BC8"/>
    <w:rsid w:val="002F2117"/>
    <w:rsid w:val="002F29DC"/>
    <w:rsid w:val="002F4B18"/>
    <w:rsid w:val="002F51DA"/>
    <w:rsid w:val="002F69F6"/>
    <w:rsid w:val="00300087"/>
    <w:rsid w:val="00301C5D"/>
    <w:rsid w:val="0030340A"/>
    <w:rsid w:val="00305E0C"/>
    <w:rsid w:val="00311C97"/>
    <w:rsid w:val="003120E0"/>
    <w:rsid w:val="003121D5"/>
    <w:rsid w:val="0031466C"/>
    <w:rsid w:val="0031594E"/>
    <w:rsid w:val="00320725"/>
    <w:rsid w:val="0032180D"/>
    <w:rsid w:val="003231EC"/>
    <w:rsid w:val="00324899"/>
    <w:rsid w:val="0033491E"/>
    <w:rsid w:val="003431EE"/>
    <w:rsid w:val="0034368E"/>
    <w:rsid w:val="003446F7"/>
    <w:rsid w:val="00344B77"/>
    <w:rsid w:val="00344B8F"/>
    <w:rsid w:val="003521AA"/>
    <w:rsid w:val="00353B61"/>
    <w:rsid w:val="00353EBB"/>
    <w:rsid w:val="003540E8"/>
    <w:rsid w:val="003542B5"/>
    <w:rsid w:val="00357C92"/>
    <w:rsid w:val="00363658"/>
    <w:rsid w:val="00364C14"/>
    <w:rsid w:val="003657ED"/>
    <w:rsid w:val="0037237C"/>
    <w:rsid w:val="003742F0"/>
    <w:rsid w:val="00374DCD"/>
    <w:rsid w:val="00375E02"/>
    <w:rsid w:val="00376930"/>
    <w:rsid w:val="003804C6"/>
    <w:rsid w:val="003823F6"/>
    <w:rsid w:val="0038354C"/>
    <w:rsid w:val="00383BE5"/>
    <w:rsid w:val="00384AF5"/>
    <w:rsid w:val="00384F10"/>
    <w:rsid w:val="0038575A"/>
    <w:rsid w:val="00385E1F"/>
    <w:rsid w:val="00386C47"/>
    <w:rsid w:val="00386E2E"/>
    <w:rsid w:val="0039052B"/>
    <w:rsid w:val="003918FC"/>
    <w:rsid w:val="00392BB7"/>
    <w:rsid w:val="00394053"/>
    <w:rsid w:val="003A039B"/>
    <w:rsid w:val="003A11A5"/>
    <w:rsid w:val="003A1BCF"/>
    <w:rsid w:val="003A41BE"/>
    <w:rsid w:val="003A4F95"/>
    <w:rsid w:val="003A554A"/>
    <w:rsid w:val="003A5989"/>
    <w:rsid w:val="003A79A4"/>
    <w:rsid w:val="003B0626"/>
    <w:rsid w:val="003B063E"/>
    <w:rsid w:val="003B12E8"/>
    <w:rsid w:val="003B3D0F"/>
    <w:rsid w:val="003B3F30"/>
    <w:rsid w:val="003B68A5"/>
    <w:rsid w:val="003B7402"/>
    <w:rsid w:val="003B7930"/>
    <w:rsid w:val="003B7C40"/>
    <w:rsid w:val="003B7F04"/>
    <w:rsid w:val="003C01EF"/>
    <w:rsid w:val="003C133C"/>
    <w:rsid w:val="003C2E26"/>
    <w:rsid w:val="003C3FBD"/>
    <w:rsid w:val="003C522F"/>
    <w:rsid w:val="003C68C4"/>
    <w:rsid w:val="003D0462"/>
    <w:rsid w:val="003D11B0"/>
    <w:rsid w:val="003D2879"/>
    <w:rsid w:val="003D4054"/>
    <w:rsid w:val="003D5A31"/>
    <w:rsid w:val="003D7E7D"/>
    <w:rsid w:val="003E0745"/>
    <w:rsid w:val="003E07E4"/>
    <w:rsid w:val="003E22E3"/>
    <w:rsid w:val="003E243E"/>
    <w:rsid w:val="003E56D0"/>
    <w:rsid w:val="003E7A62"/>
    <w:rsid w:val="003F132B"/>
    <w:rsid w:val="003F2AA5"/>
    <w:rsid w:val="003F38D6"/>
    <w:rsid w:val="003F3D24"/>
    <w:rsid w:val="003F484E"/>
    <w:rsid w:val="003F666E"/>
    <w:rsid w:val="00401DE2"/>
    <w:rsid w:val="00404178"/>
    <w:rsid w:val="004115E3"/>
    <w:rsid w:val="004124B7"/>
    <w:rsid w:val="004145DB"/>
    <w:rsid w:val="0041701D"/>
    <w:rsid w:val="00417B75"/>
    <w:rsid w:val="004205F3"/>
    <w:rsid w:val="00420AB4"/>
    <w:rsid w:val="00421851"/>
    <w:rsid w:val="00423D02"/>
    <w:rsid w:val="00424A1F"/>
    <w:rsid w:val="00425CBA"/>
    <w:rsid w:val="00426231"/>
    <w:rsid w:val="00426543"/>
    <w:rsid w:val="00427899"/>
    <w:rsid w:val="00433717"/>
    <w:rsid w:val="00433EFD"/>
    <w:rsid w:val="00440D4E"/>
    <w:rsid w:val="004411A5"/>
    <w:rsid w:val="00441B32"/>
    <w:rsid w:val="00441C9D"/>
    <w:rsid w:val="004435B7"/>
    <w:rsid w:val="00445C8B"/>
    <w:rsid w:val="00446614"/>
    <w:rsid w:val="0044758A"/>
    <w:rsid w:val="00447F08"/>
    <w:rsid w:val="0045018F"/>
    <w:rsid w:val="00450997"/>
    <w:rsid w:val="00451933"/>
    <w:rsid w:val="00451B54"/>
    <w:rsid w:val="00452F8A"/>
    <w:rsid w:val="00454AB5"/>
    <w:rsid w:val="00454BCA"/>
    <w:rsid w:val="00455737"/>
    <w:rsid w:val="004563CD"/>
    <w:rsid w:val="0046050B"/>
    <w:rsid w:val="00464C2F"/>
    <w:rsid w:val="004707B0"/>
    <w:rsid w:val="00471AA8"/>
    <w:rsid w:val="004740E9"/>
    <w:rsid w:val="00475088"/>
    <w:rsid w:val="00475B91"/>
    <w:rsid w:val="00477241"/>
    <w:rsid w:val="00477F36"/>
    <w:rsid w:val="00481562"/>
    <w:rsid w:val="0048757F"/>
    <w:rsid w:val="004902C4"/>
    <w:rsid w:val="0049235C"/>
    <w:rsid w:val="00493434"/>
    <w:rsid w:val="004A0E41"/>
    <w:rsid w:val="004A337B"/>
    <w:rsid w:val="004A4276"/>
    <w:rsid w:val="004A4936"/>
    <w:rsid w:val="004A5D62"/>
    <w:rsid w:val="004A612C"/>
    <w:rsid w:val="004B1485"/>
    <w:rsid w:val="004B1C79"/>
    <w:rsid w:val="004B1DC4"/>
    <w:rsid w:val="004B26E2"/>
    <w:rsid w:val="004B6750"/>
    <w:rsid w:val="004B6EF1"/>
    <w:rsid w:val="004C1697"/>
    <w:rsid w:val="004C2F00"/>
    <w:rsid w:val="004C3721"/>
    <w:rsid w:val="004C515B"/>
    <w:rsid w:val="004C5948"/>
    <w:rsid w:val="004C7006"/>
    <w:rsid w:val="004D3705"/>
    <w:rsid w:val="004D5E2E"/>
    <w:rsid w:val="004D5F46"/>
    <w:rsid w:val="004E0978"/>
    <w:rsid w:val="004E0EF5"/>
    <w:rsid w:val="004E1E7B"/>
    <w:rsid w:val="004E2BF8"/>
    <w:rsid w:val="004E5506"/>
    <w:rsid w:val="004F123B"/>
    <w:rsid w:val="004F1CC7"/>
    <w:rsid w:val="004F30F1"/>
    <w:rsid w:val="004F54A3"/>
    <w:rsid w:val="004F6294"/>
    <w:rsid w:val="005013EF"/>
    <w:rsid w:val="00501FB9"/>
    <w:rsid w:val="00502BDB"/>
    <w:rsid w:val="0050377A"/>
    <w:rsid w:val="00503C2C"/>
    <w:rsid w:val="00504E8F"/>
    <w:rsid w:val="00507CDA"/>
    <w:rsid w:val="00511DD7"/>
    <w:rsid w:val="00512026"/>
    <w:rsid w:val="00512F75"/>
    <w:rsid w:val="0051336B"/>
    <w:rsid w:val="005148DF"/>
    <w:rsid w:val="005164FD"/>
    <w:rsid w:val="0051762F"/>
    <w:rsid w:val="00521B92"/>
    <w:rsid w:val="005239F3"/>
    <w:rsid w:val="00525982"/>
    <w:rsid w:val="005273CA"/>
    <w:rsid w:val="005274A0"/>
    <w:rsid w:val="00530D83"/>
    <w:rsid w:val="00531298"/>
    <w:rsid w:val="00532D2C"/>
    <w:rsid w:val="00533ACA"/>
    <w:rsid w:val="00536C17"/>
    <w:rsid w:val="00536D52"/>
    <w:rsid w:val="0054169D"/>
    <w:rsid w:val="0054223B"/>
    <w:rsid w:val="0054398D"/>
    <w:rsid w:val="00544850"/>
    <w:rsid w:val="00551750"/>
    <w:rsid w:val="00553882"/>
    <w:rsid w:val="005557F8"/>
    <w:rsid w:val="00557FA7"/>
    <w:rsid w:val="0056235C"/>
    <w:rsid w:val="00565388"/>
    <w:rsid w:val="0056555E"/>
    <w:rsid w:val="0056610C"/>
    <w:rsid w:val="00567370"/>
    <w:rsid w:val="00570A2B"/>
    <w:rsid w:val="00573760"/>
    <w:rsid w:val="00573B5F"/>
    <w:rsid w:val="00574470"/>
    <w:rsid w:val="00575BE3"/>
    <w:rsid w:val="00575E96"/>
    <w:rsid w:val="005801E8"/>
    <w:rsid w:val="005805C5"/>
    <w:rsid w:val="00581D9B"/>
    <w:rsid w:val="0058208C"/>
    <w:rsid w:val="00583471"/>
    <w:rsid w:val="00584131"/>
    <w:rsid w:val="00584910"/>
    <w:rsid w:val="00584CF4"/>
    <w:rsid w:val="00586702"/>
    <w:rsid w:val="005907FC"/>
    <w:rsid w:val="00592162"/>
    <w:rsid w:val="00594A60"/>
    <w:rsid w:val="0059751C"/>
    <w:rsid w:val="005976B9"/>
    <w:rsid w:val="005A0936"/>
    <w:rsid w:val="005A3607"/>
    <w:rsid w:val="005A670F"/>
    <w:rsid w:val="005A68EE"/>
    <w:rsid w:val="005A787C"/>
    <w:rsid w:val="005B06CF"/>
    <w:rsid w:val="005B08DB"/>
    <w:rsid w:val="005B21BC"/>
    <w:rsid w:val="005B3078"/>
    <w:rsid w:val="005B77BA"/>
    <w:rsid w:val="005C011F"/>
    <w:rsid w:val="005C1AB8"/>
    <w:rsid w:val="005C3BF7"/>
    <w:rsid w:val="005C3EBD"/>
    <w:rsid w:val="005C4495"/>
    <w:rsid w:val="005C4542"/>
    <w:rsid w:val="005C5590"/>
    <w:rsid w:val="005C5DF2"/>
    <w:rsid w:val="005C6212"/>
    <w:rsid w:val="005C7123"/>
    <w:rsid w:val="005D30C5"/>
    <w:rsid w:val="005D6472"/>
    <w:rsid w:val="005E0534"/>
    <w:rsid w:val="005E1940"/>
    <w:rsid w:val="005E1AFA"/>
    <w:rsid w:val="005E1F6B"/>
    <w:rsid w:val="005E221F"/>
    <w:rsid w:val="005E22AB"/>
    <w:rsid w:val="005E77DB"/>
    <w:rsid w:val="005E77EB"/>
    <w:rsid w:val="005E7DE0"/>
    <w:rsid w:val="005F0B46"/>
    <w:rsid w:val="005F2156"/>
    <w:rsid w:val="005F5F45"/>
    <w:rsid w:val="005F69DF"/>
    <w:rsid w:val="00600AD4"/>
    <w:rsid w:val="00601444"/>
    <w:rsid w:val="006017AE"/>
    <w:rsid w:val="0060242F"/>
    <w:rsid w:val="00603952"/>
    <w:rsid w:val="00605045"/>
    <w:rsid w:val="00605611"/>
    <w:rsid w:val="00605845"/>
    <w:rsid w:val="00605B31"/>
    <w:rsid w:val="006065E5"/>
    <w:rsid w:val="006106D5"/>
    <w:rsid w:val="00610D1D"/>
    <w:rsid w:val="00612CEB"/>
    <w:rsid w:val="00621533"/>
    <w:rsid w:val="0062420D"/>
    <w:rsid w:val="006304CF"/>
    <w:rsid w:val="00632CD5"/>
    <w:rsid w:val="006340D3"/>
    <w:rsid w:val="00635F27"/>
    <w:rsid w:val="006366E2"/>
    <w:rsid w:val="0063680C"/>
    <w:rsid w:val="00640BEB"/>
    <w:rsid w:val="0064118F"/>
    <w:rsid w:val="0064143D"/>
    <w:rsid w:val="00641EEF"/>
    <w:rsid w:val="00642B8D"/>
    <w:rsid w:val="00643B70"/>
    <w:rsid w:val="00645028"/>
    <w:rsid w:val="006451D1"/>
    <w:rsid w:val="00653645"/>
    <w:rsid w:val="0065443E"/>
    <w:rsid w:val="0065559C"/>
    <w:rsid w:val="00657652"/>
    <w:rsid w:val="00661337"/>
    <w:rsid w:val="0066500B"/>
    <w:rsid w:val="00665039"/>
    <w:rsid w:val="00665B1B"/>
    <w:rsid w:val="00671447"/>
    <w:rsid w:val="0067236D"/>
    <w:rsid w:val="0068070F"/>
    <w:rsid w:val="00682755"/>
    <w:rsid w:val="00683132"/>
    <w:rsid w:val="00684BEF"/>
    <w:rsid w:val="00684DFF"/>
    <w:rsid w:val="006852C3"/>
    <w:rsid w:val="00685BA1"/>
    <w:rsid w:val="00686259"/>
    <w:rsid w:val="00690555"/>
    <w:rsid w:val="00691CD5"/>
    <w:rsid w:val="0069404F"/>
    <w:rsid w:val="006963E8"/>
    <w:rsid w:val="00696D62"/>
    <w:rsid w:val="006972EF"/>
    <w:rsid w:val="0069787C"/>
    <w:rsid w:val="006A1543"/>
    <w:rsid w:val="006A5287"/>
    <w:rsid w:val="006A6BF6"/>
    <w:rsid w:val="006A7528"/>
    <w:rsid w:val="006A7BC2"/>
    <w:rsid w:val="006B1817"/>
    <w:rsid w:val="006B1F07"/>
    <w:rsid w:val="006B5B9D"/>
    <w:rsid w:val="006B5F47"/>
    <w:rsid w:val="006B692D"/>
    <w:rsid w:val="006B6FE2"/>
    <w:rsid w:val="006B7DE9"/>
    <w:rsid w:val="006B7FD7"/>
    <w:rsid w:val="006C15E4"/>
    <w:rsid w:val="006C1ECC"/>
    <w:rsid w:val="006C2577"/>
    <w:rsid w:val="006C2FC8"/>
    <w:rsid w:val="006C4A53"/>
    <w:rsid w:val="006C699F"/>
    <w:rsid w:val="006C6B0B"/>
    <w:rsid w:val="006C7C10"/>
    <w:rsid w:val="006D02EE"/>
    <w:rsid w:val="006D0BE2"/>
    <w:rsid w:val="006D0CFB"/>
    <w:rsid w:val="006D32AB"/>
    <w:rsid w:val="006D5915"/>
    <w:rsid w:val="006D6CE2"/>
    <w:rsid w:val="006D7EDD"/>
    <w:rsid w:val="006E154D"/>
    <w:rsid w:val="006E28BB"/>
    <w:rsid w:val="006E5180"/>
    <w:rsid w:val="006E59F1"/>
    <w:rsid w:val="006F2A31"/>
    <w:rsid w:val="006F2DCD"/>
    <w:rsid w:val="006F52F6"/>
    <w:rsid w:val="006F68CD"/>
    <w:rsid w:val="006F6DA0"/>
    <w:rsid w:val="00700207"/>
    <w:rsid w:val="007002B4"/>
    <w:rsid w:val="00702788"/>
    <w:rsid w:val="0070546B"/>
    <w:rsid w:val="00705EF9"/>
    <w:rsid w:val="00706000"/>
    <w:rsid w:val="00707028"/>
    <w:rsid w:val="00711736"/>
    <w:rsid w:val="00711D07"/>
    <w:rsid w:val="00712D5C"/>
    <w:rsid w:val="007137DC"/>
    <w:rsid w:val="00713B36"/>
    <w:rsid w:val="00714311"/>
    <w:rsid w:val="00714D2E"/>
    <w:rsid w:val="007152FA"/>
    <w:rsid w:val="00715688"/>
    <w:rsid w:val="00715750"/>
    <w:rsid w:val="00715DEC"/>
    <w:rsid w:val="00715E3F"/>
    <w:rsid w:val="0072126A"/>
    <w:rsid w:val="0072558C"/>
    <w:rsid w:val="00731218"/>
    <w:rsid w:val="00732AD5"/>
    <w:rsid w:val="00735E25"/>
    <w:rsid w:val="007361AA"/>
    <w:rsid w:val="00741B91"/>
    <w:rsid w:val="007423C1"/>
    <w:rsid w:val="0074316E"/>
    <w:rsid w:val="00750ECD"/>
    <w:rsid w:val="00751446"/>
    <w:rsid w:val="00752564"/>
    <w:rsid w:val="00752BAC"/>
    <w:rsid w:val="00753120"/>
    <w:rsid w:val="00754606"/>
    <w:rsid w:val="00756574"/>
    <w:rsid w:val="0075798B"/>
    <w:rsid w:val="00764541"/>
    <w:rsid w:val="00764926"/>
    <w:rsid w:val="00766458"/>
    <w:rsid w:val="007679EA"/>
    <w:rsid w:val="0077085C"/>
    <w:rsid w:val="00770970"/>
    <w:rsid w:val="00771678"/>
    <w:rsid w:val="00771735"/>
    <w:rsid w:val="00772305"/>
    <w:rsid w:val="00774EDD"/>
    <w:rsid w:val="007757DF"/>
    <w:rsid w:val="00777350"/>
    <w:rsid w:val="0078095C"/>
    <w:rsid w:val="0078099A"/>
    <w:rsid w:val="00780B37"/>
    <w:rsid w:val="007835D1"/>
    <w:rsid w:val="00783FE5"/>
    <w:rsid w:val="0078523A"/>
    <w:rsid w:val="00791A52"/>
    <w:rsid w:val="007950A7"/>
    <w:rsid w:val="00796611"/>
    <w:rsid w:val="00796A00"/>
    <w:rsid w:val="007A5B81"/>
    <w:rsid w:val="007A70D7"/>
    <w:rsid w:val="007A71F9"/>
    <w:rsid w:val="007A7814"/>
    <w:rsid w:val="007B0561"/>
    <w:rsid w:val="007B309D"/>
    <w:rsid w:val="007C22E0"/>
    <w:rsid w:val="007C60C2"/>
    <w:rsid w:val="007C61C1"/>
    <w:rsid w:val="007C7C07"/>
    <w:rsid w:val="007D3DB6"/>
    <w:rsid w:val="007E5222"/>
    <w:rsid w:val="007E57D1"/>
    <w:rsid w:val="007E5A4C"/>
    <w:rsid w:val="007E715A"/>
    <w:rsid w:val="007E71D4"/>
    <w:rsid w:val="007F1FBD"/>
    <w:rsid w:val="007F3C89"/>
    <w:rsid w:val="008006E3"/>
    <w:rsid w:val="00800897"/>
    <w:rsid w:val="008042F1"/>
    <w:rsid w:val="00806D5F"/>
    <w:rsid w:val="00806E3A"/>
    <w:rsid w:val="0080798D"/>
    <w:rsid w:val="00811A09"/>
    <w:rsid w:val="00811A57"/>
    <w:rsid w:val="00821D23"/>
    <w:rsid w:val="00822CC1"/>
    <w:rsid w:val="00823C05"/>
    <w:rsid w:val="0082403F"/>
    <w:rsid w:val="00824437"/>
    <w:rsid w:val="00830074"/>
    <w:rsid w:val="00831641"/>
    <w:rsid w:val="00831761"/>
    <w:rsid w:val="008327E7"/>
    <w:rsid w:val="008340BA"/>
    <w:rsid w:val="0083697B"/>
    <w:rsid w:val="00837B7F"/>
    <w:rsid w:val="00837FDF"/>
    <w:rsid w:val="00841B3C"/>
    <w:rsid w:val="008422A7"/>
    <w:rsid w:val="00842CDE"/>
    <w:rsid w:val="00842E76"/>
    <w:rsid w:val="008447EB"/>
    <w:rsid w:val="00844C24"/>
    <w:rsid w:val="00844F78"/>
    <w:rsid w:val="00845DFE"/>
    <w:rsid w:val="00846918"/>
    <w:rsid w:val="00852513"/>
    <w:rsid w:val="008542A2"/>
    <w:rsid w:val="00856507"/>
    <w:rsid w:val="00856DEA"/>
    <w:rsid w:val="00857748"/>
    <w:rsid w:val="00861D34"/>
    <w:rsid w:val="00863689"/>
    <w:rsid w:val="008660B1"/>
    <w:rsid w:val="00866E67"/>
    <w:rsid w:val="00871C7B"/>
    <w:rsid w:val="0088312C"/>
    <w:rsid w:val="008832CB"/>
    <w:rsid w:val="00884B52"/>
    <w:rsid w:val="00887CD2"/>
    <w:rsid w:val="00890EDD"/>
    <w:rsid w:val="00890F6A"/>
    <w:rsid w:val="00893059"/>
    <w:rsid w:val="00893EED"/>
    <w:rsid w:val="008941B8"/>
    <w:rsid w:val="0089746C"/>
    <w:rsid w:val="008A0523"/>
    <w:rsid w:val="008A1849"/>
    <w:rsid w:val="008A2826"/>
    <w:rsid w:val="008A3172"/>
    <w:rsid w:val="008A40C2"/>
    <w:rsid w:val="008A4AE8"/>
    <w:rsid w:val="008A6CA5"/>
    <w:rsid w:val="008B01A0"/>
    <w:rsid w:val="008B0B0E"/>
    <w:rsid w:val="008B65E0"/>
    <w:rsid w:val="008B75C4"/>
    <w:rsid w:val="008C094F"/>
    <w:rsid w:val="008C3225"/>
    <w:rsid w:val="008C403F"/>
    <w:rsid w:val="008C5C8C"/>
    <w:rsid w:val="008C7E48"/>
    <w:rsid w:val="008D06C5"/>
    <w:rsid w:val="008D1A64"/>
    <w:rsid w:val="008D1F06"/>
    <w:rsid w:val="008D28A1"/>
    <w:rsid w:val="008D547C"/>
    <w:rsid w:val="008D6287"/>
    <w:rsid w:val="008E02E1"/>
    <w:rsid w:val="008E1CD2"/>
    <w:rsid w:val="008E64BD"/>
    <w:rsid w:val="008E6832"/>
    <w:rsid w:val="008E6A48"/>
    <w:rsid w:val="008F007E"/>
    <w:rsid w:val="008F7330"/>
    <w:rsid w:val="008F7BE7"/>
    <w:rsid w:val="00901C60"/>
    <w:rsid w:val="009037A1"/>
    <w:rsid w:val="00906119"/>
    <w:rsid w:val="009068FF"/>
    <w:rsid w:val="009106BC"/>
    <w:rsid w:val="00910733"/>
    <w:rsid w:val="00912094"/>
    <w:rsid w:val="00912DE6"/>
    <w:rsid w:val="00913D7D"/>
    <w:rsid w:val="00915758"/>
    <w:rsid w:val="00916863"/>
    <w:rsid w:val="00916A2C"/>
    <w:rsid w:val="0091728F"/>
    <w:rsid w:val="009214ED"/>
    <w:rsid w:val="009218BF"/>
    <w:rsid w:val="0092263E"/>
    <w:rsid w:val="00922826"/>
    <w:rsid w:val="00926F03"/>
    <w:rsid w:val="00927A27"/>
    <w:rsid w:val="00927AAB"/>
    <w:rsid w:val="009306BB"/>
    <w:rsid w:val="0093181A"/>
    <w:rsid w:val="0093194A"/>
    <w:rsid w:val="0093642E"/>
    <w:rsid w:val="00937094"/>
    <w:rsid w:val="009374DB"/>
    <w:rsid w:val="0093758D"/>
    <w:rsid w:val="009377C9"/>
    <w:rsid w:val="0094171A"/>
    <w:rsid w:val="00942320"/>
    <w:rsid w:val="009428A4"/>
    <w:rsid w:val="00944C0A"/>
    <w:rsid w:val="00944C50"/>
    <w:rsid w:val="00946023"/>
    <w:rsid w:val="00946AF3"/>
    <w:rsid w:val="009513E2"/>
    <w:rsid w:val="009548F3"/>
    <w:rsid w:val="00954B39"/>
    <w:rsid w:val="0096142F"/>
    <w:rsid w:val="00963F79"/>
    <w:rsid w:val="009672C1"/>
    <w:rsid w:val="00971F73"/>
    <w:rsid w:val="00972D5B"/>
    <w:rsid w:val="009731F6"/>
    <w:rsid w:val="009738A5"/>
    <w:rsid w:val="009751F4"/>
    <w:rsid w:val="0097653A"/>
    <w:rsid w:val="00980CD8"/>
    <w:rsid w:val="0098160F"/>
    <w:rsid w:val="0098389F"/>
    <w:rsid w:val="00983DD3"/>
    <w:rsid w:val="00985987"/>
    <w:rsid w:val="00985A7D"/>
    <w:rsid w:val="009870FD"/>
    <w:rsid w:val="009877B1"/>
    <w:rsid w:val="00987CA6"/>
    <w:rsid w:val="00990392"/>
    <w:rsid w:val="009918A0"/>
    <w:rsid w:val="00993B10"/>
    <w:rsid w:val="00995603"/>
    <w:rsid w:val="00996F9D"/>
    <w:rsid w:val="009970FC"/>
    <w:rsid w:val="009A21E5"/>
    <w:rsid w:val="009A32A5"/>
    <w:rsid w:val="009A3B33"/>
    <w:rsid w:val="009A4A42"/>
    <w:rsid w:val="009A4DB0"/>
    <w:rsid w:val="009A5286"/>
    <w:rsid w:val="009B23C3"/>
    <w:rsid w:val="009B7380"/>
    <w:rsid w:val="009C0291"/>
    <w:rsid w:val="009C1244"/>
    <w:rsid w:val="009C2176"/>
    <w:rsid w:val="009C44AF"/>
    <w:rsid w:val="009C4ADD"/>
    <w:rsid w:val="009C53AE"/>
    <w:rsid w:val="009C58CB"/>
    <w:rsid w:val="009C60FD"/>
    <w:rsid w:val="009C69E5"/>
    <w:rsid w:val="009C7695"/>
    <w:rsid w:val="009D1C0B"/>
    <w:rsid w:val="009D2F9B"/>
    <w:rsid w:val="009D46CB"/>
    <w:rsid w:val="009D46F3"/>
    <w:rsid w:val="009D54A5"/>
    <w:rsid w:val="009D6DDD"/>
    <w:rsid w:val="009E0C60"/>
    <w:rsid w:val="009E50A3"/>
    <w:rsid w:val="009E5234"/>
    <w:rsid w:val="009E559B"/>
    <w:rsid w:val="009E5C4C"/>
    <w:rsid w:val="009E6610"/>
    <w:rsid w:val="009E7A4C"/>
    <w:rsid w:val="009F0D61"/>
    <w:rsid w:val="009F1946"/>
    <w:rsid w:val="009F3063"/>
    <w:rsid w:val="009F40C3"/>
    <w:rsid w:val="009F457C"/>
    <w:rsid w:val="009F7170"/>
    <w:rsid w:val="00A00696"/>
    <w:rsid w:val="00A00E74"/>
    <w:rsid w:val="00A04D39"/>
    <w:rsid w:val="00A05C4F"/>
    <w:rsid w:val="00A05EDC"/>
    <w:rsid w:val="00A063E7"/>
    <w:rsid w:val="00A0692A"/>
    <w:rsid w:val="00A13632"/>
    <w:rsid w:val="00A15635"/>
    <w:rsid w:val="00A15AFC"/>
    <w:rsid w:val="00A178AE"/>
    <w:rsid w:val="00A25081"/>
    <w:rsid w:val="00A2551C"/>
    <w:rsid w:val="00A259CA"/>
    <w:rsid w:val="00A25ABA"/>
    <w:rsid w:val="00A260BA"/>
    <w:rsid w:val="00A31B31"/>
    <w:rsid w:val="00A323E4"/>
    <w:rsid w:val="00A35051"/>
    <w:rsid w:val="00A370C6"/>
    <w:rsid w:val="00A3767B"/>
    <w:rsid w:val="00A41FBA"/>
    <w:rsid w:val="00A425A6"/>
    <w:rsid w:val="00A42865"/>
    <w:rsid w:val="00A44A0A"/>
    <w:rsid w:val="00A44EE9"/>
    <w:rsid w:val="00A460EC"/>
    <w:rsid w:val="00A4743E"/>
    <w:rsid w:val="00A51F7A"/>
    <w:rsid w:val="00A56AF8"/>
    <w:rsid w:val="00A61FD2"/>
    <w:rsid w:val="00A645EB"/>
    <w:rsid w:val="00A67D82"/>
    <w:rsid w:val="00A728D9"/>
    <w:rsid w:val="00A74930"/>
    <w:rsid w:val="00A80BF5"/>
    <w:rsid w:val="00A80CC0"/>
    <w:rsid w:val="00A81FEE"/>
    <w:rsid w:val="00A839BA"/>
    <w:rsid w:val="00A83F70"/>
    <w:rsid w:val="00A840FD"/>
    <w:rsid w:val="00A84538"/>
    <w:rsid w:val="00A85560"/>
    <w:rsid w:val="00A90731"/>
    <w:rsid w:val="00A913AC"/>
    <w:rsid w:val="00A917CC"/>
    <w:rsid w:val="00A9299B"/>
    <w:rsid w:val="00A9520A"/>
    <w:rsid w:val="00A9691B"/>
    <w:rsid w:val="00A97E29"/>
    <w:rsid w:val="00AA047E"/>
    <w:rsid w:val="00AA0B1F"/>
    <w:rsid w:val="00AA1B73"/>
    <w:rsid w:val="00AA2F42"/>
    <w:rsid w:val="00AA503D"/>
    <w:rsid w:val="00AA6767"/>
    <w:rsid w:val="00AA71D0"/>
    <w:rsid w:val="00AB0134"/>
    <w:rsid w:val="00AB204A"/>
    <w:rsid w:val="00AB3F13"/>
    <w:rsid w:val="00AB5D12"/>
    <w:rsid w:val="00AB6A78"/>
    <w:rsid w:val="00AC0898"/>
    <w:rsid w:val="00AC541C"/>
    <w:rsid w:val="00AD14B6"/>
    <w:rsid w:val="00AD1F06"/>
    <w:rsid w:val="00AD2327"/>
    <w:rsid w:val="00AD24B5"/>
    <w:rsid w:val="00AD2FFA"/>
    <w:rsid w:val="00AD3C5B"/>
    <w:rsid w:val="00AE2367"/>
    <w:rsid w:val="00AE3EB2"/>
    <w:rsid w:val="00AE48B6"/>
    <w:rsid w:val="00AE7FD6"/>
    <w:rsid w:val="00AF094B"/>
    <w:rsid w:val="00AF128B"/>
    <w:rsid w:val="00AF2BA7"/>
    <w:rsid w:val="00AF3BD6"/>
    <w:rsid w:val="00AF6648"/>
    <w:rsid w:val="00AF699F"/>
    <w:rsid w:val="00AF6C90"/>
    <w:rsid w:val="00B0026F"/>
    <w:rsid w:val="00B00AD7"/>
    <w:rsid w:val="00B0175A"/>
    <w:rsid w:val="00B028CD"/>
    <w:rsid w:val="00B04E4F"/>
    <w:rsid w:val="00B05987"/>
    <w:rsid w:val="00B202B3"/>
    <w:rsid w:val="00B20B49"/>
    <w:rsid w:val="00B23AA5"/>
    <w:rsid w:val="00B25ADB"/>
    <w:rsid w:val="00B2603B"/>
    <w:rsid w:val="00B31B31"/>
    <w:rsid w:val="00B326FC"/>
    <w:rsid w:val="00B330CD"/>
    <w:rsid w:val="00B34BC1"/>
    <w:rsid w:val="00B37C22"/>
    <w:rsid w:val="00B40D64"/>
    <w:rsid w:val="00B413D9"/>
    <w:rsid w:val="00B41975"/>
    <w:rsid w:val="00B469B3"/>
    <w:rsid w:val="00B52863"/>
    <w:rsid w:val="00B5554C"/>
    <w:rsid w:val="00B60347"/>
    <w:rsid w:val="00B6093A"/>
    <w:rsid w:val="00B62E8F"/>
    <w:rsid w:val="00B63DD8"/>
    <w:rsid w:val="00B653AB"/>
    <w:rsid w:val="00B70A99"/>
    <w:rsid w:val="00B71590"/>
    <w:rsid w:val="00B71E81"/>
    <w:rsid w:val="00B72023"/>
    <w:rsid w:val="00B74A8D"/>
    <w:rsid w:val="00B844B1"/>
    <w:rsid w:val="00B8741B"/>
    <w:rsid w:val="00B92125"/>
    <w:rsid w:val="00B93099"/>
    <w:rsid w:val="00B97423"/>
    <w:rsid w:val="00BA65DD"/>
    <w:rsid w:val="00BA6AFA"/>
    <w:rsid w:val="00BB1B47"/>
    <w:rsid w:val="00BB3CB5"/>
    <w:rsid w:val="00BB4251"/>
    <w:rsid w:val="00BB4972"/>
    <w:rsid w:val="00BB509B"/>
    <w:rsid w:val="00BB6BBD"/>
    <w:rsid w:val="00BC478A"/>
    <w:rsid w:val="00BC4B69"/>
    <w:rsid w:val="00BC5636"/>
    <w:rsid w:val="00BC65A2"/>
    <w:rsid w:val="00BC6F1A"/>
    <w:rsid w:val="00BD110C"/>
    <w:rsid w:val="00BD2F32"/>
    <w:rsid w:val="00BD3E35"/>
    <w:rsid w:val="00BD47BC"/>
    <w:rsid w:val="00BD6248"/>
    <w:rsid w:val="00BD6EF3"/>
    <w:rsid w:val="00BD7D1B"/>
    <w:rsid w:val="00BE0B20"/>
    <w:rsid w:val="00BE365D"/>
    <w:rsid w:val="00BE3AD5"/>
    <w:rsid w:val="00BE45A0"/>
    <w:rsid w:val="00BE46E6"/>
    <w:rsid w:val="00BE4D26"/>
    <w:rsid w:val="00BE58EA"/>
    <w:rsid w:val="00BF2CFD"/>
    <w:rsid w:val="00BF33B1"/>
    <w:rsid w:val="00BF348E"/>
    <w:rsid w:val="00BF418D"/>
    <w:rsid w:val="00BF54B0"/>
    <w:rsid w:val="00C02DE4"/>
    <w:rsid w:val="00C02E00"/>
    <w:rsid w:val="00C064A4"/>
    <w:rsid w:val="00C078E1"/>
    <w:rsid w:val="00C11A13"/>
    <w:rsid w:val="00C12329"/>
    <w:rsid w:val="00C157F4"/>
    <w:rsid w:val="00C22607"/>
    <w:rsid w:val="00C226C3"/>
    <w:rsid w:val="00C24387"/>
    <w:rsid w:val="00C24D1E"/>
    <w:rsid w:val="00C24D49"/>
    <w:rsid w:val="00C25456"/>
    <w:rsid w:val="00C25CAF"/>
    <w:rsid w:val="00C2773D"/>
    <w:rsid w:val="00C30860"/>
    <w:rsid w:val="00C30FEC"/>
    <w:rsid w:val="00C335A1"/>
    <w:rsid w:val="00C354F0"/>
    <w:rsid w:val="00C35741"/>
    <w:rsid w:val="00C41D54"/>
    <w:rsid w:val="00C427E5"/>
    <w:rsid w:val="00C42A2D"/>
    <w:rsid w:val="00C42DC1"/>
    <w:rsid w:val="00C43578"/>
    <w:rsid w:val="00C436EE"/>
    <w:rsid w:val="00C45F55"/>
    <w:rsid w:val="00C47E33"/>
    <w:rsid w:val="00C54BAD"/>
    <w:rsid w:val="00C57A21"/>
    <w:rsid w:val="00C62B83"/>
    <w:rsid w:val="00C66FF7"/>
    <w:rsid w:val="00C702A2"/>
    <w:rsid w:val="00C70E4B"/>
    <w:rsid w:val="00C712A1"/>
    <w:rsid w:val="00C75726"/>
    <w:rsid w:val="00C75897"/>
    <w:rsid w:val="00C7623C"/>
    <w:rsid w:val="00C76EBF"/>
    <w:rsid w:val="00C8085F"/>
    <w:rsid w:val="00C81227"/>
    <w:rsid w:val="00C81A23"/>
    <w:rsid w:val="00C87078"/>
    <w:rsid w:val="00C87240"/>
    <w:rsid w:val="00C928DB"/>
    <w:rsid w:val="00C94EF8"/>
    <w:rsid w:val="00C96D12"/>
    <w:rsid w:val="00C96F58"/>
    <w:rsid w:val="00C97A93"/>
    <w:rsid w:val="00CA195E"/>
    <w:rsid w:val="00CA28E3"/>
    <w:rsid w:val="00CA3087"/>
    <w:rsid w:val="00CB0C5C"/>
    <w:rsid w:val="00CB122B"/>
    <w:rsid w:val="00CB1AD0"/>
    <w:rsid w:val="00CB22CC"/>
    <w:rsid w:val="00CB6FCE"/>
    <w:rsid w:val="00CC1C70"/>
    <w:rsid w:val="00CC29CC"/>
    <w:rsid w:val="00CC3B78"/>
    <w:rsid w:val="00CC512A"/>
    <w:rsid w:val="00CC64BD"/>
    <w:rsid w:val="00CC789A"/>
    <w:rsid w:val="00CD23F7"/>
    <w:rsid w:val="00CD3140"/>
    <w:rsid w:val="00CD3F89"/>
    <w:rsid w:val="00CD41F3"/>
    <w:rsid w:val="00CD4C52"/>
    <w:rsid w:val="00CD6869"/>
    <w:rsid w:val="00CE1198"/>
    <w:rsid w:val="00CE2284"/>
    <w:rsid w:val="00CE41C8"/>
    <w:rsid w:val="00CE709A"/>
    <w:rsid w:val="00CE7E1F"/>
    <w:rsid w:val="00CF3638"/>
    <w:rsid w:val="00CF37E0"/>
    <w:rsid w:val="00CF518E"/>
    <w:rsid w:val="00D02AB4"/>
    <w:rsid w:val="00D039F0"/>
    <w:rsid w:val="00D05F24"/>
    <w:rsid w:val="00D06593"/>
    <w:rsid w:val="00D06994"/>
    <w:rsid w:val="00D106B8"/>
    <w:rsid w:val="00D1163A"/>
    <w:rsid w:val="00D13275"/>
    <w:rsid w:val="00D13FC1"/>
    <w:rsid w:val="00D149D1"/>
    <w:rsid w:val="00D161B8"/>
    <w:rsid w:val="00D177B6"/>
    <w:rsid w:val="00D17CF6"/>
    <w:rsid w:val="00D23317"/>
    <w:rsid w:val="00D245A4"/>
    <w:rsid w:val="00D2513C"/>
    <w:rsid w:val="00D2745A"/>
    <w:rsid w:val="00D274B4"/>
    <w:rsid w:val="00D30EA7"/>
    <w:rsid w:val="00D339B4"/>
    <w:rsid w:val="00D35542"/>
    <w:rsid w:val="00D367E9"/>
    <w:rsid w:val="00D437A7"/>
    <w:rsid w:val="00D44A62"/>
    <w:rsid w:val="00D45338"/>
    <w:rsid w:val="00D509FF"/>
    <w:rsid w:val="00D527F8"/>
    <w:rsid w:val="00D5290A"/>
    <w:rsid w:val="00D537EE"/>
    <w:rsid w:val="00D53BA7"/>
    <w:rsid w:val="00D55786"/>
    <w:rsid w:val="00D5795C"/>
    <w:rsid w:val="00D57B46"/>
    <w:rsid w:val="00D616D7"/>
    <w:rsid w:val="00D63B19"/>
    <w:rsid w:val="00D70162"/>
    <w:rsid w:val="00D72D5A"/>
    <w:rsid w:val="00D731B1"/>
    <w:rsid w:val="00D74437"/>
    <w:rsid w:val="00D74CD3"/>
    <w:rsid w:val="00D7514F"/>
    <w:rsid w:val="00D75B6E"/>
    <w:rsid w:val="00D7611E"/>
    <w:rsid w:val="00D766DB"/>
    <w:rsid w:val="00D80B1E"/>
    <w:rsid w:val="00D80D08"/>
    <w:rsid w:val="00D83C6B"/>
    <w:rsid w:val="00D87221"/>
    <w:rsid w:val="00D93575"/>
    <w:rsid w:val="00D94DA7"/>
    <w:rsid w:val="00D9729B"/>
    <w:rsid w:val="00D97CD5"/>
    <w:rsid w:val="00D97D3E"/>
    <w:rsid w:val="00DA139B"/>
    <w:rsid w:val="00DA147F"/>
    <w:rsid w:val="00DA3F77"/>
    <w:rsid w:val="00DA6372"/>
    <w:rsid w:val="00DA6CC5"/>
    <w:rsid w:val="00DB22AD"/>
    <w:rsid w:val="00DB34F9"/>
    <w:rsid w:val="00DB799C"/>
    <w:rsid w:val="00DC2DEE"/>
    <w:rsid w:val="00DC7FE1"/>
    <w:rsid w:val="00DD06DC"/>
    <w:rsid w:val="00DD2EF3"/>
    <w:rsid w:val="00DD2F98"/>
    <w:rsid w:val="00DD33D4"/>
    <w:rsid w:val="00DD4BC1"/>
    <w:rsid w:val="00DD4F61"/>
    <w:rsid w:val="00DD5D20"/>
    <w:rsid w:val="00DD7D4F"/>
    <w:rsid w:val="00DE01E8"/>
    <w:rsid w:val="00DE361F"/>
    <w:rsid w:val="00DF5DF8"/>
    <w:rsid w:val="00DF65D4"/>
    <w:rsid w:val="00DF6B06"/>
    <w:rsid w:val="00DF7D5B"/>
    <w:rsid w:val="00DF7EF3"/>
    <w:rsid w:val="00E00F00"/>
    <w:rsid w:val="00E02545"/>
    <w:rsid w:val="00E10669"/>
    <w:rsid w:val="00E11E3F"/>
    <w:rsid w:val="00E12CF6"/>
    <w:rsid w:val="00E20FC7"/>
    <w:rsid w:val="00E2154E"/>
    <w:rsid w:val="00E22058"/>
    <w:rsid w:val="00E22E08"/>
    <w:rsid w:val="00E231D6"/>
    <w:rsid w:val="00E251AF"/>
    <w:rsid w:val="00E257C1"/>
    <w:rsid w:val="00E26138"/>
    <w:rsid w:val="00E26990"/>
    <w:rsid w:val="00E274D2"/>
    <w:rsid w:val="00E31264"/>
    <w:rsid w:val="00E31A27"/>
    <w:rsid w:val="00E320A0"/>
    <w:rsid w:val="00E32A57"/>
    <w:rsid w:val="00E34121"/>
    <w:rsid w:val="00E341E4"/>
    <w:rsid w:val="00E35C75"/>
    <w:rsid w:val="00E40A6A"/>
    <w:rsid w:val="00E42ED1"/>
    <w:rsid w:val="00E43872"/>
    <w:rsid w:val="00E47E5A"/>
    <w:rsid w:val="00E50D3D"/>
    <w:rsid w:val="00E5193C"/>
    <w:rsid w:val="00E53149"/>
    <w:rsid w:val="00E543BD"/>
    <w:rsid w:val="00E5535B"/>
    <w:rsid w:val="00E560E9"/>
    <w:rsid w:val="00E57361"/>
    <w:rsid w:val="00E57A6B"/>
    <w:rsid w:val="00E614D4"/>
    <w:rsid w:val="00E63C20"/>
    <w:rsid w:val="00E64FB4"/>
    <w:rsid w:val="00E65310"/>
    <w:rsid w:val="00E71445"/>
    <w:rsid w:val="00E736BB"/>
    <w:rsid w:val="00E775A1"/>
    <w:rsid w:val="00E77DA6"/>
    <w:rsid w:val="00E82D74"/>
    <w:rsid w:val="00E86443"/>
    <w:rsid w:val="00E90672"/>
    <w:rsid w:val="00E9220C"/>
    <w:rsid w:val="00E9225F"/>
    <w:rsid w:val="00E925BC"/>
    <w:rsid w:val="00E931A8"/>
    <w:rsid w:val="00E9516A"/>
    <w:rsid w:val="00E9559D"/>
    <w:rsid w:val="00EA0229"/>
    <w:rsid w:val="00EA031E"/>
    <w:rsid w:val="00EA1255"/>
    <w:rsid w:val="00EA154A"/>
    <w:rsid w:val="00EB0A7D"/>
    <w:rsid w:val="00EB28CF"/>
    <w:rsid w:val="00EB54F2"/>
    <w:rsid w:val="00EB6EC6"/>
    <w:rsid w:val="00EC0367"/>
    <w:rsid w:val="00EC1C77"/>
    <w:rsid w:val="00EC2AA5"/>
    <w:rsid w:val="00EC3348"/>
    <w:rsid w:val="00EC4733"/>
    <w:rsid w:val="00EC737C"/>
    <w:rsid w:val="00EC7DC6"/>
    <w:rsid w:val="00ED2353"/>
    <w:rsid w:val="00ED2F3A"/>
    <w:rsid w:val="00ED74B0"/>
    <w:rsid w:val="00EE1250"/>
    <w:rsid w:val="00EE2BF2"/>
    <w:rsid w:val="00EE36CF"/>
    <w:rsid w:val="00EF1668"/>
    <w:rsid w:val="00EF4B3E"/>
    <w:rsid w:val="00EF4CF1"/>
    <w:rsid w:val="00EF5CB9"/>
    <w:rsid w:val="00EF5D5C"/>
    <w:rsid w:val="00F00C49"/>
    <w:rsid w:val="00F013E4"/>
    <w:rsid w:val="00F026E3"/>
    <w:rsid w:val="00F02A38"/>
    <w:rsid w:val="00F05CE1"/>
    <w:rsid w:val="00F065AB"/>
    <w:rsid w:val="00F11B3E"/>
    <w:rsid w:val="00F1751C"/>
    <w:rsid w:val="00F17A66"/>
    <w:rsid w:val="00F210D2"/>
    <w:rsid w:val="00F227B3"/>
    <w:rsid w:val="00F23E17"/>
    <w:rsid w:val="00F24CAC"/>
    <w:rsid w:val="00F24F43"/>
    <w:rsid w:val="00F25805"/>
    <w:rsid w:val="00F25B11"/>
    <w:rsid w:val="00F25E92"/>
    <w:rsid w:val="00F26AEB"/>
    <w:rsid w:val="00F31A30"/>
    <w:rsid w:val="00F34852"/>
    <w:rsid w:val="00F411F6"/>
    <w:rsid w:val="00F4174E"/>
    <w:rsid w:val="00F4183A"/>
    <w:rsid w:val="00F41CB4"/>
    <w:rsid w:val="00F422BA"/>
    <w:rsid w:val="00F441F7"/>
    <w:rsid w:val="00F455BF"/>
    <w:rsid w:val="00F462FB"/>
    <w:rsid w:val="00F469CD"/>
    <w:rsid w:val="00F4749D"/>
    <w:rsid w:val="00F47DC6"/>
    <w:rsid w:val="00F506B5"/>
    <w:rsid w:val="00F5249A"/>
    <w:rsid w:val="00F55F89"/>
    <w:rsid w:val="00F56388"/>
    <w:rsid w:val="00F60208"/>
    <w:rsid w:val="00F61530"/>
    <w:rsid w:val="00F617AA"/>
    <w:rsid w:val="00F617AC"/>
    <w:rsid w:val="00F6383B"/>
    <w:rsid w:val="00F64A2B"/>
    <w:rsid w:val="00F65786"/>
    <w:rsid w:val="00F65BA1"/>
    <w:rsid w:val="00F677BE"/>
    <w:rsid w:val="00F728FD"/>
    <w:rsid w:val="00F739DD"/>
    <w:rsid w:val="00F76AAC"/>
    <w:rsid w:val="00F76F27"/>
    <w:rsid w:val="00F77161"/>
    <w:rsid w:val="00F80A56"/>
    <w:rsid w:val="00F80A98"/>
    <w:rsid w:val="00F81642"/>
    <w:rsid w:val="00F84614"/>
    <w:rsid w:val="00F9164A"/>
    <w:rsid w:val="00F93CCA"/>
    <w:rsid w:val="00F97C70"/>
    <w:rsid w:val="00F97EA5"/>
    <w:rsid w:val="00FA047C"/>
    <w:rsid w:val="00FA0C33"/>
    <w:rsid w:val="00FA3932"/>
    <w:rsid w:val="00FA54EC"/>
    <w:rsid w:val="00FA5C6A"/>
    <w:rsid w:val="00FA623D"/>
    <w:rsid w:val="00FA7B47"/>
    <w:rsid w:val="00FB344D"/>
    <w:rsid w:val="00FB560E"/>
    <w:rsid w:val="00FB5C82"/>
    <w:rsid w:val="00FB65FF"/>
    <w:rsid w:val="00FB6992"/>
    <w:rsid w:val="00FB74FC"/>
    <w:rsid w:val="00FC11A8"/>
    <w:rsid w:val="00FC1487"/>
    <w:rsid w:val="00FC1CD5"/>
    <w:rsid w:val="00FC4112"/>
    <w:rsid w:val="00FC53FA"/>
    <w:rsid w:val="00FC7052"/>
    <w:rsid w:val="00FD00F1"/>
    <w:rsid w:val="00FD0E0C"/>
    <w:rsid w:val="00FD1E86"/>
    <w:rsid w:val="00FD27D7"/>
    <w:rsid w:val="00FD5151"/>
    <w:rsid w:val="00FE01A9"/>
    <w:rsid w:val="00FE2306"/>
    <w:rsid w:val="00FE2701"/>
    <w:rsid w:val="00FE31A2"/>
    <w:rsid w:val="00FF1392"/>
    <w:rsid w:val="00FF3C65"/>
    <w:rsid w:val="00FF3D5E"/>
    <w:rsid w:val="00FF5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514913"/>
  <w15:chartTrackingRefBased/>
  <w15:docId w15:val="{3A8E12C1-AD35-4ABD-B4FC-9F48F633F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able of figures" w:uiPriority="99"/>
    <w:lsdException w:name="annotation reference" w:uiPriority="99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Date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Document Map" w:uiPriority="99"/>
    <w:lsdException w:name="Normal (Web)" w:uiPriority="99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5">
    <w:name w:val="Normal"/>
    <w:qFormat/>
    <w:rsid w:val="00FE31A2"/>
    <w:pPr>
      <w:widowControl w:val="0"/>
    </w:pPr>
    <w:rPr>
      <w:rFonts w:eastAsia="標楷體"/>
      <w:kern w:val="2"/>
      <w:sz w:val="28"/>
    </w:rPr>
  </w:style>
  <w:style w:type="paragraph" w:styleId="1">
    <w:name w:val="heading 1"/>
    <w:basedOn w:val="a5"/>
    <w:next w:val="a5"/>
    <w:link w:val="10"/>
    <w:uiPriority w:val="9"/>
    <w:qFormat/>
    <w:rsid w:val="0098389F"/>
    <w:pPr>
      <w:keepNext/>
      <w:spacing w:before="180" w:after="180" w:line="720" w:lineRule="auto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5"/>
    <w:next w:val="a5"/>
    <w:link w:val="20"/>
    <w:uiPriority w:val="9"/>
    <w:unhideWhenUsed/>
    <w:qFormat/>
    <w:rsid w:val="0098389F"/>
    <w:pPr>
      <w:keepNext/>
      <w:spacing w:line="720" w:lineRule="auto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5"/>
    <w:link w:val="30"/>
    <w:uiPriority w:val="9"/>
    <w:qFormat/>
    <w:rsid w:val="008E6832"/>
    <w:pPr>
      <w:adjustRightInd w:val="0"/>
      <w:spacing w:before="120" w:line="360" w:lineRule="atLeast"/>
      <w:ind w:left="1417" w:hanging="567"/>
      <w:jc w:val="both"/>
      <w:textAlignment w:val="baseline"/>
      <w:outlineLvl w:val="2"/>
    </w:pPr>
    <w:rPr>
      <w:rFonts w:ascii="Calibri" w:eastAsia="新細明體" w:hAnsi="Calibri"/>
      <w:kern w:val="0"/>
      <w:sz w:val="24"/>
      <w:lang w:val="x-none" w:eastAsia="x-none"/>
    </w:rPr>
  </w:style>
  <w:style w:type="paragraph" w:styleId="4">
    <w:name w:val="heading 4"/>
    <w:basedOn w:val="a5"/>
    <w:link w:val="40"/>
    <w:uiPriority w:val="9"/>
    <w:qFormat/>
    <w:rsid w:val="008E6832"/>
    <w:pPr>
      <w:adjustRightInd w:val="0"/>
      <w:spacing w:line="360" w:lineRule="atLeast"/>
      <w:ind w:left="2127" w:hanging="425"/>
      <w:textAlignment w:val="baseline"/>
      <w:outlineLvl w:val="3"/>
    </w:pPr>
    <w:rPr>
      <w:rFonts w:ascii="Calibri" w:eastAsia="新細明體" w:hAnsi="Calibri"/>
      <w:kern w:val="0"/>
      <w:sz w:val="24"/>
      <w:lang w:val="x-none" w:eastAsia="x-none"/>
    </w:rPr>
  </w:style>
  <w:style w:type="paragraph" w:styleId="5">
    <w:name w:val="heading 5"/>
    <w:basedOn w:val="a5"/>
    <w:link w:val="50"/>
    <w:qFormat/>
    <w:rsid w:val="008E6832"/>
    <w:pPr>
      <w:adjustRightInd w:val="0"/>
      <w:spacing w:line="360" w:lineRule="atLeast"/>
      <w:ind w:left="2835" w:hanging="454"/>
      <w:textAlignment w:val="baseline"/>
      <w:outlineLvl w:val="4"/>
    </w:pPr>
    <w:rPr>
      <w:rFonts w:ascii="Calibri" w:eastAsia="新細明體" w:hAnsi="Calibri"/>
      <w:kern w:val="0"/>
      <w:sz w:val="24"/>
      <w:lang w:val="x-none" w:eastAsia="x-none"/>
    </w:rPr>
  </w:style>
  <w:style w:type="paragraph" w:styleId="6">
    <w:name w:val="heading 6"/>
    <w:basedOn w:val="a5"/>
    <w:next w:val="a5"/>
    <w:link w:val="60"/>
    <w:qFormat/>
    <w:rsid w:val="008E6832"/>
    <w:pPr>
      <w:adjustRightInd w:val="0"/>
      <w:spacing w:line="360" w:lineRule="atLeast"/>
      <w:ind w:left="3402" w:hanging="454"/>
      <w:textAlignment w:val="baseline"/>
      <w:outlineLvl w:val="5"/>
    </w:pPr>
    <w:rPr>
      <w:rFonts w:ascii="Calibri" w:eastAsia="新細明體" w:hAnsi="Calibri"/>
      <w:kern w:val="0"/>
      <w:sz w:val="24"/>
      <w:lang w:val="x-none" w:eastAsia="x-none"/>
    </w:rPr>
  </w:style>
  <w:style w:type="paragraph" w:styleId="7">
    <w:name w:val="heading 7"/>
    <w:basedOn w:val="a5"/>
    <w:next w:val="a5"/>
    <w:link w:val="70"/>
    <w:qFormat/>
    <w:rsid w:val="008E6832"/>
    <w:pPr>
      <w:keepNext/>
      <w:adjustRightInd w:val="0"/>
      <w:spacing w:line="720" w:lineRule="atLeast"/>
      <w:ind w:left="3175" w:hanging="425"/>
      <w:textAlignment w:val="baseline"/>
      <w:outlineLvl w:val="6"/>
    </w:pPr>
    <w:rPr>
      <w:rFonts w:ascii="Arial" w:eastAsia="新細明體" w:hAnsi="Arial"/>
      <w:b/>
      <w:kern w:val="0"/>
      <w:sz w:val="36"/>
      <w:lang w:val="x-none" w:eastAsia="x-none"/>
    </w:rPr>
  </w:style>
  <w:style w:type="paragraph" w:styleId="8">
    <w:name w:val="heading 8"/>
    <w:basedOn w:val="a5"/>
    <w:next w:val="a5"/>
    <w:link w:val="80"/>
    <w:qFormat/>
    <w:rsid w:val="008E6832"/>
    <w:pPr>
      <w:keepNext/>
      <w:adjustRightInd w:val="0"/>
      <w:spacing w:line="720" w:lineRule="atLeast"/>
      <w:ind w:left="3600" w:hanging="425"/>
      <w:textAlignment w:val="baseline"/>
      <w:outlineLvl w:val="7"/>
    </w:pPr>
    <w:rPr>
      <w:rFonts w:ascii="Arial" w:eastAsia="新細明體" w:hAnsi="Arial"/>
      <w:kern w:val="0"/>
      <w:sz w:val="36"/>
      <w:lang w:val="x-none" w:eastAsia="x-none"/>
    </w:rPr>
  </w:style>
  <w:style w:type="paragraph" w:styleId="9">
    <w:name w:val="heading 9"/>
    <w:basedOn w:val="a5"/>
    <w:next w:val="a5"/>
    <w:link w:val="90"/>
    <w:qFormat/>
    <w:rsid w:val="008E6832"/>
    <w:pPr>
      <w:keepNext/>
      <w:adjustRightInd w:val="0"/>
      <w:spacing w:line="720" w:lineRule="atLeast"/>
      <w:ind w:left="4025" w:hanging="425"/>
      <w:textAlignment w:val="baseline"/>
      <w:outlineLvl w:val="8"/>
    </w:pPr>
    <w:rPr>
      <w:rFonts w:ascii="Arial" w:eastAsia="新細明體" w:hAnsi="Arial"/>
      <w:kern w:val="0"/>
      <w:sz w:val="36"/>
      <w:lang w:val="x-none" w:eastAsia="x-none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customStyle="1" w:styleId="a9">
    <w:name w:val="第二階內文"/>
    <w:basedOn w:val="aa"/>
    <w:rsid w:val="00594A60"/>
    <w:rPr>
      <w:rFonts w:ascii="Times New Roman" w:hAnsi="Times New Roman"/>
    </w:rPr>
  </w:style>
  <w:style w:type="paragraph" w:customStyle="1" w:styleId="aa">
    <w:name w:val="正二階內文"/>
    <w:basedOn w:val="a5"/>
    <w:rsid w:val="00643B70"/>
    <w:pPr>
      <w:snapToGrid w:val="0"/>
      <w:spacing w:beforeLines="50" w:before="180" w:afterLines="50" w:after="180"/>
      <w:ind w:left="454"/>
    </w:pPr>
    <w:rPr>
      <w:rFonts w:ascii="標楷體" w:hAnsi="標楷體"/>
      <w:sz w:val="32"/>
      <w:szCs w:val="32"/>
    </w:rPr>
  </w:style>
  <w:style w:type="paragraph" w:customStyle="1" w:styleId="ab">
    <w:name w:val="正一階"/>
    <w:basedOn w:val="a5"/>
    <w:autoRedefine/>
    <w:rsid w:val="00280EF4"/>
    <w:pPr>
      <w:snapToGrid w:val="0"/>
      <w:spacing w:beforeLines="100" w:before="360" w:afterLines="100" w:after="360"/>
      <w:ind w:left="652" w:hanging="652"/>
    </w:pPr>
    <w:rPr>
      <w:rFonts w:ascii="標楷體" w:hAnsi="標楷體"/>
      <w:b/>
      <w:sz w:val="32"/>
      <w:szCs w:val="32"/>
      <w:u w:val="single"/>
    </w:rPr>
  </w:style>
  <w:style w:type="paragraph" w:customStyle="1" w:styleId="ad">
    <w:name w:val="正二階"/>
    <w:basedOn w:val="a5"/>
    <w:rsid w:val="00643B70"/>
    <w:pPr>
      <w:snapToGrid w:val="0"/>
      <w:spacing w:beforeLines="50" w:before="180" w:afterLines="50" w:after="180"/>
      <w:ind w:left="964" w:hanging="851"/>
    </w:pPr>
    <w:rPr>
      <w:rFonts w:ascii="標楷體" w:hAnsi="標楷體"/>
      <w:sz w:val="32"/>
      <w:szCs w:val="32"/>
    </w:rPr>
  </w:style>
  <w:style w:type="paragraph" w:customStyle="1" w:styleId="ae">
    <w:name w:val="正一階內文"/>
    <w:basedOn w:val="a5"/>
    <w:rsid w:val="00643B70"/>
    <w:pPr>
      <w:snapToGrid w:val="0"/>
      <w:spacing w:beforeLines="50" w:before="180" w:afterLines="50" w:after="180"/>
      <w:ind w:left="113"/>
    </w:pPr>
    <w:rPr>
      <w:rFonts w:ascii="標楷體" w:hAnsi="標楷體"/>
      <w:sz w:val="32"/>
      <w:szCs w:val="32"/>
    </w:rPr>
  </w:style>
  <w:style w:type="paragraph" w:customStyle="1" w:styleId="af">
    <w:name w:val="正三階"/>
    <w:basedOn w:val="a5"/>
    <w:rsid w:val="00280EF4"/>
    <w:pPr>
      <w:snapToGrid w:val="0"/>
      <w:spacing w:beforeLines="50" w:before="180" w:afterLines="50" w:after="180"/>
      <w:ind w:left="964" w:hanging="397"/>
    </w:pPr>
    <w:rPr>
      <w:rFonts w:ascii="標楷體" w:hAnsi="標楷體"/>
      <w:sz w:val="32"/>
      <w:szCs w:val="32"/>
    </w:rPr>
  </w:style>
  <w:style w:type="paragraph" w:customStyle="1" w:styleId="af0">
    <w:name w:val="正四階"/>
    <w:basedOn w:val="a5"/>
    <w:rsid w:val="00280EF4"/>
    <w:pPr>
      <w:snapToGrid w:val="0"/>
      <w:spacing w:beforeLines="50" w:before="180" w:afterLines="50" w:after="180"/>
      <w:ind w:left="1304" w:hanging="737"/>
    </w:pPr>
    <w:rPr>
      <w:rFonts w:ascii="標楷體" w:hAnsi="標楷體"/>
      <w:sz w:val="32"/>
      <w:szCs w:val="32"/>
    </w:rPr>
  </w:style>
  <w:style w:type="paragraph" w:customStyle="1" w:styleId="af1">
    <w:name w:val="正五階"/>
    <w:basedOn w:val="a5"/>
    <w:rsid w:val="00280EF4"/>
    <w:pPr>
      <w:snapToGrid w:val="0"/>
      <w:spacing w:beforeLines="50" w:before="180" w:afterLines="50" w:after="180"/>
      <w:ind w:left="1503" w:hanging="482"/>
    </w:pPr>
    <w:rPr>
      <w:rFonts w:ascii="標楷體" w:hAnsi="標楷體"/>
      <w:sz w:val="32"/>
      <w:szCs w:val="32"/>
    </w:rPr>
  </w:style>
  <w:style w:type="paragraph" w:customStyle="1" w:styleId="af2">
    <w:name w:val="正六階"/>
    <w:basedOn w:val="a5"/>
    <w:rsid w:val="00280EF4"/>
    <w:pPr>
      <w:snapToGrid w:val="0"/>
      <w:spacing w:beforeLines="50" w:before="180" w:afterLines="50" w:after="180"/>
      <w:ind w:left="1832" w:hanging="811"/>
    </w:pPr>
    <w:rPr>
      <w:rFonts w:ascii="標楷體" w:hAnsi="標楷體"/>
      <w:sz w:val="32"/>
      <w:szCs w:val="32"/>
    </w:rPr>
  </w:style>
  <w:style w:type="paragraph" w:customStyle="1" w:styleId="a2">
    <w:name w:val="正七階"/>
    <w:basedOn w:val="a5"/>
    <w:rsid w:val="00280EF4"/>
    <w:pPr>
      <w:numPr>
        <w:numId w:val="1"/>
      </w:numPr>
      <w:snapToGrid w:val="0"/>
      <w:spacing w:beforeLines="50" w:before="180" w:afterLines="50" w:after="180"/>
    </w:pPr>
    <w:rPr>
      <w:rFonts w:ascii="標楷體" w:hAnsi="標楷體"/>
      <w:sz w:val="32"/>
      <w:szCs w:val="32"/>
    </w:rPr>
  </w:style>
  <w:style w:type="paragraph" w:customStyle="1" w:styleId="a3">
    <w:name w:val="正八階"/>
    <w:basedOn w:val="a5"/>
    <w:rsid w:val="00643B70"/>
    <w:pPr>
      <w:numPr>
        <w:numId w:val="2"/>
      </w:numPr>
      <w:snapToGrid w:val="0"/>
      <w:spacing w:beforeLines="10" w:before="36" w:afterLines="10" w:after="36"/>
    </w:pPr>
    <w:rPr>
      <w:rFonts w:ascii="標楷體" w:hAnsi="標楷體"/>
      <w:sz w:val="32"/>
      <w:szCs w:val="32"/>
    </w:rPr>
  </w:style>
  <w:style w:type="paragraph" w:customStyle="1" w:styleId="af3">
    <w:name w:val="第一階"/>
    <w:basedOn w:val="ab"/>
    <w:rsid w:val="00594A60"/>
    <w:rPr>
      <w:rFonts w:ascii="Times New Roman" w:hAnsi="Times New Roman"/>
    </w:rPr>
  </w:style>
  <w:style w:type="paragraph" w:customStyle="1" w:styleId="af4">
    <w:name w:val="第一階內文"/>
    <w:basedOn w:val="ae"/>
    <w:rsid w:val="00594A60"/>
    <w:rPr>
      <w:rFonts w:ascii="Times New Roman" w:hAnsi="Times New Roman"/>
    </w:rPr>
  </w:style>
  <w:style w:type="paragraph" w:customStyle="1" w:styleId="af5">
    <w:name w:val="第二階"/>
    <w:basedOn w:val="ad"/>
    <w:rsid w:val="00594A60"/>
    <w:rPr>
      <w:rFonts w:ascii="Times New Roman" w:hAnsi="Times New Roman"/>
    </w:rPr>
  </w:style>
  <w:style w:type="paragraph" w:customStyle="1" w:styleId="af6">
    <w:name w:val="第三階"/>
    <w:basedOn w:val="af"/>
    <w:rsid w:val="00594A60"/>
    <w:rPr>
      <w:rFonts w:ascii="Times New Roman" w:hAnsi="Times New Roman"/>
    </w:rPr>
  </w:style>
  <w:style w:type="paragraph" w:customStyle="1" w:styleId="af7">
    <w:name w:val="第四階"/>
    <w:basedOn w:val="af0"/>
    <w:rsid w:val="00594A60"/>
    <w:rPr>
      <w:rFonts w:ascii="Times New Roman" w:hAnsi="Times New Roman"/>
    </w:rPr>
  </w:style>
  <w:style w:type="paragraph" w:customStyle="1" w:styleId="af8">
    <w:name w:val="第五階"/>
    <w:basedOn w:val="af1"/>
    <w:rsid w:val="00594A60"/>
    <w:pPr>
      <w:ind w:left="1560" w:hanging="539"/>
    </w:pPr>
    <w:rPr>
      <w:rFonts w:ascii="Times New Roman" w:hAnsi="Times New Roman"/>
    </w:rPr>
  </w:style>
  <w:style w:type="paragraph" w:customStyle="1" w:styleId="af9">
    <w:name w:val="第六階"/>
    <w:basedOn w:val="af2"/>
    <w:rsid w:val="00594A60"/>
    <w:pPr>
      <w:ind w:left="1815" w:hanging="794"/>
    </w:pPr>
    <w:rPr>
      <w:rFonts w:ascii="Times New Roman" w:hAnsi="Times New Roman"/>
    </w:rPr>
  </w:style>
  <w:style w:type="paragraph" w:customStyle="1" w:styleId="a0">
    <w:name w:val="第七階"/>
    <w:basedOn w:val="a5"/>
    <w:rsid w:val="00594A60"/>
    <w:pPr>
      <w:numPr>
        <w:numId w:val="3"/>
      </w:numPr>
      <w:snapToGrid w:val="0"/>
      <w:spacing w:beforeLines="50" w:before="180" w:afterLines="50" w:after="180"/>
    </w:pPr>
  </w:style>
  <w:style w:type="paragraph" w:customStyle="1" w:styleId="a1">
    <w:name w:val="第八階"/>
    <w:basedOn w:val="a5"/>
    <w:rsid w:val="00594A60"/>
    <w:pPr>
      <w:numPr>
        <w:ilvl w:val="1"/>
        <w:numId w:val="3"/>
      </w:numPr>
      <w:snapToGrid w:val="0"/>
      <w:spacing w:beforeLines="50" w:before="180" w:afterLines="50" w:after="180"/>
    </w:pPr>
  </w:style>
  <w:style w:type="paragraph" w:customStyle="1" w:styleId="afa">
    <w:name w:val="英文格式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 w:val="24"/>
      <w:szCs w:val="24"/>
    </w:rPr>
  </w:style>
  <w:style w:type="paragraph" w:customStyle="1" w:styleId="afb">
    <w:name w:val="中文格式"/>
    <w:basedOn w:val="a5"/>
    <w:rsid w:val="009E7A4C"/>
    <w:pPr>
      <w:snapToGrid w:val="0"/>
      <w:spacing w:beforeLines="50" w:before="180" w:afterLines="50" w:after="180"/>
      <w:ind w:left="680"/>
      <w:jc w:val="both"/>
    </w:pPr>
    <w:rPr>
      <w:rFonts w:eastAsia="新細明體"/>
      <w:sz w:val="24"/>
      <w:szCs w:val="24"/>
    </w:rPr>
  </w:style>
  <w:style w:type="paragraph" w:customStyle="1" w:styleId="afc">
    <w:name w:val="中中的英文"/>
    <w:basedOn w:val="a5"/>
    <w:rsid w:val="009E7A4C"/>
    <w:pPr>
      <w:snapToGrid w:val="0"/>
      <w:spacing w:beforeLines="50" w:before="180" w:afterLines="50" w:after="180"/>
      <w:ind w:left="660" w:hangingChars="300" w:hanging="660"/>
      <w:jc w:val="both"/>
    </w:pPr>
    <w:rPr>
      <w:rFonts w:eastAsia="新細明體"/>
      <w:szCs w:val="28"/>
    </w:rPr>
  </w:style>
  <w:style w:type="paragraph" w:styleId="afd">
    <w:name w:val="footer"/>
    <w:basedOn w:val="a5"/>
    <w:link w:val="afe"/>
    <w:uiPriority w:val="99"/>
    <w:rsid w:val="001215A1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f">
    <w:name w:val="page number"/>
    <w:basedOn w:val="a6"/>
    <w:rsid w:val="001215A1"/>
  </w:style>
  <w:style w:type="paragraph" w:styleId="aff0">
    <w:name w:val="header"/>
    <w:basedOn w:val="a5"/>
    <w:link w:val="aff1"/>
    <w:uiPriority w:val="99"/>
    <w:rsid w:val="001A2AF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ff1">
    <w:name w:val="頁首 字元"/>
    <w:link w:val="aff0"/>
    <w:uiPriority w:val="99"/>
    <w:rsid w:val="001A2AF7"/>
    <w:rPr>
      <w:rFonts w:eastAsia="標楷體"/>
      <w:kern w:val="2"/>
    </w:rPr>
  </w:style>
  <w:style w:type="paragraph" w:styleId="aff2">
    <w:name w:val="Balloon Text"/>
    <w:basedOn w:val="a5"/>
    <w:link w:val="aff3"/>
    <w:uiPriority w:val="99"/>
    <w:rsid w:val="00FA047C"/>
    <w:rPr>
      <w:rFonts w:ascii="Calibri Light" w:eastAsia="新細明體" w:hAnsi="Calibri Light"/>
      <w:sz w:val="18"/>
      <w:szCs w:val="18"/>
    </w:rPr>
  </w:style>
  <w:style w:type="character" w:customStyle="1" w:styleId="aff3">
    <w:name w:val="註解方塊文字 字元"/>
    <w:link w:val="aff2"/>
    <w:uiPriority w:val="99"/>
    <w:rsid w:val="00FA047C"/>
    <w:rPr>
      <w:rFonts w:ascii="Calibri Light" w:eastAsia="新細明體" w:hAnsi="Calibri Light" w:cs="Times New Roman"/>
      <w:kern w:val="2"/>
      <w:sz w:val="18"/>
      <w:szCs w:val="18"/>
    </w:rPr>
  </w:style>
  <w:style w:type="table" w:styleId="aff4">
    <w:name w:val="Table Grid"/>
    <w:basedOn w:val="a7"/>
    <w:uiPriority w:val="99"/>
    <w:rsid w:val="00464C2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5">
    <w:name w:val="List Paragraph"/>
    <w:basedOn w:val="a5"/>
    <w:link w:val="aff6"/>
    <w:uiPriority w:val="34"/>
    <w:qFormat/>
    <w:rsid w:val="0010377E"/>
    <w:pPr>
      <w:ind w:leftChars="200" w:left="480"/>
    </w:pPr>
    <w:rPr>
      <w:rFonts w:asciiTheme="minorHAnsi" w:eastAsiaTheme="minorEastAsia" w:hAnsiTheme="minorHAnsi" w:cstheme="minorBidi"/>
      <w:sz w:val="24"/>
      <w:szCs w:val="22"/>
    </w:rPr>
  </w:style>
  <w:style w:type="character" w:customStyle="1" w:styleId="10">
    <w:name w:val="標題 1 字元"/>
    <w:basedOn w:val="a6"/>
    <w:link w:val="1"/>
    <w:uiPriority w:val="9"/>
    <w:rsid w:val="0098389F"/>
    <w:rPr>
      <w:rFonts w:ascii="Calibri Light" w:hAnsi="Calibri Light"/>
      <w:b/>
      <w:bCs/>
      <w:kern w:val="52"/>
      <w:sz w:val="52"/>
      <w:szCs w:val="52"/>
    </w:rPr>
  </w:style>
  <w:style w:type="character" w:customStyle="1" w:styleId="20">
    <w:name w:val="標題 2 字元"/>
    <w:basedOn w:val="a6"/>
    <w:link w:val="2"/>
    <w:uiPriority w:val="9"/>
    <w:rsid w:val="0098389F"/>
    <w:rPr>
      <w:rFonts w:ascii="Calibri Light" w:hAnsi="Calibri Light"/>
      <w:b/>
      <w:bCs/>
      <w:kern w:val="2"/>
      <w:sz w:val="48"/>
      <w:szCs w:val="48"/>
    </w:rPr>
  </w:style>
  <w:style w:type="paragraph" w:customStyle="1" w:styleId="Appendix">
    <w:name w:val="Appendix"/>
    <w:basedOn w:val="2"/>
    <w:qFormat/>
    <w:rsid w:val="0098389F"/>
    <w:pPr>
      <w:pBdr>
        <w:bottom w:val="single" w:sz="36" w:space="1" w:color="A6A6A6"/>
      </w:pBdr>
      <w:spacing w:beforeLines="50" w:before="180" w:line="240" w:lineRule="auto"/>
      <w:jc w:val="center"/>
    </w:pPr>
    <w:rPr>
      <w:rFonts w:ascii="Calibri" w:hAnsi="Calibri" w:cs="Calibri"/>
      <w:smallCaps/>
      <w:sz w:val="28"/>
      <w:szCs w:val="28"/>
    </w:rPr>
  </w:style>
  <w:style w:type="character" w:customStyle="1" w:styleId="afe">
    <w:name w:val="頁尾 字元"/>
    <w:link w:val="afd"/>
    <w:uiPriority w:val="99"/>
    <w:rsid w:val="0098389F"/>
    <w:rPr>
      <w:rFonts w:eastAsia="標楷體"/>
      <w:kern w:val="2"/>
    </w:rPr>
  </w:style>
  <w:style w:type="character" w:styleId="aff7">
    <w:name w:val="annotation reference"/>
    <w:uiPriority w:val="99"/>
    <w:unhideWhenUsed/>
    <w:rsid w:val="0098389F"/>
    <w:rPr>
      <w:sz w:val="18"/>
      <w:szCs w:val="18"/>
    </w:rPr>
  </w:style>
  <w:style w:type="paragraph" w:styleId="aff8">
    <w:name w:val="annotation text"/>
    <w:basedOn w:val="a5"/>
    <w:link w:val="aff9"/>
    <w:uiPriority w:val="99"/>
    <w:unhideWhenUsed/>
    <w:rsid w:val="0098389F"/>
    <w:rPr>
      <w:rFonts w:ascii="Calibri" w:eastAsia="新細明體" w:hAnsi="Calibri"/>
      <w:sz w:val="24"/>
      <w:szCs w:val="22"/>
    </w:rPr>
  </w:style>
  <w:style w:type="character" w:customStyle="1" w:styleId="aff9">
    <w:name w:val="註解文字 字元"/>
    <w:basedOn w:val="a6"/>
    <w:link w:val="aff8"/>
    <w:uiPriority w:val="99"/>
    <w:rsid w:val="0098389F"/>
    <w:rPr>
      <w:rFonts w:ascii="Calibri" w:hAnsi="Calibri"/>
      <w:kern w:val="2"/>
      <w:sz w:val="24"/>
      <w:szCs w:val="22"/>
    </w:rPr>
  </w:style>
  <w:style w:type="paragraph" w:styleId="affa">
    <w:name w:val="Subtitle"/>
    <w:basedOn w:val="a5"/>
    <w:next w:val="a5"/>
    <w:link w:val="affb"/>
    <w:uiPriority w:val="11"/>
    <w:qFormat/>
    <w:rsid w:val="0098389F"/>
    <w:pPr>
      <w:spacing w:after="60"/>
      <w:outlineLvl w:val="1"/>
    </w:pPr>
    <w:rPr>
      <w:rFonts w:ascii="Calibri Light" w:hAnsi="Calibri Light"/>
      <w:b/>
      <w:iCs/>
      <w:sz w:val="32"/>
      <w:szCs w:val="24"/>
    </w:rPr>
  </w:style>
  <w:style w:type="character" w:customStyle="1" w:styleId="affb">
    <w:name w:val="副標題 字元"/>
    <w:basedOn w:val="a6"/>
    <w:link w:val="affa"/>
    <w:uiPriority w:val="11"/>
    <w:rsid w:val="0098389F"/>
    <w:rPr>
      <w:rFonts w:ascii="Calibri Light" w:eastAsia="標楷體" w:hAnsi="Calibri Light"/>
      <w:b/>
      <w:iCs/>
      <w:kern w:val="2"/>
      <w:sz w:val="32"/>
      <w:szCs w:val="24"/>
    </w:rPr>
  </w:style>
  <w:style w:type="paragraph" w:styleId="affc">
    <w:name w:val="TOC Heading"/>
    <w:basedOn w:val="1"/>
    <w:next w:val="a5"/>
    <w:uiPriority w:val="39"/>
    <w:unhideWhenUsed/>
    <w:qFormat/>
    <w:rsid w:val="0098389F"/>
    <w:pPr>
      <w:keepLines/>
      <w:widowControl/>
      <w:spacing w:before="240" w:after="0" w:line="259" w:lineRule="auto"/>
      <w:outlineLvl w:val="9"/>
    </w:pPr>
    <w:rPr>
      <w:b w:val="0"/>
      <w:bCs w:val="0"/>
      <w:color w:val="2F5496"/>
      <w:kern w:val="0"/>
      <w:sz w:val="32"/>
      <w:szCs w:val="32"/>
    </w:rPr>
  </w:style>
  <w:style w:type="paragraph" w:styleId="21">
    <w:name w:val="toc 2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220"/>
    </w:pPr>
    <w:rPr>
      <w:rFonts w:ascii="Calibri" w:eastAsia="新細明體" w:hAnsi="Calibri"/>
      <w:kern w:val="0"/>
      <w:sz w:val="22"/>
      <w:szCs w:val="22"/>
    </w:rPr>
  </w:style>
  <w:style w:type="paragraph" w:styleId="11">
    <w:name w:val="toc 1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</w:pPr>
    <w:rPr>
      <w:rFonts w:ascii="Calibri" w:eastAsia="新細明體" w:hAnsi="Calibri"/>
      <w:kern w:val="0"/>
      <w:sz w:val="22"/>
      <w:szCs w:val="22"/>
    </w:rPr>
  </w:style>
  <w:style w:type="paragraph" w:styleId="31">
    <w:name w:val="toc 3"/>
    <w:basedOn w:val="a5"/>
    <w:next w:val="a5"/>
    <w:autoRedefine/>
    <w:uiPriority w:val="39"/>
    <w:unhideWhenUsed/>
    <w:qFormat/>
    <w:rsid w:val="0098389F"/>
    <w:pPr>
      <w:widowControl/>
      <w:spacing w:after="100" w:line="259" w:lineRule="auto"/>
      <w:ind w:left="440"/>
    </w:pPr>
    <w:rPr>
      <w:rFonts w:ascii="Calibri" w:eastAsia="新細明體" w:hAnsi="Calibri"/>
      <w:kern w:val="0"/>
      <w:sz w:val="22"/>
      <w:szCs w:val="22"/>
    </w:rPr>
  </w:style>
  <w:style w:type="character" w:styleId="affd">
    <w:name w:val="Hyperlink"/>
    <w:uiPriority w:val="99"/>
    <w:unhideWhenUsed/>
    <w:rsid w:val="0098389F"/>
    <w:rPr>
      <w:color w:val="0563C1"/>
      <w:u w:val="single"/>
    </w:rPr>
  </w:style>
  <w:style w:type="character" w:styleId="affe">
    <w:name w:val="Placeholder Text"/>
    <w:basedOn w:val="a6"/>
    <w:uiPriority w:val="99"/>
    <w:semiHidden/>
    <w:rsid w:val="0098389F"/>
    <w:rPr>
      <w:color w:val="808080"/>
    </w:rPr>
  </w:style>
  <w:style w:type="paragraph" w:styleId="afff">
    <w:name w:val="annotation subject"/>
    <w:basedOn w:val="aff8"/>
    <w:next w:val="aff8"/>
    <w:link w:val="afff0"/>
    <w:uiPriority w:val="99"/>
    <w:unhideWhenUsed/>
    <w:rsid w:val="0098389F"/>
    <w:rPr>
      <w:b/>
      <w:bCs/>
    </w:rPr>
  </w:style>
  <w:style w:type="character" w:customStyle="1" w:styleId="afff0">
    <w:name w:val="註解主旨 字元"/>
    <w:basedOn w:val="aff9"/>
    <w:link w:val="afff"/>
    <w:uiPriority w:val="99"/>
    <w:rsid w:val="0098389F"/>
    <w:rPr>
      <w:rFonts w:ascii="Calibri" w:hAnsi="Calibri"/>
      <w:b/>
      <w:bCs/>
      <w:kern w:val="2"/>
      <w:sz w:val="24"/>
      <w:szCs w:val="22"/>
    </w:rPr>
  </w:style>
  <w:style w:type="table" w:customStyle="1" w:styleId="12">
    <w:name w:val="表格格線1"/>
    <w:basedOn w:val="a7"/>
    <w:next w:val="aff4"/>
    <w:uiPriority w:val="39"/>
    <w:rsid w:val="0068070F"/>
    <w:rPr>
      <w:rFonts w:ascii="Gill Sans MT" w:eastAsia="微軟正黑體" w:hAnsi="Gill Sans MT" w:cs="Cordia New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1">
    <w:name w:val="Revision"/>
    <w:hidden/>
    <w:uiPriority w:val="99"/>
    <w:semiHidden/>
    <w:rsid w:val="00806E3A"/>
    <w:rPr>
      <w:rFonts w:eastAsia="標楷體"/>
      <w:kern w:val="2"/>
      <w:sz w:val="28"/>
    </w:rPr>
  </w:style>
  <w:style w:type="paragraph" w:styleId="afff2">
    <w:name w:val="Date"/>
    <w:basedOn w:val="a5"/>
    <w:next w:val="a5"/>
    <w:link w:val="afff3"/>
    <w:uiPriority w:val="99"/>
    <w:unhideWhenUsed/>
    <w:rsid w:val="00D74CD3"/>
    <w:pPr>
      <w:jc w:val="right"/>
    </w:pPr>
    <w:rPr>
      <w:rFonts w:ascii="Calibri" w:eastAsia="新細明體" w:hAnsi="Calibri"/>
      <w:sz w:val="24"/>
      <w:szCs w:val="22"/>
    </w:rPr>
  </w:style>
  <w:style w:type="character" w:customStyle="1" w:styleId="afff3">
    <w:name w:val="日期 字元"/>
    <w:basedOn w:val="a6"/>
    <w:link w:val="afff2"/>
    <w:uiPriority w:val="99"/>
    <w:rsid w:val="00D74CD3"/>
    <w:rPr>
      <w:rFonts w:ascii="Calibri" w:hAnsi="Calibri"/>
      <w:kern w:val="2"/>
      <w:sz w:val="24"/>
      <w:szCs w:val="22"/>
    </w:rPr>
  </w:style>
  <w:style w:type="paragraph" w:styleId="afff4">
    <w:name w:val="Title"/>
    <w:basedOn w:val="a5"/>
    <w:next w:val="a5"/>
    <w:link w:val="afff5"/>
    <w:uiPriority w:val="10"/>
    <w:qFormat/>
    <w:rsid w:val="00D74CD3"/>
    <w:pPr>
      <w:spacing w:before="240" w:after="60"/>
      <w:outlineLvl w:val="0"/>
    </w:pPr>
    <w:rPr>
      <w:rFonts w:asciiTheme="majorHAnsi" w:hAnsiTheme="majorHAnsi" w:cstheme="majorBidi"/>
      <w:b/>
      <w:bCs/>
      <w:sz w:val="32"/>
      <w:szCs w:val="32"/>
    </w:rPr>
  </w:style>
  <w:style w:type="character" w:customStyle="1" w:styleId="afff5">
    <w:name w:val="標題 字元"/>
    <w:basedOn w:val="a6"/>
    <w:link w:val="afff4"/>
    <w:uiPriority w:val="10"/>
    <w:rsid w:val="00D74CD3"/>
    <w:rPr>
      <w:rFonts w:asciiTheme="majorHAnsi" w:eastAsia="標楷體" w:hAnsiTheme="majorHAnsi" w:cstheme="majorBidi"/>
      <w:b/>
      <w:bCs/>
      <w:kern w:val="2"/>
      <w:sz w:val="32"/>
      <w:szCs w:val="32"/>
    </w:rPr>
  </w:style>
  <w:style w:type="character" w:customStyle="1" w:styleId="aff6">
    <w:name w:val="清單段落 字元"/>
    <w:basedOn w:val="a6"/>
    <w:link w:val="aff5"/>
    <w:uiPriority w:val="34"/>
    <w:locked/>
    <w:rsid w:val="00F506B5"/>
    <w:rPr>
      <w:rFonts w:asciiTheme="minorHAnsi" w:eastAsiaTheme="minorEastAsia" w:hAnsiTheme="minorHAnsi" w:cstheme="minorBidi"/>
      <w:kern w:val="2"/>
      <w:sz w:val="24"/>
      <w:szCs w:val="22"/>
    </w:rPr>
  </w:style>
  <w:style w:type="character" w:customStyle="1" w:styleId="30">
    <w:name w:val="標題 3 字元"/>
    <w:basedOn w:val="a6"/>
    <w:link w:val="3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40">
    <w:name w:val="標題 4 字元"/>
    <w:basedOn w:val="a6"/>
    <w:link w:val="4"/>
    <w:uiPriority w:val="9"/>
    <w:rsid w:val="008E6832"/>
    <w:rPr>
      <w:rFonts w:ascii="Calibri" w:hAnsi="Calibri"/>
      <w:sz w:val="24"/>
      <w:lang w:val="x-none" w:eastAsia="x-none"/>
    </w:rPr>
  </w:style>
  <w:style w:type="character" w:customStyle="1" w:styleId="50">
    <w:name w:val="標題 5 字元"/>
    <w:basedOn w:val="a6"/>
    <w:link w:val="5"/>
    <w:rsid w:val="008E6832"/>
    <w:rPr>
      <w:rFonts w:ascii="Calibri" w:hAnsi="Calibri"/>
      <w:sz w:val="24"/>
      <w:lang w:val="x-none" w:eastAsia="x-none"/>
    </w:rPr>
  </w:style>
  <w:style w:type="character" w:customStyle="1" w:styleId="60">
    <w:name w:val="標題 6 字元"/>
    <w:basedOn w:val="a6"/>
    <w:link w:val="6"/>
    <w:rsid w:val="008E6832"/>
    <w:rPr>
      <w:rFonts w:ascii="Calibri" w:hAnsi="Calibri"/>
      <w:sz w:val="24"/>
      <w:lang w:val="x-none" w:eastAsia="x-none"/>
    </w:rPr>
  </w:style>
  <w:style w:type="character" w:customStyle="1" w:styleId="70">
    <w:name w:val="標題 7 字元"/>
    <w:basedOn w:val="a6"/>
    <w:link w:val="7"/>
    <w:rsid w:val="008E6832"/>
    <w:rPr>
      <w:rFonts w:ascii="Arial" w:hAnsi="Arial"/>
      <w:b/>
      <w:sz w:val="36"/>
      <w:lang w:val="x-none" w:eastAsia="x-none"/>
    </w:rPr>
  </w:style>
  <w:style w:type="character" w:customStyle="1" w:styleId="80">
    <w:name w:val="標題 8 字元"/>
    <w:basedOn w:val="a6"/>
    <w:link w:val="8"/>
    <w:rsid w:val="008E6832"/>
    <w:rPr>
      <w:rFonts w:ascii="Arial" w:hAnsi="Arial"/>
      <w:sz w:val="36"/>
      <w:lang w:val="x-none" w:eastAsia="x-none"/>
    </w:rPr>
  </w:style>
  <w:style w:type="character" w:customStyle="1" w:styleId="90">
    <w:name w:val="標題 9 字元"/>
    <w:basedOn w:val="a6"/>
    <w:link w:val="9"/>
    <w:rsid w:val="008E6832"/>
    <w:rPr>
      <w:rFonts w:ascii="Arial" w:hAnsi="Arial"/>
      <w:sz w:val="36"/>
      <w:lang w:val="x-none" w:eastAsia="x-none"/>
    </w:rPr>
  </w:style>
  <w:style w:type="paragraph" w:customStyle="1" w:styleId="ORDER0">
    <w:name w:val="ORDER"/>
    <w:basedOn w:val="a5"/>
    <w:autoRedefine/>
    <w:rsid w:val="008E6832"/>
    <w:pPr>
      <w:spacing w:beforeLines="50" w:before="180" w:afterLines="50" w:after="1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ac0">
    <w:name w:val="ac內文"/>
    <w:basedOn w:val="a5"/>
    <w:autoRedefine/>
    <w:rsid w:val="008E6832"/>
    <w:pPr>
      <w:autoSpaceDE w:val="0"/>
      <w:autoSpaceDN w:val="0"/>
      <w:adjustRightInd w:val="0"/>
      <w:snapToGrid w:val="0"/>
      <w:spacing w:beforeLines="50" w:before="190" w:afterLines="50" w:after="190"/>
      <w:ind w:left="675"/>
    </w:pPr>
    <w:rPr>
      <w:rFonts w:ascii="Calibri" w:eastAsia="新細明體" w:hAnsi="Calibri"/>
      <w:caps/>
      <w:color w:val="000000"/>
      <w:sz w:val="24"/>
    </w:rPr>
  </w:style>
  <w:style w:type="paragraph" w:customStyle="1" w:styleId="ac">
    <w:name w:val="ac第二階"/>
    <w:basedOn w:val="a5"/>
    <w:autoRedefine/>
    <w:rsid w:val="008E6832"/>
    <w:pPr>
      <w:numPr>
        <w:ilvl w:val="1"/>
        <w:numId w:val="1"/>
      </w:numPr>
      <w:autoSpaceDE w:val="0"/>
      <w:autoSpaceDN w:val="0"/>
      <w:adjustRightInd w:val="0"/>
      <w:snapToGrid w:val="0"/>
      <w:spacing w:beforeLines="50" w:before="190" w:afterLines="50" w:after="190"/>
    </w:pPr>
    <w:rPr>
      <w:rFonts w:ascii="Calibri" w:eastAsia="新細明體" w:hAnsi="Calibri"/>
      <w:caps/>
      <w:color w:val="000000"/>
      <w:sz w:val="24"/>
    </w:rPr>
  </w:style>
  <w:style w:type="paragraph" w:customStyle="1" w:styleId="order1">
    <w:name w:val="order"/>
    <w:basedOn w:val="a5"/>
    <w:autoRedefine/>
    <w:rsid w:val="008E6832"/>
    <w:pPr>
      <w:tabs>
        <w:tab w:val="num" w:pos="2181"/>
      </w:tabs>
      <w:spacing w:beforeLines="50" w:before="180" w:afterLines="50" w:after="180"/>
      <w:ind w:left="2181" w:hanging="480"/>
    </w:pPr>
    <w:rPr>
      <w:rFonts w:ascii="標楷體" w:eastAsia="新細明體" w:hAnsi="標楷體"/>
      <w:b/>
      <w:sz w:val="24"/>
      <w:szCs w:val="22"/>
      <w:u w:val="single"/>
    </w:rPr>
  </w:style>
  <w:style w:type="paragraph" w:customStyle="1" w:styleId="13">
    <w:name w:val="(1)第四階"/>
    <w:basedOn w:val="ac"/>
    <w:autoRedefine/>
    <w:rsid w:val="008E6832"/>
    <w:pPr>
      <w:numPr>
        <w:ilvl w:val="0"/>
        <w:numId w:val="0"/>
      </w:numPr>
      <w:ind w:left="960"/>
    </w:pPr>
  </w:style>
  <w:style w:type="paragraph" w:customStyle="1" w:styleId="14">
    <w:name w:val="1第三階"/>
    <w:basedOn w:val="ac"/>
    <w:autoRedefine/>
    <w:rsid w:val="008E6832"/>
    <w:pPr>
      <w:numPr>
        <w:ilvl w:val="0"/>
        <w:numId w:val="0"/>
      </w:numPr>
      <w:spacing w:before="180" w:after="180"/>
      <w:ind w:left="960"/>
    </w:pPr>
  </w:style>
  <w:style w:type="paragraph" w:customStyle="1" w:styleId="1order">
    <w:name w:val="1order"/>
    <w:basedOn w:val="a5"/>
    <w:autoRedefine/>
    <w:rsid w:val="008E6832"/>
    <w:pPr>
      <w:numPr>
        <w:numId w:val="4"/>
      </w:numPr>
    </w:pPr>
    <w:rPr>
      <w:rFonts w:ascii="標楷體" w:eastAsia="新細明體" w:hAnsi="標楷體"/>
      <w:sz w:val="24"/>
      <w:szCs w:val="22"/>
    </w:rPr>
  </w:style>
  <w:style w:type="paragraph" w:customStyle="1" w:styleId="AC1">
    <w:name w:val="AC標題二"/>
    <w:basedOn w:val="2"/>
    <w:rsid w:val="008E6832"/>
    <w:pPr>
      <w:keepNext w:val="0"/>
      <w:tabs>
        <w:tab w:val="num" w:pos="1898"/>
      </w:tabs>
      <w:adjustRightInd w:val="0"/>
      <w:spacing w:before="120" w:line="360" w:lineRule="atLeast"/>
      <w:ind w:left="1898" w:rightChars="173" w:right="484" w:hanging="480"/>
      <w:jc w:val="both"/>
      <w:textAlignment w:val="baseline"/>
    </w:pPr>
    <w:rPr>
      <w:rFonts w:ascii="Times New Roman" w:eastAsia="標楷體" w:hAnsi="Times New Roman"/>
      <w:b w:val="0"/>
      <w:bCs w:val="0"/>
      <w:kern w:val="0"/>
      <w:sz w:val="28"/>
      <w:szCs w:val="20"/>
      <w:lang w:val="x-none" w:eastAsia="x-none"/>
    </w:rPr>
  </w:style>
  <w:style w:type="paragraph" w:customStyle="1" w:styleId="order">
    <w:name w:val="(一)order"/>
    <w:basedOn w:val="a5"/>
    <w:autoRedefine/>
    <w:rsid w:val="008E6832"/>
    <w:pPr>
      <w:numPr>
        <w:numId w:val="131"/>
      </w:numPr>
      <w:tabs>
        <w:tab w:val="clear" w:pos="839"/>
        <w:tab w:val="num" w:pos="1080"/>
      </w:tabs>
      <w:ind w:left="1080" w:hanging="1080"/>
    </w:pPr>
    <w:rPr>
      <w:rFonts w:ascii="標楷體" w:eastAsia="新細明體" w:hAnsi="標楷體"/>
      <w:sz w:val="24"/>
      <w:szCs w:val="22"/>
    </w:rPr>
  </w:style>
  <w:style w:type="paragraph" w:customStyle="1" w:styleId="ac2">
    <w:name w:val="ac標題"/>
    <w:basedOn w:val="a5"/>
    <w:autoRedefine/>
    <w:rsid w:val="008E6832"/>
    <w:p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a">
    <w:name w:val="一第一皆"/>
    <w:basedOn w:val="a5"/>
    <w:autoRedefine/>
    <w:rsid w:val="008E6832"/>
    <w:pPr>
      <w:numPr>
        <w:numId w:val="6"/>
      </w:numPr>
      <w:spacing w:beforeLines="50" w:before="190" w:afterLines="50" w:after="190"/>
    </w:pPr>
    <w:rPr>
      <w:rFonts w:ascii="Calibri" w:eastAsia="新細明體" w:hAnsi="Calibri"/>
      <w:b/>
      <w:bCs/>
      <w:sz w:val="24"/>
      <w:u w:val="single"/>
    </w:rPr>
  </w:style>
  <w:style w:type="paragraph" w:customStyle="1" w:styleId="1111">
    <w:name w:val="1111第三階"/>
    <w:basedOn w:val="14"/>
    <w:autoRedefine/>
    <w:rsid w:val="008E6832"/>
    <w:pPr>
      <w:numPr>
        <w:numId w:val="7"/>
      </w:numPr>
      <w:spacing w:before="190" w:after="190"/>
    </w:pPr>
  </w:style>
  <w:style w:type="paragraph" w:customStyle="1" w:styleId="a4">
    <w:name w:val="第四階~~~"/>
    <w:basedOn w:val="a5"/>
    <w:rsid w:val="008E6832"/>
    <w:pPr>
      <w:numPr>
        <w:numId w:val="8"/>
      </w:numPr>
      <w:snapToGrid w:val="0"/>
      <w:spacing w:beforeLines="50" w:before="180" w:afterLines="50" w:after="180"/>
    </w:pPr>
    <w:rPr>
      <w:rFonts w:ascii="標楷體" w:eastAsia="新細明體" w:hAnsi="標楷體"/>
      <w:sz w:val="24"/>
      <w:szCs w:val="22"/>
    </w:rPr>
  </w:style>
  <w:style w:type="paragraph" w:customStyle="1" w:styleId="15">
    <w:name w:val="抬頭1"/>
    <w:basedOn w:val="a5"/>
    <w:rsid w:val="008E6832"/>
    <w:pPr>
      <w:tabs>
        <w:tab w:val="left" w:pos="1701"/>
        <w:tab w:val="left" w:pos="1985"/>
        <w:tab w:val="left" w:leader="dot" w:pos="6719"/>
        <w:tab w:val="left" w:pos="6840"/>
      </w:tabs>
      <w:adjustRightInd w:val="0"/>
      <w:spacing w:before="360" w:after="360" w:line="360" w:lineRule="atLeast"/>
      <w:jc w:val="center"/>
      <w:textAlignment w:val="baseline"/>
    </w:pPr>
    <w:rPr>
      <w:rFonts w:ascii="Calibri" w:eastAsia="新細明體" w:hAnsi="Calibri"/>
      <w:kern w:val="0"/>
      <w:sz w:val="24"/>
    </w:rPr>
  </w:style>
  <w:style w:type="paragraph" w:customStyle="1" w:styleId="afff6">
    <w:name w:val="一內文三項目一"/>
    <w:basedOn w:val="4"/>
    <w:rsid w:val="008E6832"/>
    <w:pPr>
      <w:ind w:leftChars="590" w:left="1800" w:hangingChars="160" w:hanging="384"/>
      <w:jc w:val="both"/>
      <w:outlineLvl w:val="9"/>
    </w:pPr>
  </w:style>
  <w:style w:type="paragraph" w:customStyle="1" w:styleId="afff7">
    <w:name w:val="目錄標題二"/>
    <w:basedOn w:val="a5"/>
    <w:autoRedefine/>
    <w:rsid w:val="008E6832"/>
    <w:pPr>
      <w:autoSpaceDE w:val="0"/>
      <w:autoSpaceDN w:val="0"/>
      <w:adjustRightInd w:val="0"/>
      <w:snapToGrid w:val="0"/>
      <w:outlineLvl w:val="0"/>
    </w:pPr>
    <w:rPr>
      <w:rFonts w:ascii="Calibri" w:eastAsia="新細明體" w:hAnsi="Calibri" w:cs="Arial-BoldMT"/>
      <w:bCs/>
      <w:color w:val="000000"/>
      <w:sz w:val="24"/>
      <w:szCs w:val="32"/>
    </w:rPr>
  </w:style>
  <w:style w:type="paragraph" w:styleId="afff8">
    <w:name w:val="Plain Text"/>
    <w:basedOn w:val="a5"/>
    <w:link w:val="afff9"/>
    <w:rsid w:val="008E6832"/>
    <w:rPr>
      <w:rFonts w:ascii="細明體" w:eastAsia="細明體" w:hAnsi="Courier New"/>
      <w:sz w:val="24"/>
    </w:rPr>
  </w:style>
  <w:style w:type="character" w:customStyle="1" w:styleId="afff9">
    <w:name w:val="純文字 字元"/>
    <w:basedOn w:val="a6"/>
    <w:link w:val="afff8"/>
    <w:rsid w:val="008E6832"/>
    <w:rPr>
      <w:rFonts w:ascii="細明體" w:eastAsia="細明體" w:hAnsi="Courier New"/>
      <w:kern w:val="2"/>
      <w:sz w:val="24"/>
    </w:rPr>
  </w:style>
  <w:style w:type="paragraph" w:customStyle="1" w:styleId="22">
    <w:name w:val="標題2內文"/>
    <w:basedOn w:val="a5"/>
    <w:rsid w:val="008E6832"/>
    <w:pPr>
      <w:adjustRightInd w:val="0"/>
      <w:spacing w:line="360" w:lineRule="atLeast"/>
      <w:ind w:left="851"/>
      <w:jc w:val="both"/>
      <w:textAlignment w:val="baseline"/>
    </w:pPr>
    <w:rPr>
      <w:kern w:val="0"/>
      <w:sz w:val="24"/>
    </w:rPr>
  </w:style>
  <w:style w:type="character" w:customStyle="1" w:styleId="smallgray1">
    <w:name w:val="smallgray1"/>
    <w:rsid w:val="008E6832"/>
    <w:rPr>
      <w:rFonts w:ascii="Verdana" w:hAnsi="Verdana" w:hint="default"/>
      <w:color w:val="000000"/>
      <w:sz w:val="17"/>
      <w:szCs w:val="17"/>
    </w:rPr>
  </w:style>
  <w:style w:type="paragraph" w:styleId="afffa">
    <w:name w:val="endnote text"/>
    <w:basedOn w:val="a5"/>
    <w:link w:val="afffb"/>
    <w:uiPriority w:val="99"/>
    <w:unhideWhenUsed/>
    <w:rsid w:val="008E6832"/>
    <w:pPr>
      <w:snapToGrid w:val="0"/>
    </w:pPr>
    <w:rPr>
      <w:rFonts w:ascii="Calibri" w:eastAsia="新細明體" w:hAnsi="Calibri"/>
      <w:sz w:val="24"/>
      <w:szCs w:val="22"/>
      <w:lang w:val="x-none" w:eastAsia="x-none"/>
    </w:rPr>
  </w:style>
  <w:style w:type="character" w:customStyle="1" w:styleId="afffb">
    <w:name w:val="章節附註文字 字元"/>
    <w:basedOn w:val="a6"/>
    <w:link w:val="afffa"/>
    <w:uiPriority w:val="99"/>
    <w:rsid w:val="008E6832"/>
    <w:rPr>
      <w:rFonts w:ascii="Calibri" w:hAnsi="Calibri"/>
      <w:kern w:val="2"/>
      <w:sz w:val="24"/>
      <w:szCs w:val="22"/>
      <w:lang w:val="x-none" w:eastAsia="x-none"/>
    </w:rPr>
  </w:style>
  <w:style w:type="character" w:styleId="afffc">
    <w:name w:val="endnote reference"/>
    <w:uiPriority w:val="99"/>
    <w:unhideWhenUsed/>
    <w:rsid w:val="008E6832"/>
    <w:rPr>
      <w:vertAlign w:val="superscript"/>
    </w:rPr>
  </w:style>
  <w:style w:type="paragraph" w:customStyle="1" w:styleId="41">
    <w:name w:val="標題4內文"/>
    <w:basedOn w:val="a5"/>
    <w:next w:val="4"/>
    <w:rsid w:val="008E6832"/>
    <w:pPr>
      <w:adjustRightInd w:val="0"/>
      <w:spacing w:line="360" w:lineRule="atLeast"/>
      <w:ind w:left="2127"/>
      <w:textAlignment w:val="baseline"/>
    </w:pPr>
    <w:rPr>
      <w:kern w:val="0"/>
      <w:sz w:val="24"/>
    </w:rPr>
  </w:style>
  <w:style w:type="paragraph" w:styleId="afffd">
    <w:name w:val="table of figures"/>
    <w:basedOn w:val="a5"/>
    <w:next w:val="a5"/>
    <w:uiPriority w:val="99"/>
    <w:unhideWhenUsed/>
    <w:rsid w:val="008E6832"/>
    <w:pPr>
      <w:ind w:leftChars="400" w:left="400" w:hangingChars="200" w:hanging="200"/>
    </w:pPr>
    <w:rPr>
      <w:rFonts w:ascii="Calibri" w:eastAsia="新細明體" w:hAnsi="Calibri"/>
      <w:sz w:val="24"/>
      <w:szCs w:val="22"/>
    </w:rPr>
  </w:style>
  <w:style w:type="paragraph" w:styleId="23">
    <w:name w:val="Body Text 2"/>
    <w:basedOn w:val="a5"/>
    <w:link w:val="24"/>
    <w:rsid w:val="008E6832"/>
    <w:pPr>
      <w:adjustRightInd w:val="0"/>
      <w:spacing w:line="240" w:lineRule="atLeast"/>
      <w:textAlignment w:val="baseline"/>
    </w:pPr>
    <w:rPr>
      <w:rFonts w:ascii="標楷體" w:hAnsi="標楷體"/>
      <w:kern w:val="0"/>
      <w:sz w:val="20"/>
      <w:szCs w:val="16"/>
      <w:lang w:val="x-none" w:eastAsia="x-none"/>
    </w:rPr>
  </w:style>
  <w:style w:type="character" w:customStyle="1" w:styleId="24">
    <w:name w:val="本文 2 字元"/>
    <w:basedOn w:val="a6"/>
    <w:link w:val="23"/>
    <w:rsid w:val="008E6832"/>
    <w:rPr>
      <w:rFonts w:ascii="標楷體" w:eastAsia="標楷體" w:hAnsi="標楷體"/>
      <w:szCs w:val="16"/>
      <w:lang w:val="x-none" w:eastAsia="x-none"/>
    </w:rPr>
  </w:style>
  <w:style w:type="paragraph" w:customStyle="1" w:styleId="xl65">
    <w:name w:val="xl65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styleId="afffe">
    <w:name w:val="Document Map"/>
    <w:basedOn w:val="a5"/>
    <w:link w:val="affff"/>
    <w:uiPriority w:val="99"/>
    <w:unhideWhenUsed/>
    <w:rsid w:val="008E6832"/>
    <w:rPr>
      <w:rFonts w:ascii="新細明體" w:eastAsia="新細明體" w:hAnsi="Calibri"/>
      <w:sz w:val="18"/>
      <w:szCs w:val="18"/>
      <w:lang w:val="x-none" w:eastAsia="x-none"/>
    </w:rPr>
  </w:style>
  <w:style w:type="character" w:customStyle="1" w:styleId="affff">
    <w:name w:val="文件引導模式 字元"/>
    <w:basedOn w:val="a6"/>
    <w:link w:val="afffe"/>
    <w:uiPriority w:val="99"/>
    <w:rsid w:val="008E6832"/>
    <w:rPr>
      <w:rFonts w:ascii="新細明體" w:hAnsi="Calibri"/>
      <w:kern w:val="2"/>
      <w:sz w:val="18"/>
      <w:szCs w:val="18"/>
      <w:lang w:val="x-none" w:eastAsia="x-none"/>
    </w:rPr>
  </w:style>
  <w:style w:type="paragraph" w:customStyle="1" w:styleId="affff0">
    <w:name w:val="封面編號"/>
    <w:basedOn w:val="a5"/>
    <w:rsid w:val="008E6832"/>
    <w:pPr>
      <w:snapToGrid w:val="0"/>
      <w:spacing w:before="40" w:after="40"/>
      <w:ind w:left="113"/>
      <w:jc w:val="center"/>
    </w:pPr>
    <w:rPr>
      <w:b/>
      <w:szCs w:val="24"/>
    </w:rPr>
  </w:style>
  <w:style w:type="paragraph" w:customStyle="1" w:styleId="1201">
    <w:name w:val="樣式 標題 1 + 標楷體 20 點1"/>
    <w:basedOn w:val="1"/>
    <w:rsid w:val="008E6832"/>
    <w:pPr>
      <w:spacing w:line="360" w:lineRule="auto"/>
      <w:jc w:val="center"/>
    </w:pPr>
    <w:rPr>
      <w:rFonts w:ascii="標楷體" w:eastAsia="標楷體" w:hAnsi="標楷體"/>
      <w:b w:val="0"/>
      <w:sz w:val="36"/>
    </w:rPr>
  </w:style>
  <w:style w:type="paragraph" w:customStyle="1" w:styleId="affff1">
    <w:name w:val="標題二內文"/>
    <w:basedOn w:val="a5"/>
    <w:autoRedefine/>
    <w:rsid w:val="008E6832"/>
    <w:pPr>
      <w:snapToGrid w:val="0"/>
      <w:spacing w:beforeLines="50" w:before="180" w:afterLines="50" w:after="180" w:line="360" w:lineRule="auto"/>
      <w:ind w:firstLineChars="200" w:firstLine="560"/>
      <w:jc w:val="both"/>
    </w:pPr>
    <w:rPr>
      <w:rFonts w:hAnsi="標楷體"/>
      <w:szCs w:val="32"/>
    </w:rPr>
  </w:style>
  <w:style w:type="paragraph" w:customStyle="1" w:styleId="Default">
    <w:name w:val="Default"/>
    <w:rsid w:val="008E6832"/>
    <w:pPr>
      <w:widowControl w:val="0"/>
      <w:autoSpaceDE w:val="0"/>
      <w:autoSpaceDN w:val="0"/>
      <w:adjustRightInd w:val="0"/>
    </w:pPr>
    <w:rPr>
      <w:rFonts w:ascii="全真顏體" w:eastAsia="全真顏體" w:hAnsi="Calibri" w:cs="全真顏體"/>
      <w:color w:val="000000"/>
      <w:sz w:val="24"/>
      <w:szCs w:val="24"/>
    </w:rPr>
  </w:style>
  <w:style w:type="character" w:styleId="affff2">
    <w:name w:val="FollowedHyperlink"/>
    <w:uiPriority w:val="99"/>
    <w:unhideWhenUsed/>
    <w:rsid w:val="008E6832"/>
    <w:rPr>
      <w:color w:val="800080"/>
      <w:u w:val="single"/>
    </w:rPr>
  </w:style>
  <w:style w:type="paragraph" w:customStyle="1" w:styleId="font5">
    <w:name w:val="font5"/>
    <w:basedOn w:val="a5"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font6">
    <w:name w:val="font6"/>
    <w:basedOn w:val="a5"/>
    <w:rsid w:val="008E6832"/>
    <w:pPr>
      <w:widowControl/>
      <w:spacing w:before="100" w:beforeAutospacing="1" w:after="100" w:afterAutospacing="1"/>
    </w:pPr>
    <w:rPr>
      <w:rFonts w:eastAsia="新細明體"/>
      <w:kern w:val="0"/>
      <w:sz w:val="24"/>
      <w:szCs w:val="24"/>
    </w:rPr>
  </w:style>
  <w:style w:type="paragraph" w:customStyle="1" w:styleId="font7">
    <w:name w:val="font7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8">
    <w:name w:val="font8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FF0000"/>
      <w:kern w:val="0"/>
      <w:sz w:val="24"/>
      <w:szCs w:val="24"/>
    </w:rPr>
  </w:style>
  <w:style w:type="paragraph" w:customStyle="1" w:styleId="xl66">
    <w:name w:val="xl66"/>
    <w:basedOn w:val="a5"/>
    <w:rsid w:val="008E6832"/>
    <w:pPr>
      <w:widowControl/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7">
    <w:name w:val="xl67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68">
    <w:name w:val="xl68"/>
    <w:basedOn w:val="a5"/>
    <w:rsid w:val="008E6832"/>
    <w:pPr>
      <w:widowControl/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69">
    <w:name w:val="xl6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0">
    <w:name w:val="xl7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color w:val="FF0000"/>
      <w:kern w:val="0"/>
      <w:sz w:val="24"/>
      <w:szCs w:val="24"/>
    </w:rPr>
  </w:style>
  <w:style w:type="paragraph" w:customStyle="1" w:styleId="xl71">
    <w:name w:val="xl71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2">
    <w:name w:val="xl72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新細明體"/>
      <w:kern w:val="0"/>
      <w:sz w:val="24"/>
      <w:szCs w:val="24"/>
    </w:rPr>
  </w:style>
  <w:style w:type="paragraph" w:customStyle="1" w:styleId="xl73">
    <w:name w:val="xl73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4">
    <w:name w:val="xl74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xl75">
    <w:name w:val="xl75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kern w:val="0"/>
      <w:sz w:val="24"/>
      <w:szCs w:val="24"/>
    </w:rPr>
  </w:style>
  <w:style w:type="paragraph" w:customStyle="1" w:styleId="25">
    <w:name w:val="內文2"/>
    <w:basedOn w:val="a5"/>
    <w:link w:val="26"/>
    <w:rsid w:val="008E6832"/>
    <w:pPr>
      <w:spacing w:line="440" w:lineRule="exact"/>
      <w:ind w:left="851"/>
    </w:pPr>
    <w:rPr>
      <w:lang w:val="x-none" w:eastAsia="x-none"/>
    </w:rPr>
  </w:style>
  <w:style w:type="character" w:customStyle="1" w:styleId="26">
    <w:name w:val="內文2 字元"/>
    <w:link w:val="25"/>
    <w:rsid w:val="008E6832"/>
    <w:rPr>
      <w:rFonts w:eastAsia="標楷體"/>
      <w:kern w:val="2"/>
      <w:sz w:val="28"/>
      <w:lang w:val="x-none" w:eastAsia="x-none"/>
    </w:rPr>
  </w:style>
  <w:style w:type="paragraph" w:customStyle="1" w:styleId="font9">
    <w:name w:val="font9"/>
    <w:basedOn w:val="a5"/>
    <w:rsid w:val="008E6832"/>
    <w:pPr>
      <w:widowControl/>
      <w:spacing w:before="100" w:beforeAutospacing="1" w:after="100" w:afterAutospacing="1"/>
    </w:pPr>
    <w:rPr>
      <w:rFonts w:eastAsia="新細明體"/>
      <w:color w:val="211F1F"/>
      <w:kern w:val="0"/>
      <w:sz w:val="24"/>
      <w:szCs w:val="24"/>
    </w:rPr>
  </w:style>
  <w:style w:type="paragraph" w:customStyle="1" w:styleId="font10">
    <w:name w:val="font10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000000"/>
      <w:kern w:val="0"/>
      <w:sz w:val="24"/>
      <w:szCs w:val="24"/>
    </w:rPr>
  </w:style>
  <w:style w:type="paragraph" w:customStyle="1" w:styleId="font11">
    <w:name w:val="font11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kern w:val="0"/>
      <w:sz w:val="24"/>
      <w:szCs w:val="24"/>
    </w:rPr>
  </w:style>
  <w:style w:type="paragraph" w:customStyle="1" w:styleId="font12">
    <w:name w:val="font12"/>
    <w:basedOn w:val="a5"/>
    <w:rsid w:val="008E6832"/>
    <w:pPr>
      <w:widowControl/>
      <w:spacing w:before="100" w:beforeAutospacing="1" w:after="100" w:afterAutospacing="1"/>
    </w:pPr>
    <w:rPr>
      <w:rFonts w:ascii="標楷體" w:hAnsi="標楷體" w:cs="新細明體"/>
      <w:color w:val="211F1F"/>
      <w:kern w:val="0"/>
      <w:sz w:val="24"/>
      <w:szCs w:val="24"/>
    </w:rPr>
  </w:style>
  <w:style w:type="paragraph" w:customStyle="1" w:styleId="xl76">
    <w:name w:val="xl76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7">
    <w:name w:val="xl77"/>
    <w:basedOn w:val="a5"/>
    <w:rsid w:val="008E6832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8">
    <w:name w:val="xl78"/>
    <w:basedOn w:val="a5"/>
    <w:rsid w:val="008E6832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新細明體"/>
      <w:color w:val="211F1F"/>
      <w:kern w:val="0"/>
      <w:sz w:val="24"/>
      <w:szCs w:val="24"/>
    </w:rPr>
  </w:style>
  <w:style w:type="paragraph" w:customStyle="1" w:styleId="xl79">
    <w:name w:val="xl79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eastAsia="新細明體"/>
      <w:kern w:val="0"/>
      <w:sz w:val="24"/>
      <w:szCs w:val="24"/>
    </w:rPr>
  </w:style>
  <w:style w:type="paragraph" w:customStyle="1" w:styleId="xl80">
    <w:name w:val="xl80"/>
    <w:basedOn w:val="a5"/>
    <w:rsid w:val="008E6832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標楷體" w:hAnsi="標楷體" w:cs="新細明體"/>
      <w:kern w:val="0"/>
      <w:sz w:val="24"/>
      <w:szCs w:val="24"/>
    </w:rPr>
  </w:style>
  <w:style w:type="paragraph" w:styleId="Web">
    <w:name w:val="Normal (Web)"/>
    <w:basedOn w:val="a5"/>
    <w:uiPriority w:val="99"/>
    <w:unhideWhenUsed/>
    <w:rsid w:val="008E683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customStyle="1" w:styleId="A10">
    <w:name w:val="A1"/>
    <w:basedOn w:val="a5"/>
    <w:rsid w:val="008E6832"/>
    <w:pPr>
      <w:spacing w:beforeLines="50" w:before="180" w:afterLines="50" w:after="180" w:line="480" w:lineRule="exact"/>
      <w:ind w:firstLineChars="200" w:firstLine="560"/>
    </w:pPr>
  </w:style>
  <w:style w:type="paragraph" w:customStyle="1" w:styleId="affff3">
    <w:name w:val="摘要"/>
    <w:basedOn w:val="a5"/>
    <w:rsid w:val="008E6832"/>
  </w:style>
  <w:style w:type="paragraph" w:customStyle="1" w:styleId="3-2">
    <w:name w:val="表3-2"/>
    <w:basedOn w:val="a5"/>
    <w:rsid w:val="008E6832"/>
    <w:pPr>
      <w:adjustRightInd w:val="0"/>
      <w:spacing w:before="120" w:after="12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3-3">
    <w:name w:val="表3-3"/>
    <w:basedOn w:val="a5"/>
    <w:rsid w:val="008E6832"/>
    <w:pPr>
      <w:adjustRightInd w:val="0"/>
      <w:spacing w:before="120" w:after="120" w:line="360" w:lineRule="atLeast"/>
      <w:ind w:left="170" w:right="170"/>
      <w:jc w:val="distribute"/>
      <w:textAlignment w:val="baseline"/>
    </w:pPr>
    <w:rPr>
      <w:rFonts w:ascii="華康中楷體" w:eastAsia="華康中楷體"/>
      <w:kern w:val="0"/>
    </w:rPr>
  </w:style>
  <w:style w:type="paragraph" w:customStyle="1" w:styleId="3-4">
    <w:name w:val="表3-4"/>
    <w:basedOn w:val="3-3"/>
    <w:rsid w:val="008E6832"/>
    <w:pPr>
      <w:jc w:val="both"/>
    </w:pPr>
  </w:style>
  <w:style w:type="paragraph" w:customStyle="1" w:styleId="2-2">
    <w:name w:val="表2-2"/>
    <w:basedOn w:val="a5"/>
    <w:rsid w:val="008E6832"/>
    <w:pPr>
      <w:adjustRightInd w:val="0"/>
      <w:spacing w:before="60" w:after="60" w:line="60" w:lineRule="atLeast"/>
      <w:ind w:left="57"/>
      <w:textAlignment w:val="baseline"/>
    </w:pPr>
    <w:rPr>
      <w:rFonts w:ascii="華康中楷體" w:eastAsia="華康中楷體"/>
      <w:kern w:val="0"/>
    </w:rPr>
  </w:style>
  <w:style w:type="paragraph" w:customStyle="1" w:styleId="A20">
    <w:name w:val="A2"/>
    <w:basedOn w:val="a5"/>
    <w:rsid w:val="008E6832"/>
    <w:pPr>
      <w:tabs>
        <w:tab w:val="left" w:pos="1980"/>
      </w:tabs>
      <w:adjustRightInd w:val="0"/>
      <w:spacing w:line="360" w:lineRule="atLeast"/>
    </w:pPr>
    <w:rPr>
      <w:rFonts w:ascii="標楷體" w:hint="eastAsia"/>
      <w:kern w:val="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BF0BB8-B9AE-4B13-88A8-9DBDD9818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8</Pages>
  <Words>285</Words>
  <Characters>1627</Characters>
  <Application>Microsoft Office Word</Application>
  <DocSecurity>0</DocSecurity>
  <Lines>13</Lines>
  <Paragraphs>3</Paragraphs>
  <ScaleCrop>false</ScaleCrop>
  <Company>CAA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民航通告</dc:title>
  <dc:subject>民航通告</dc:subject>
  <dc:creator>交通部民用航空局</dc:creator>
  <cp:keywords>民航通告</cp:keywords>
  <dc:description/>
  <cp:lastModifiedBy>芮綺 胡</cp:lastModifiedBy>
  <cp:revision>5</cp:revision>
  <cp:lastPrinted>2024-08-06T02:40:00Z</cp:lastPrinted>
  <dcterms:created xsi:type="dcterms:W3CDTF">2026-05-21T09:00:00Z</dcterms:created>
  <dcterms:modified xsi:type="dcterms:W3CDTF">2026-05-25T02:01:00Z</dcterms:modified>
  <cp:category>610;821;A33</cp:category>
</cp:coreProperties>
</file>